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0CA" w:rsidRPr="00E715D9" w:rsidRDefault="00BE59E9" w:rsidP="00CF2749">
      <w:pPr>
        <w:jc w:val="center"/>
        <w:rPr>
          <w:b/>
          <w:sz w:val="22"/>
          <w:lang w:val="en-GB"/>
        </w:rPr>
      </w:pPr>
      <w:r w:rsidRPr="00E715D9">
        <w:rPr>
          <w:b/>
          <w:sz w:val="22"/>
          <w:lang w:val="en-GB"/>
        </w:rPr>
        <w:t>YENİLİK YÖNETİMİNİ ETKİLEYEN ÖRGÜTSEL FAKTÖRLER: BELEDİYE VE KAYMAKAMLIK KARŞILAŞTIRMASI</w:t>
      </w:r>
      <w:r w:rsidR="00223A63" w:rsidRPr="00E715D9">
        <w:rPr>
          <w:rStyle w:val="DipnotBavurusu"/>
          <w:b/>
          <w:sz w:val="22"/>
          <w:lang w:val="en-GB"/>
        </w:rPr>
        <w:footnoteReference w:customMarkFollows="1" w:id="1"/>
        <w:sym w:font="Symbol" w:char="F02A"/>
      </w:r>
    </w:p>
    <w:p w:rsidR="00626AFA" w:rsidRPr="00977AA1" w:rsidRDefault="00CF2749" w:rsidP="00CF2749">
      <w:pPr>
        <w:rPr>
          <w:sz w:val="20"/>
          <w:szCs w:val="20"/>
          <w:lang w:val="en-GB"/>
        </w:rPr>
      </w:pPr>
      <w:r w:rsidRPr="00CF2749">
        <w:rPr>
          <w:i/>
          <w:color w:val="000000"/>
          <w:sz w:val="20"/>
          <w:szCs w:val="14"/>
          <w:shd w:val="clear" w:color="auto" w:fill="FFFFFF"/>
        </w:rPr>
        <w:t>Geliş Tarihi (ReceievedDate) 1</w:t>
      </w:r>
      <w:r w:rsidR="006E75F3">
        <w:rPr>
          <w:i/>
          <w:color w:val="000000"/>
          <w:sz w:val="20"/>
          <w:szCs w:val="14"/>
          <w:shd w:val="clear" w:color="auto" w:fill="FFFFFF"/>
        </w:rPr>
        <w:t>4</w:t>
      </w:r>
      <w:r w:rsidRPr="00CF2749">
        <w:rPr>
          <w:i/>
          <w:color w:val="000000"/>
          <w:sz w:val="20"/>
          <w:szCs w:val="14"/>
          <w:shd w:val="clear" w:color="auto" w:fill="FFFFFF"/>
        </w:rPr>
        <w:t>.0</w:t>
      </w:r>
      <w:r w:rsidR="006E75F3">
        <w:rPr>
          <w:i/>
          <w:color w:val="000000"/>
          <w:sz w:val="20"/>
          <w:szCs w:val="14"/>
          <w:shd w:val="clear" w:color="auto" w:fill="FFFFFF"/>
        </w:rPr>
        <w:t>6</w:t>
      </w:r>
      <w:r w:rsidRPr="00CF2749">
        <w:rPr>
          <w:i/>
          <w:color w:val="000000"/>
          <w:sz w:val="20"/>
          <w:szCs w:val="14"/>
          <w:shd w:val="clear" w:color="auto" w:fill="FFFFFF"/>
        </w:rPr>
        <w:t>.2018</w:t>
      </w:r>
      <w:r w:rsidRPr="00CF2749">
        <w:rPr>
          <w:bCs/>
          <w:sz w:val="20"/>
          <w:szCs w:val="20"/>
        </w:rPr>
        <w:t xml:space="preserve">  </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00223A63" w:rsidRPr="00977AA1">
        <w:rPr>
          <w:sz w:val="20"/>
          <w:szCs w:val="20"/>
          <w:lang w:val="en-GB"/>
        </w:rPr>
        <w:t>Murat BAY</w:t>
      </w:r>
      <w:r w:rsidR="00223A63" w:rsidRPr="00977AA1">
        <w:rPr>
          <w:rStyle w:val="DipnotBavurusu"/>
          <w:sz w:val="20"/>
          <w:szCs w:val="20"/>
          <w:lang w:val="en-GB"/>
        </w:rPr>
        <w:footnoteReference w:id="2"/>
      </w:r>
    </w:p>
    <w:p w:rsidR="00223A63" w:rsidRPr="00977AA1" w:rsidRDefault="006E75F3" w:rsidP="00CF2749">
      <w:pPr>
        <w:rPr>
          <w:sz w:val="20"/>
          <w:szCs w:val="20"/>
          <w:lang w:val="en-GB"/>
        </w:rPr>
      </w:pPr>
      <w:r>
        <w:rPr>
          <w:i/>
          <w:sz w:val="20"/>
          <w:szCs w:val="24"/>
        </w:rPr>
        <w:t>Kabul Tarihi (Accepted Date) 04</w:t>
      </w:r>
      <w:r w:rsidR="00CF2749" w:rsidRPr="00CF2749">
        <w:rPr>
          <w:i/>
          <w:sz w:val="20"/>
          <w:szCs w:val="24"/>
        </w:rPr>
        <w:t>.0</w:t>
      </w:r>
      <w:r>
        <w:rPr>
          <w:i/>
          <w:sz w:val="20"/>
          <w:szCs w:val="24"/>
        </w:rPr>
        <w:t>7</w:t>
      </w:r>
      <w:r w:rsidR="00CF2749" w:rsidRPr="00CF2749">
        <w:rPr>
          <w:i/>
          <w:sz w:val="20"/>
          <w:szCs w:val="24"/>
        </w:rPr>
        <w:t>.2018</w:t>
      </w:r>
      <w:r w:rsidR="00CF2749">
        <w:rPr>
          <w:i/>
          <w:sz w:val="20"/>
          <w:szCs w:val="24"/>
        </w:rPr>
        <w:tab/>
      </w:r>
      <w:r w:rsidR="00CF2749">
        <w:rPr>
          <w:i/>
          <w:sz w:val="20"/>
          <w:szCs w:val="24"/>
        </w:rPr>
        <w:tab/>
      </w:r>
      <w:r w:rsidR="00CF2749">
        <w:rPr>
          <w:i/>
          <w:sz w:val="20"/>
          <w:szCs w:val="24"/>
        </w:rPr>
        <w:tab/>
      </w:r>
      <w:r w:rsidR="00CF2749">
        <w:rPr>
          <w:i/>
          <w:sz w:val="20"/>
          <w:szCs w:val="24"/>
        </w:rPr>
        <w:tab/>
      </w:r>
      <w:r w:rsidR="00CF2749">
        <w:rPr>
          <w:i/>
          <w:sz w:val="20"/>
          <w:szCs w:val="24"/>
        </w:rPr>
        <w:tab/>
      </w:r>
      <w:r w:rsidR="00CF2749">
        <w:rPr>
          <w:i/>
          <w:sz w:val="20"/>
          <w:szCs w:val="24"/>
        </w:rPr>
        <w:tab/>
      </w:r>
      <w:r w:rsidR="00CF2749">
        <w:rPr>
          <w:i/>
          <w:sz w:val="20"/>
          <w:szCs w:val="24"/>
        </w:rPr>
        <w:tab/>
        <w:t xml:space="preserve">         </w:t>
      </w:r>
      <w:r w:rsidR="00223A63" w:rsidRPr="00977AA1">
        <w:rPr>
          <w:sz w:val="20"/>
          <w:szCs w:val="20"/>
          <w:lang w:val="en-GB"/>
        </w:rPr>
        <w:t>Selahattin AKPINAR</w:t>
      </w:r>
      <w:r w:rsidR="00223A63" w:rsidRPr="00977AA1">
        <w:rPr>
          <w:rStyle w:val="DipnotBavurusu"/>
          <w:sz w:val="20"/>
          <w:szCs w:val="20"/>
          <w:lang w:val="en-GB"/>
        </w:rPr>
        <w:footnoteReference w:id="3"/>
      </w:r>
    </w:p>
    <w:p w:rsidR="00223A63" w:rsidRPr="00977AA1" w:rsidRDefault="00223A63" w:rsidP="00E715D9">
      <w:pPr>
        <w:jc w:val="right"/>
        <w:rPr>
          <w:sz w:val="20"/>
          <w:szCs w:val="20"/>
          <w:lang w:val="en-GB"/>
        </w:rPr>
      </w:pPr>
      <w:r w:rsidRPr="00977AA1">
        <w:rPr>
          <w:sz w:val="20"/>
          <w:szCs w:val="20"/>
          <w:lang w:val="en-GB"/>
        </w:rPr>
        <w:t>Ali Aydoğdu SELAMET</w:t>
      </w:r>
      <w:r w:rsidRPr="00977AA1">
        <w:rPr>
          <w:rStyle w:val="DipnotBavurusu"/>
          <w:sz w:val="20"/>
          <w:szCs w:val="20"/>
          <w:lang w:val="en-GB"/>
        </w:rPr>
        <w:footnoteReference w:id="4"/>
      </w:r>
    </w:p>
    <w:p w:rsidR="00626AFA" w:rsidRPr="009465AA" w:rsidRDefault="003F1215" w:rsidP="00E715D9">
      <w:pPr>
        <w:spacing w:before="120"/>
        <w:jc w:val="center"/>
        <w:rPr>
          <w:b/>
          <w:sz w:val="20"/>
          <w:szCs w:val="20"/>
          <w:lang w:val="en-GB"/>
        </w:rPr>
      </w:pPr>
      <w:r w:rsidRPr="009465AA">
        <w:rPr>
          <w:b/>
          <w:sz w:val="20"/>
          <w:szCs w:val="20"/>
          <w:lang w:val="en-GB"/>
        </w:rPr>
        <w:t>Özet</w:t>
      </w:r>
    </w:p>
    <w:p w:rsidR="003F1215" w:rsidRPr="008D082C" w:rsidRDefault="005E6475" w:rsidP="00E715D9">
      <w:pPr>
        <w:autoSpaceDE w:val="0"/>
        <w:autoSpaceDN w:val="0"/>
        <w:adjustRightInd w:val="0"/>
        <w:spacing w:before="120"/>
        <w:ind w:firstLine="709"/>
        <w:rPr>
          <w:rFonts w:eastAsiaTheme="minorHAnsi"/>
          <w:sz w:val="20"/>
          <w:szCs w:val="20"/>
        </w:rPr>
      </w:pPr>
      <w:r w:rsidRPr="009465AA">
        <w:rPr>
          <w:sz w:val="20"/>
          <w:szCs w:val="20"/>
          <w:lang w:val="en-GB"/>
        </w:rPr>
        <w:t>Y</w:t>
      </w:r>
      <w:r w:rsidR="00677CCB" w:rsidRPr="009465AA">
        <w:rPr>
          <w:sz w:val="20"/>
          <w:szCs w:val="20"/>
          <w:lang w:val="en-GB"/>
        </w:rPr>
        <w:t>enilik</w:t>
      </w:r>
      <w:r w:rsidR="00E91F0E" w:rsidRPr="009465AA">
        <w:rPr>
          <w:sz w:val="20"/>
          <w:szCs w:val="20"/>
          <w:lang w:val="en-GB"/>
        </w:rPr>
        <w:t>,</w:t>
      </w:r>
      <w:r w:rsidR="00677CCB" w:rsidRPr="009465AA">
        <w:rPr>
          <w:sz w:val="20"/>
          <w:szCs w:val="20"/>
          <w:lang w:val="en-GB"/>
        </w:rPr>
        <w:t xml:space="preserve"> bir kurumun </w:t>
      </w:r>
      <w:r w:rsidR="00E91F0E" w:rsidRPr="009465AA">
        <w:rPr>
          <w:sz w:val="20"/>
          <w:szCs w:val="20"/>
          <w:lang w:val="en-GB"/>
        </w:rPr>
        <w:t>sürdürülebilirlik</w:t>
      </w:r>
      <w:r w:rsidR="00677CCB" w:rsidRPr="009465AA">
        <w:rPr>
          <w:sz w:val="20"/>
          <w:szCs w:val="20"/>
          <w:lang w:val="en-GB"/>
        </w:rPr>
        <w:t xml:space="preserve"> ve hizmet </w:t>
      </w:r>
      <w:r w:rsidR="00E91F0E" w:rsidRPr="009465AA">
        <w:rPr>
          <w:sz w:val="20"/>
          <w:szCs w:val="20"/>
          <w:lang w:val="en-GB"/>
        </w:rPr>
        <w:t>kalitesi bakımından</w:t>
      </w:r>
      <w:r w:rsidR="00677CCB" w:rsidRPr="009465AA">
        <w:rPr>
          <w:sz w:val="20"/>
          <w:szCs w:val="20"/>
          <w:lang w:val="en-GB"/>
        </w:rPr>
        <w:t xml:space="preserve"> önemli </w:t>
      </w:r>
      <w:r w:rsidR="00E91F0E" w:rsidRPr="009465AA">
        <w:rPr>
          <w:sz w:val="20"/>
          <w:szCs w:val="20"/>
          <w:lang w:val="en-GB"/>
        </w:rPr>
        <w:t>kavramlardan</w:t>
      </w:r>
      <w:r w:rsidR="00677CCB" w:rsidRPr="009465AA">
        <w:rPr>
          <w:sz w:val="20"/>
          <w:szCs w:val="20"/>
          <w:lang w:val="en-GB"/>
        </w:rPr>
        <w:t xml:space="preserve"> birisidir. </w:t>
      </w:r>
      <w:r w:rsidRPr="009465AA">
        <w:rPr>
          <w:sz w:val="20"/>
          <w:szCs w:val="20"/>
          <w:lang w:val="en-GB"/>
        </w:rPr>
        <w:t>Y</w:t>
      </w:r>
      <w:r w:rsidR="00677CCB" w:rsidRPr="009465AA">
        <w:rPr>
          <w:sz w:val="20"/>
          <w:szCs w:val="20"/>
          <w:lang w:val="en-GB"/>
        </w:rPr>
        <w:t xml:space="preserve">enilik hem yeni birşey meydana getirmek olduğu gibi var olan birşeyi de iyileştirmek anlamında kullanılmaktadır. </w:t>
      </w:r>
      <w:r w:rsidRPr="009465AA">
        <w:rPr>
          <w:sz w:val="20"/>
          <w:szCs w:val="20"/>
          <w:lang w:val="en-GB"/>
        </w:rPr>
        <w:t>Y</w:t>
      </w:r>
      <w:r w:rsidR="00677CCB" w:rsidRPr="009465AA">
        <w:rPr>
          <w:sz w:val="20"/>
          <w:szCs w:val="20"/>
          <w:lang w:val="en-GB"/>
        </w:rPr>
        <w:t>enilik, yeni bir hizmet geliştirmek anlamında kullanıldığı gibi süreç ve organizasyonlarda yeni bir yöntem anlamında da kullanılmaktadır.</w:t>
      </w:r>
      <w:r w:rsidR="008771B0" w:rsidRPr="009465AA">
        <w:rPr>
          <w:sz w:val="20"/>
          <w:szCs w:val="20"/>
          <w:lang w:val="en-GB"/>
        </w:rPr>
        <w:t xml:space="preserve"> </w:t>
      </w:r>
      <w:r w:rsidRPr="009465AA">
        <w:rPr>
          <w:sz w:val="20"/>
          <w:szCs w:val="20"/>
          <w:lang w:val="en-GB"/>
        </w:rPr>
        <w:t>B</w:t>
      </w:r>
      <w:r w:rsidR="008771B0" w:rsidRPr="009465AA">
        <w:rPr>
          <w:sz w:val="20"/>
          <w:szCs w:val="20"/>
          <w:lang w:val="en-GB"/>
        </w:rPr>
        <w:t xml:space="preserve">u çalışmada yenilik yönetimini etkileyen örgütsel faktörler üzerine </w:t>
      </w:r>
      <w:r w:rsidRPr="009465AA">
        <w:rPr>
          <w:sz w:val="20"/>
          <w:szCs w:val="20"/>
          <w:lang w:val="en-GB"/>
        </w:rPr>
        <w:t>K</w:t>
      </w:r>
      <w:r w:rsidR="008771B0" w:rsidRPr="009465AA">
        <w:rPr>
          <w:sz w:val="20"/>
          <w:szCs w:val="20"/>
          <w:lang w:val="en-GB"/>
        </w:rPr>
        <w:t xml:space="preserve">araman merkeze bağlı </w:t>
      </w:r>
      <w:r w:rsidR="009D7A74" w:rsidRPr="009465AA">
        <w:rPr>
          <w:sz w:val="20"/>
          <w:szCs w:val="20"/>
          <w:lang w:val="en-GB"/>
        </w:rPr>
        <w:t>S</w:t>
      </w:r>
      <w:r w:rsidR="008771B0" w:rsidRPr="009465AA">
        <w:rPr>
          <w:sz w:val="20"/>
          <w:szCs w:val="20"/>
          <w:lang w:val="en-GB"/>
        </w:rPr>
        <w:t xml:space="preserve">arıveliler ilçesinde bulunan belediye ve kaymakamlık personeline anket yapılmıştır. </w:t>
      </w:r>
      <w:r w:rsidRPr="009465AA">
        <w:rPr>
          <w:sz w:val="20"/>
          <w:szCs w:val="20"/>
          <w:lang w:val="en-GB"/>
        </w:rPr>
        <w:t>Bu çalışmanın amacı her iki kurumdaki örgütsel yapının yenilik yapma yeteneklerini değerlendirmektir.</w:t>
      </w:r>
      <w:r w:rsidR="00E64AEB">
        <w:rPr>
          <w:sz w:val="20"/>
          <w:szCs w:val="20"/>
          <w:lang w:val="en-GB"/>
        </w:rPr>
        <w:t xml:space="preserve"> </w:t>
      </w:r>
      <w:r w:rsidR="00E64AEB" w:rsidRPr="00E64AEB">
        <w:rPr>
          <w:sz w:val="20"/>
          <w:szCs w:val="20"/>
          <w:lang w:val="en-GB"/>
        </w:rPr>
        <w:t>Belediye ve kaymakamlık arasında örgütsel yapı açısından bir farklılık bulunmamakla birlikte belediye de örgüt kültürü açısından daha yenilikçi bir örgüt kültürünün olduğu söylenebilir.</w:t>
      </w:r>
      <w:r w:rsidRPr="00E64AEB">
        <w:rPr>
          <w:sz w:val="20"/>
          <w:szCs w:val="20"/>
          <w:lang w:val="en-GB"/>
        </w:rPr>
        <w:t xml:space="preserve"> </w:t>
      </w:r>
      <w:r w:rsidR="008D082C">
        <w:rPr>
          <w:rFonts w:eastAsiaTheme="minorHAnsi"/>
          <w:sz w:val="20"/>
          <w:szCs w:val="20"/>
        </w:rPr>
        <w:t>B</w:t>
      </w:r>
      <w:r w:rsidR="008D082C" w:rsidRPr="008D082C">
        <w:rPr>
          <w:rFonts w:eastAsiaTheme="minorHAnsi"/>
          <w:sz w:val="20"/>
          <w:szCs w:val="20"/>
        </w:rPr>
        <w:t>elediye ve kaymakamlık çalışanları arasında yenilik yönetimi açısından anlamlı bir farklılık bulunmamıştır.</w:t>
      </w:r>
      <w:r w:rsidR="008D082C">
        <w:rPr>
          <w:rFonts w:eastAsiaTheme="minorHAnsi"/>
          <w:sz w:val="20"/>
          <w:szCs w:val="20"/>
        </w:rPr>
        <w:t xml:space="preserve"> </w:t>
      </w:r>
      <w:r w:rsidRPr="009465AA">
        <w:rPr>
          <w:sz w:val="20"/>
          <w:szCs w:val="20"/>
          <w:lang w:val="en-GB"/>
        </w:rPr>
        <w:t>A</w:t>
      </w:r>
      <w:r w:rsidR="008771B0" w:rsidRPr="009465AA">
        <w:rPr>
          <w:sz w:val="20"/>
          <w:szCs w:val="20"/>
          <w:lang w:val="en-GB"/>
        </w:rPr>
        <w:t xml:space="preserve">nkete her iki kurumda </w:t>
      </w:r>
      <w:r w:rsidR="009D7A74" w:rsidRPr="009465AA">
        <w:rPr>
          <w:sz w:val="20"/>
          <w:szCs w:val="20"/>
          <w:lang w:val="en-GB"/>
        </w:rPr>
        <w:t>(</w:t>
      </w:r>
      <w:r w:rsidR="008771B0" w:rsidRPr="009465AA">
        <w:rPr>
          <w:sz w:val="20"/>
          <w:szCs w:val="20"/>
          <w:lang w:val="en-GB"/>
        </w:rPr>
        <w:t>özellikle idari kısımda bulunan</w:t>
      </w:r>
      <w:r w:rsidR="009D7A74" w:rsidRPr="009465AA">
        <w:rPr>
          <w:sz w:val="20"/>
          <w:szCs w:val="20"/>
          <w:lang w:val="en-GB"/>
        </w:rPr>
        <w:t>)</w:t>
      </w:r>
      <w:r w:rsidR="008771B0" w:rsidRPr="009465AA">
        <w:rPr>
          <w:sz w:val="20"/>
          <w:szCs w:val="20"/>
          <w:lang w:val="en-GB"/>
        </w:rPr>
        <w:t xml:space="preserve"> toplam 50 kişi örneklem olarak alınmıştır.</w:t>
      </w:r>
    </w:p>
    <w:p w:rsidR="003F1215" w:rsidRPr="009465AA" w:rsidRDefault="003F1215" w:rsidP="00E715D9">
      <w:pPr>
        <w:spacing w:before="120"/>
        <w:ind w:left="142" w:firstLine="567"/>
        <w:rPr>
          <w:sz w:val="20"/>
          <w:szCs w:val="20"/>
          <w:lang w:val="en-GB"/>
        </w:rPr>
      </w:pPr>
      <w:r w:rsidRPr="009465AA">
        <w:rPr>
          <w:b/>
          <w:sz w:val="20"/>
          <w:szCs w:val="20"/>
          <w:lang w:val="en-GB"/>
        </w:rPr>
        <w:t>Anahtar</w:t>
      </w:r>
      <w:r w:rsidR="008B1410" w:rsidRPr="009465AA">
        <w:rPr>
          <w:b/>
          <w:sz w:val="20"/>
          <w:szCs w:val="20"/>
          <w:lang w:val="en-GB"/>
        </w:rPr>
        <w:t xml:space="preserve"> </w:t>
      </w:r>
      <w:r w:rsidRPr="009465AA">
        <w:rPr>
          <w:b/>
          <w:sz w:val="20"/>
          <w:szCs w:val="20"/>
          <w:lang w:val="en-GB"/>
        </w:rPr>
        <w:t xml:space="preserve">Kelimeler: </w:t>
      </w:r>
      <w:r w:rsidR="00E2720B" w:rsidRPr="009465AA">
        <w:rPr>
          <w:sz w:val="20"/>
          <w:szCs w:val="20"/>
          <w:lang w:val="en-GB"/>
        </w:rPr>
        <w:t>Yenilik Yönetimi, Örgütsel Faktörler</w:t>
      </w:r>
    </w:p>
    <w:p w:rsidR="003F1215" w:rsidRPr="00A62013" w:rsidRDefault="003F1215" w:rsidP="00E715D9">
      <w:pPr>
        <w:spacing w:before="120"/>
        <w:rPr>
          <w:sz w:val="12"/>
          <w:szCs w:val="12"/>
          <w:lang w:val="en-GB"/>
        </w:rPr>
      </w:pPr>
    </w:p>
    <w:p w:rsidR="00E2720B" w:rsidRPr="00BE59E9" w:rsidRDefault="00BE59E9" w:rsidP="00E715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eastAsia="Times New Roman"/>
          <w:b/>
          <w:color w:val="212121"/>
          <w:sz w:val="22"/>
          <w:lang w:eastAsia="tr-TR"/>
        </w:rPr>
      </w:pPr>
      <w:r>
        <w:rPr>
          <w:rFonts w:eastAsia="Times New Roman"/>
          <w:b/>
          <w:color w:val="212121"/>
          <w:sz w:val="22"/>
          <w:lang w:eastAsia="tr-TR"/>
        </w:rPr>
        <w:t>ORGANIZATIONAL FACTORS AFFECTING INNOVATION MANAGEMENT: COMPARISON BETWEEN MUNICIPALITY AND DISTRICT GOVERNORSHI</w:t>
      </w:r>
      <w:r w:rsidRPr="00BE59E9">
        <w:rPr>
          <w:rFonts w:eastAsia="Times New Roman"/>
          <w:b/>
          <w:color w:val="212121"/>
          <w:sz w:val="22"/>
          <w:lang w:eastAsia="tr-TR"/>
        </w:rPr>
        <w:t>P</w:t>
      </w:r>
    </w:p>
    <w:p w:rsidR="00626AFA" w:rsidRPr="009465AA" w:rsidRDefault="00496D2B" w:rsidP="00E715D9">
      <w:pPr>
        <w:spacing w:before="120"/>
        <w:jc w:val="center"/>
        <w:rPr>
          <w:b/>
          <w:sz w:val="20"/>
          <w:szCs w:val="20"/>
          <w:lang w:val="en-GB"/>
        </w:rPr>
      </w:pPr>
      <w:r w:rsidRPr="009465AA">
        <w:rPr>
          <w:b/>
          <w:sz w:val="20"/>
          <w:szCs w:val="20"/>
          <w:lang w:val="en-GB"/>
        </w:rPr>
        <w:t>Abstract</w:t>
      </w:r>
    </w:p>
    <w:p w:rsidR="00E91F0E" w:rsidRPr="008D082C" w:rsidRDefault="00E715D9" w:rsidP="00E715D9">
      <w:pPr>
        <w:pStyle w:val="HTMLncedenBiimlendirilmi"/>
        <w:shd w:val="clear" w:color="auto" w:fill="FFFFFF"/>
        <w:spacing w:before="120"/>
        <w:jc w:val="both"/>
        <w:rPr>
          <w:rFonts w:ascii="inherit" w:hAnsi="inherit"/>
          <w:color w:val="212121"/>
        </w:rPr>
      </w:pPr>
      <w:r>
        <w:rPr>
          <w:rFonts w:ascii="Times New Roman" w:hAnsi="Times New Roman" w:cs="Times New Roman"/>
          <w:color w:val="212121"/>
        </w:rPr>
        <w:tab/>
      </w:r>
      <w:r w:rsidR="00E91F0E" w:rsidRPr="009465AA">
        <w:rPr>
          <w:rFonts w:ascii="Times New Roman" w:hAnsi="Times New Roman" w:cs="Times New Roman"/>
          <w:color w:val="212121"/>
        </w:rPr>
        <w:t xml:space="preserve">Innovation is one of the key concepts of an institution in terms of sustainability and service quality. Innovation is used both to bring something new and to improve something that exists. Innovation is used in the sense of developing a new service, but also in the sense of a new method in processes and organizations. In this study, a questionnaire was made on the organizational factors affecting innovation management in the municipality and district governorship staff in the Sarıveliler district of Karaman center. The purpose of this study is to evaluate the organizational skills of both institutions to innovate. </w:t>
      </w:r>
      <w:r w:rsidR="00E64AEB">
        <w:rPr>
          <w:rFonts w:ascii="inherit" w:hAnsi="inherit"/>
          <w:color w:val="212121"/>
        </w:rPr>
        <w:t xml:space="preserve">While there is no difference between the municipality and the district office in terms of organizational structure, it can be said that the municipality is a more innovative organization culture in terms of organizational culture. </w:t>
      </w:r>
      <w:r w:rsidR="008D082C">
        <w:rPr>
          <w:rFonts w:ascii="inherit" w:hAnsi="inherit"/>
          <w:color w:val="212121"/>
        </w:rPr>
        <w:t xml:space="preserve">No significant difference was found between the municipality and district governors in terms of innovation management. </w:t>
      </w:r>
      <w:r w:rsidR="00E91F0E" w:rsidRPr="009465AA">
        <w:rPr>
          <w:rFonts w:ascii="Times New Roman" w:hAnsi="Times New Roman" w:cs="Times New Roman"/>
          <w:color w:val="212121"/>
        </w:rPr>
        <w:t>In the questionnaire, a total of 50 people (especially in the administrative part) were taken as samples.</w:t>
      </w:r>
    </w:p>
    <w:p w:rsidR="00E91F0E" w:rsidRPr="009465AA" w:rsidRDefault="00E715D9" w:rsidP="00E715D9">
      <w:pPr>
        <w:pStyle w:val="HTMLncedenBiimlendirilmi"/>
        <w:shd w:val="clear" w:color="auto" w:fill="FFFFFF"/>
        <w:spacing w:before="120"/>
        <w:rPr>
          <w:rFonts w:ascii="Times New Roman" w:hAnsi="Times New Roman" w:cs="Times New Roman"/>
          <w:color w:val="212121"/>
        </w:rPr>
      </w:pPr>
      <w:r>
        <w:rPr>
          <w:rFonts w:ascii="Times New Roman" w:hAnsi="Times New Roman" w:cs="Times New Roman"/>
          <w:b/>
          <w:lang w:val="en-GB"/>
        </w:rPr>
        <w:tab/>
      </w:r>
      <w:r w:rsidR="00496D2B" w:rsidRPr="009465AA">
        <w:rPr>
          <w:rFonts w:ascii="Times New Roman" w:hAnsi="Times New Roman" w:cs="Times New Roman"/>
          <w:b/>
          <w:lang w:val="en-GB"/>
        </w:rPr>
        <w:t xml:space="preserve">Keywords: </w:t>
      </w:r>
      <w:r w:rsidR="00E91F0E" w:rsidRPr="009465AA">
        <w:rPr>
          <w:rFonts w:ascii="Times New Roman" w:hAnsi="Times New Roman" w:cs="Times New Roman"/>
          <w:color w:val="212121"/>
        </w:rPr>
        <w:t>Innovation management, Organizational Factors</w:t>
      </w:r>
    </w:p>
    <w:p w:rsidR="00496D2B" w:rsidRDefault="00496D2B" w:rsidP="00E715D9">
      <w:pPr>
        <w:spacing w:before="120"/>
        <w:rPr>
          <w:sz w:val="20"/>
          <w:szCs w:val="20"/>
          <w:lang w:val="en-GB"/>
        </w:rPr>
      </w:pPr>
    </w:p>
    <w:p w:rsidR="00BA0B2B" w:rsidRPr="009465AA" w:rsidRDefault="00BA0B2B" w:rsidP="00E715D9">
      <w:pPr>
        <w:spacing w:before="120"/>
        <w:rPr>
          <w:sz w:val="20"/>
          <w:szCs w:val="20"/>
          <w:lang w:val="en-GB"/>
        </w:rPr>
      </w:pPr>
    </w:p>
    <w:p w:rsidR="00B52185" w:rsidRPr="009465AA" w:rsidRDefault="009465AA" w:rsidP="00E715D9">
      <w:pPr>
        <w:spacing w:before="120"/>
        <w:rPr>
          <w:b/>
          <w:sz w:val="22"/>
          <w:lang w:val="en-GB"/>
        </w:rPr>
      </w:pPr>
      <w:r w:rsidRPr="009465AA">
        <w:rPr>
          <w:b/>
          <w:sz w:val="22"/>
          <w:lang w:val="en-GB"/>
        </w:rPr>
        <w:t>1. GİRİŞ</w:t>
      </w:r>
    </w:p>
    <w:p w:rsidR="00B52185" w:rsidRPr="009465AA" w:rsidRDefault="007D0D9F" w:rsidP="00E715D9">
      <w:pPr>
        <w:spacing w:before="120"/>
        <w:ind w:firstLine="709"/>
        <w:rPr>
          <w:sz w:val="22"/>
          <w:lang w:val="en-GB"/>
        </w:rPr>
      </w:pPr>
      <w:r w:rsidRPr="009465AA">
        <w:rPr>
          <w:sz w:val="22"/>
          <w:lang w:val="en-GB"/>
        </w:rPr>
        <w:t>Değişen dünyada işletmeler</w:t>
      </w:r>
      <w:r w:rsidR="009226D5" w:rsidRPr="009465AA">
        <w:rPr>
          <w:sz w:val="22"/>
          <w:lang w:val="en-GB"/>
        </w:rPr>
        <w:t xml:space="preserve"> ve kurumlar</w:t>
      </w:r>
      <w:r w:rsidRPr="009465AA">
        <w:rPr>
          <w:sz w:val="22"/>
          <w:lang w:val="en-GB"/>
        </w:rPr>
        <w:t xml:space="preserve"> gerek değişikliklerin kaynağı ekonomi olsun gerekse toplumsal dinamikler olsun değişimlere ayak uydurmak durumunda kalmışlardır. Değişim kaçınılmaz bir gereklilik olarak bütün işletmeleri</w:t>
      </w:r>
      <w:r w:rsidR="009226D5" w:rsidRPr="009465AA">
        <w:rPr>
          <w:sz w:val="22"/>
          <w:lang w:val="en-GB"/>
        </w:rPr>
        <w:t xml:space="preserve"> ve kurumları</w:t>
      </w:r>
      <w:r w:rsidRPr="009465AA">
        <w:rPr>
          <w:sz w:val="22"/>
          <w:lang w:val="en-GB"/>
        </w:rPr>
        <w:t xml:space="preserve"> etkilemektedir. Dışarıdan ve içeriden gelen değişim dalgaları işletmeleri yenilik yapmaya ve pozisyonunu yeniden rev</w:t>
      </w:r>
      <w:r w:rsidR="009226D5" w:rsidRPr="009465AA">
        <w:rPr>
          <w:sz w:val="22"/>
          <w:lang w:val="en-GB"/>
        </w:rPr>
        <w:t>ize etmesini gerektirmektedir. İşletme ve organizasyon</w:t>
      </w:r>
      <w:r w:rsidRPr="009465AA">
        <w:rPr>
          <w:sz w:val="22"/>
          <w:lang w:val="en-GB"/>
        </w:rPr>
        <w:t xml:space="preserve"> yapıları artık daha esnek ve dinamik bir yapıya bürünmüştür. Dolayısıyla yenilik yönetimi her işletme</w:t>
      </w:r>
      <w:r w:rsidR="009226D5" w:rsidRPr="009465AA">
        <w:rPr>
          <w:sz w:val="22"/>
          <w:lang w:val="en-GB"/>
        </w:rPr>
        <w:t>/kurum</w:t>
      </w:r>
      <w:r w:rsidRPr="009465AA">
        <w:rPr>
          <w:sz w:val="22"/>
          <w:lang w:val="en-GB"/>
        </w:rPr>
        <w:t xml:space="preserve"> için artık önemli bir kavram haline gelmiştir. </w:t>
      </w:r>
      <w:r w:rsidR="009226D5" w:rsidRPr="009465AA">
        <w:rPr>
          <w:sz w:val="22"/>
          <w:lang w:val="en-GB"/>
        </w:rPr>
        <w:t>Yenilik</w:t>
      </w:r>
      <w:r w:rsidRPr="009465AA">
        <w:rPr>
          <w:sz w:val="22"/>
          <w:lang w:val="en-GB"/>
        </w:rPr>
        <w:t xml:space="preserve"> kavram aynı şekilde bütün kurumları etkileyen bir kavram haline gelmiştir. </w:t>
      </w:r>
      <w:r w:rsidR="009226D5" w:rsidRPr="009465AA">
        <w:rPr>
          <w:sz w:val="22"/>
          <w:lang w:val="en-GB"/>
        </w:rPr>
        <w:t>K</w:t>
      </w:r>
      <w:r w:rsidRPr="009465AA">
        <w:rPr>
          <w:sz w:val="22"/>
          <w:lang w:val="en-GB"/>
        </w:rPr>
        <w:t xml:space="preserve">urumların sürdürülebilir olmaları açısından yenilik olgusundan ayrık olmaması gerekmektedir. </w:t>
      </w:r>
      <w:r w:rsidR="009226D5" w:rsidRPr="009465AA">
        <w:rPr>
          <w:sz w:val="22"/>
        </w:rPr>
        <w:t>İ</w:t>
      </w:r>
      <w:r w:rsidRPr="009465AA">
        <w:rPr>
          <w:sz w:val="22"/>
        </w:rPr>
        <w:t>şletmelerdeki</w:t>
      </w:r>
      <w:r w:rsidRPr="009465AA">
        <w:rPr>
          <w:sz w:val="22"/>
          <w:lang w:val="en-GB"/>
        </w:rPr>
        <w:t xml:space="preserve"> yönetim anlayışları kamu sektörüne ve diğer sektörler de uygulanması gerektiği görüşü ağırlık kazanmıştır.</w:t>
      </w:r>
    </w:p>
    <w:p w:rsidR="00B52185" w:rsidRPr="009465AA" w:rsidRDefault="007D0D9F" w:rsidP="00E715D9">
      <w:pPr>
        <w:spacing w:before="120"/>
        <w:ind w:firstLine="709"/>
        <w:rPr>
          <w:sz w:val="22"/>
        </w:rPr>
      </w:pPr>
      <w:r w:rsidRPr="009465AA">
        <w:rPr>
          <w:sz w:val="22"/>
        </w:rPr>
        <w:t>Yenilikçilik, 21. Yüzyılda güçlü ekonomiler için olduğu kadar, örgütlerin başarısı ve r</w:t>
      </w:r>
      <w:r w:rsidR="00B52185" w:rsidRPr="009465AA">
        <w:rPr>
          <w:sz w:val="22"/>
        </w:rPr>
        <w:t xml:space="preserve">ekabet gücü için de en önemli etmenlerden biridir. Özellikle teknoloji firmaları, piyasa belirsizlikleri, hızlı değişim, kısalan ürün yaşam dönemleri ve küreselleşme unsurlarından etkilenen dinamik bir çevre </w:t>
      </w:r>
      <w:r w:rsidR="00B52185" w:rsidRPr="009465AA">
        <w:rPr>
          <w:sz w:val="22"/>
        </w:rPr>
        <w:lastRenderedPageBreak/>
        <w:t>içinde yer almaktadırlar. Bu ve benzeri</w:t>
      </w:r>
      <w:r w:rsidR="001C6C36" w:rsidRPr="009465AA">
        <w:rPr>
          <w:sz w:val="22"/>
        </w:rPr>
        <w:t xml:space="preserve"> hızlı değişen</w:t>
      </w:r>
      <w:r w:rsidR="00B52185" w:rsidRPr="009465AA">
        <w:rPr>
          <w:sz w:val="22"/>
        </w:rPr>
        <w:t xml:space="preserve"> çevreler</w:t>
      </w:r>
      <w:r w:rsidRPr="009465AA">
        <w:rPr>
          <w:sz w:val="22"/>
        </w:rPr>
        <w:t>de faaliyet gösteren örgütlerin, yaşamlarını sürdürebilmeleri, rekabet edebilmeleri, büyüyebilmeleri ve piyasada lider konumuna yükselebilmeleri için her zamankinden daha çok yaratıcı ve yenilikçi olm</w:t>
      </w:r>
      <w:r w:rsidR="001C6C36" w:rsidRPr="009465AA">
        <w:rPr>
          <w:sz w:val="22"/>
        </w:rPr>
        <w:t xml:space="preserve">aları gerekliliği ortaya çıkmıştır </w:t>
      </w:r>
      <w:r w:rsidRPr="009465AA">
        <w:rPr>
          <w:sz w:val="22"/>
        </w:rPr>
        <w:t>(</w:t>
      </w:r>
      <w:r w:rsidR="004D5A9D" w:rsidRPr="009465AA">
        <w:rPr>
          <w:sz w:val="22"/>
        </w:rPr>
        <w:t>Yeşil</w:t>
      </w:r>
      <w:r w:rsidRPr="009465AA">
        <w:rPr>
          <w:sz w:val="22"/>
        </w:rPr>
        <w:t xml:space="preserve"> vd., 2010:82).</w:t>
      </w:r>
    </w:p>
    <w:p w:rsidR="00B52185" w:rsidRPr="009465AA" w:rsidRDefault="001C6C36" w:rsidP="00E715D9">
      <w:pPr>
        <w:spacing w:before="120"/>
        <w:ind w:firstLine="709"/>
        <w:rPr>
          <w:sz w:val="22"/>
        </w:rPr>
      </w:pPr>
      <w:r w:rsidRPr="009465AA">
        <w:rPr>
          <w:sz w:val="22"/>
        </w:rPr>
        <w:t>OSLO</w:t>
      </w:r>
      <w:r w:rsidR="00E10512" w:rsidRPr="009465AA">
        <w:rPr>
          <w:sz w:val="22"/>
        </w:rPr>
        <w:t xml:space="preserve"> kılavuz </w:t>
      </w:r>
      <w:r w:rsidR="00010163" w:rsidRPr="009465AA">
        <w:rPr>
          <w:sz w:val="22"/>
        </w:rPr>
        <w:t xml:space="preserve">177. </w:t>
      </w:r>
      <w:r w:rsidR="007D0D9F" w:rsidRPr="009465AA">
        <w:rPr>
          <w:sz w:val="22"/>
        </w:rPr>
        <w:t xml:space="preserve">Maddede yenilik şöyle tanımlanmaktadır; </w:t>
      </w:r>
      <w:r w:rsidRPr="009465AA">
        <w:rPr>
          <w:sz w:val="22"/>
        </w:rPr>
        <w:t>"</w:t>
      </w:r>
      <w:r w:rsidRPr="009465AA">
        <w:rPr>
          <w:i/>
          <w:sz w:val="22"/>
        </w:rPr>
        <w:t>B</w:t>
      </w:r>
      <w:r w:rsidR="007D0D9F" w:rsidRPr="009465AA">
        <w:rPr>
          <w:i/>
          <w:sz w:val="22"/>
        </w:rPr>
        <w:t>ir organizasyonel yenilik, firmanın ticari uygulamalarında, işyeri organizasyonunda veya dış ilişkilerinde yeni bir organizasyonel yöntem uygulanmasıdır</w:t>
      </w:r>
      <w:r w:rsidRPr="009465AA">
        <w:rPr>
          <w:sz w:val="22"/>
        </w:rPr>
        <w:t>"</w:t>
      </w:r>
      <w:r w:rsidR="00E10512" w:rsidRPr="009465AA">
        <w:rPr>
          <w:sz w:val="22"/>
        </w:rPr>
        <w:t>.</w:t>
      </w:r>
      <w:r w:rsidR="007D0D9F" w:rsidRPr="009465AA">
        <w:rPr>
          <w:sz w:val="22"/>
        </w:rPr>
        <w:t>(</w:t>
      </w:r>
      <w:r w:rsidRPr="009465AA">
        <w:rPr>
          <w:sz w:val="22"/>
        </w:rPr>
        <w:t>OECD</w:t>
      </w:r>
      <w:r w:rsidR="007D0D9F" w:rsidRPr="009465AA">
        <w:rPr>
          <w:sz w:val="22"/>
        </w:rPr>
        <w:t>,2005:55).</w:t>
      </w:r>
    </w:p>
    <w:p w:rsidR="007D6DF8" w:rsidRPr="009465AA" w:rsidRDefault="001C6C36" w:rsidP="00E715D9">
      <w:pPr>
        <w:spacing w:before="120"/>
        <w:ind w:firstLine="709"/>
        <w:rPr>
          <w:sz w:val="22"/>
        </w:rPr>
      </w:pPr>
      <w:r w:rsidRPr="009465AA">
        <w:rPr>
          <w:noProof/>
          <w:sz w:val="22"/>
        </w:rPr>
        <w:t>Bu</w:t>
      </w:r>
      <w:r w:rsidRPr="009465AA">
        <w:rPr>
          <w:sz w:val="22"/>
        </w:rPr>
        <w:t xml:space="preserve"> anlamda yenilik kavramı </w:t>
      </w:r>
      <w:r w:rsidR="00E15D2E" w:rsidRPr="009465AA">
        <w:rPr>
          <w:sz w:val="22"/>
        </w:rPr>
        <w:t xml:space="preserve">organizasyon kavramında bir yöntem olarak görülmüştür. </w:t>
      </w:r>
    </w:p>
    <w:p w:rsidR="007D6DF8" w:rsidRPr="009465AA" w:rsidRDefault="007D6DF8" w:rsidP="00E715D9">
      <w:pPr>
        <w:spacing w:before="120"/>
        <w:ind w:firstLine="709"/>
        <w:rPr>
          <w:sz w:val="22"/>
        </w:rPr>
      </w:pPr>
      <w:r w:rsidRPr="009465AA">
        <w:rPr>
          <w:iCs/>
          <w:sz w:val="22"/>
        </w:rPr>
        <w:t>Yenilikçilik konusunda yapılan çalışmalar sonucunda, yenilikçiliğe teşvik eden birçok örgüt içi ve dışı faktörler</w:t>
      </w:r>
      <w:r w:rsidR="00E15D2E" w:rsidRPr="009465AA">
        <w:rPr>
          <w:iCs/>
          <w:sz w:val="22"/>
        </w:rPr>
        <w:t xml:space="preserve"> bulunmuştur</w:t>
      </w:r>
      <w:r w:rsidRPr="009465AA">
        <w:rPr>
          <w:iCs/>
          <w:sz w:val="22"/>
        </w:rPr>
        <w:t xml:space="preserve">. </w:t>
      </w:r>
      <w:r w:rsidRPr="009465AA">
        <w:rPr>
          <w:sz w:val="22"/>
        </w:rPr>
        <w:t>Literatürde, sağlıklı bir yenilikçilik uygulamasının şirketlerin özelliğine, yapısına ve şirket liderliğinin amaçlarına göre şekillendirilmesi gereken bir süreç olduğundan bahsetmiştir.</w:t>
      </w:r>
      <w:r w:rsidR="00E15D2E" w:rsidRPr="009465AA">
        <w:rPr>
          <w:sz w:val="22"/>
        </w:rPr>
        <w:t xml:space="preserve"> Yani öncelikle sistemin yenilikçiliğe açık olması gerektiği hususunun altı çizilmiştir.</w:t>
      </w:r>
      <w:r w:rsidRPr="009465AA">
        <w:rPr>
          <w:sz w:val="22"/>
        </w:rPr>
        <w:t xml:space="preserve"> Bütün çalışanların özellikle fikirleriyle katkıda bulunabilecekleri ve geliştirdikleri fikirler ve yetenekleri çerçevesinde doğrudan da katılabilecekleri esneklikte bir sistem bugün genel anlamda daha </w:t>
      </w:r>
      <w:r w:rsidR="00E15D2E" w:rsidRPr="009465AA">
        <w:rPr>
          <w:sz w:val="22"/>
        </w:rPr>
        <w:t xml:space="preserve">yaygın </w:t>
      </w:r>
      <w:r w:rsidRPr="009465AA">
        <w:rPr>
          <w:sz w:val="22"/>
        </w:rPr>
        <w:t>bir yaklaşım</w:t>
      </w:r>
      <w:r w:rsidR="007D0D9F" w:rsidRPr="009465AA">
        <w:rPr>
          <w:sz w:val="22"/>
        </w:rPr>
        <w:t>dır. Yapılan araştırmalar sonucunda örgütsel yenilikçiliği etkileyen faktörl</w:t>
      </w:r>
      <w:r w:rsidR="00E15D2E" w:rsidRPr="009465AA">
        <w:rPr>
          <w:sz w:val="22"/>
        </w:rPr>
        <w:t>eri üç grup altında toplandığı</w:t>
      </w:r>
      <w:r w:rsidR="007D0D9F" w:rsidRPr="009465AA">
        <w:rPr>
          <w:sz w:val="22"/>
        </w:rPr>
        <w:t xml:space="preserve"> ifade edilmiştir. Bunlar: bireysel, örgütsel ve çevresel faktörlerdir (</w:t>
      </w:r>
      <w:r w:rsidR="004D5A9D" w:rsidRPr="009465AA">
        <w:rPr>
          <w:sz w:val="22"/>
        </w:rPr>
        <w:t>Yeşil</w:t>
      </w:r>
      <w:r w:rsidR="007D0D9F" w:rsidRPr="009465AA">
        <w:rPr>
          <w:sz w:val="22"/>
        </w:rPr>
        <w:t xml:space="preserve"> vd., 2010:84).</w:t>
      </w:r>
    </w:p>
    <w:p w:rsidR="003862E8" w:rsidRPr="009465AA" w:rsidRDefault="003862E8" w:rsidP="00E715D9">
      <w:pPr>
        <w:spacing w:before="120"/>
        <w:ind w:firstLine="709"/>
        <w:rPr>
          <w:sz w:val="22"/>
          <w:lang w:val="en-GB"/>
        </w:rPr>
      </w:pPr>
      <w:r w:rsidRPr="009465AA">
        <w:rPr>
          <w:sz w:val="22"/>
        </w:rPr>
        <w:t>Sosyal bir sistemde ve/ya sistemlerin alt bileşeni olan</w:t>
      </w:r>
      <w:r w:rsidR="007D0D9F" w:rsidRPr="009465AA">
        <w:rPr>
          <w:sz w:val="22"/>
        </w:rPr>
        <w:t xml:space="preserve"> gruplarda yeniliği ortaya çıkaran “yenilikçi (innovators)”</w:t>
      </w:r>
      <w:r w:rsidR="00E15D2E" w:rsidRPr="009465AA">
        <w:rPr>
          <w:sz w:val="22"/>
        </w:rPr>
        <w:t xml:space="preserve"> veya yenilikçiliği start up yapanlar, diğer taraftan ve takipçi olarak </w:t>
      </w:r>
      <w:r w:rsidR="007D0D9F" w:rsidRPr="009465AA">
        <w:rPr>
          <w:sz w:val="22"/>
        </w:rPr>
        <w:t>bu yenilikleri kendilerine adapte eden “benimseyici (adaptors)” bireyler vardır (</w:t>
      </w:r>
      <w:r w:rsidR="004D5A9D" w:rsidRPr="009465AA">
        <w:rPr>
          <w:sz w:val="22"/>
        </w:rPr>
        <w:t>Yeloğlu</w:t>
      </w:r>
      <w:r w:rsidR="00E15D2E" w:rsidRPr="009465AA">
        <w:rPr>
          <w:sz w:val="22"/>
        </w:rPr>
        <w:t>,</w:t>
      </w:r>
      <w:r w:rsidR="007D0D9F" w:rsidRPr="009465AA">
        <w:rPr>
          <w:sz w:val="22"/>
        </w:rPr>
        <w:t xml:space="preserve">2007:145). </w:t>
      </w:r>
    </w:p>
    <w:p w:rsidR="004175DE" w:rsidRPr="009465AA" w:rsidRDefault="004175DE" w:rsidP="00E715D9">
      <w:pPr>
        <w:spacing w:before="120"/>
        <w:ind w:firstLine="709"/>
        <w:rPr>
          <w:sz w:val="22"/>
        </w:rPr>
      </w:pPr>
      <w:r w:rsidRPr="009465AA">
        <w:rPr>
          <w:sz w:val="22"/>
        </w:rPr>
        <w:t>Literatürde bir yeniliğin sahip olduğu belli başlı özellikler vardır. Bunlardan ilki göreli avantajdır. Bir yeniliğin kazandırdığı fikirlerden çok sağladığı faydanın sosyal</w:t>
      </w:r>
      <w:r w:rsidR="009415A4" w:rsidRPr="009465AA">
        <w:rPr>
          <w:sz w:val="22"/>
        </w:rPr>
        <w:t xml:space="preserve"> </w:t>
      </w:r>
      <w:r w:rsidRPr="009465AA">
        <w:rPr>
          <w:sz w:val="22"/>
        </w:rPr>
        <w:t>prestij, ekonomik, güvenilirlik derecesini ifade eder. İkincisi ise uygunluktur. Bir yeniliği benimsemek isteyen birey ve/ya gruplar, yeniliğin kendilerine yarar sağladıklarını düşündükleri sürece o yeniliğin faydaları ve uygunluğu üzerinde dururlar.</w:t>
      </w:r>
      <w:r w:rsidR="009415A4" w:rsidRPr="009465AA">
        <w:rPr>
          <w:sz w:val="22"/>
        </w:rPr>
        <w:t xml:space="preserve"> Yeniliğin somut veya soyut bir karşılığı olması gerektiği anlayışındadırlar.</w:t>
      </w:r>
      <w:r w:rsidRPr="009465AA">
        <w:rPr>
          <w:sz w:val="22"/>
        </w:rPr>
        <w:t xml:space="preserve"> Yeniliğin faydaları ve uygunluğu kesinlik kazandığı zaman benimseyenlerce konumlandırılması kolaylaşmaktadır. Karmaşıklık ise yeniliğin sahip olduğu bir diğer özelliktir. Bir yeniliğin, kullanılmasındaki ve algılanmasındaki güçlük derecesini belirtir. Yenilik benimseme için uygun olsa bile uygulanmasında yaratabileceği karmaşık durumlar yeniliği benimseme zamanını geciktirecektir. </w:t>
      </w:r>
      <w:r w:rsidR="009415A4" w:rsidRPr="009465AA">
        <w:rPr>
          <w:sz w:val="22"/>
        </w:rPr>
        <w:t xml:space="preserve">Dolayısıyla bir yeniliği ortaya attığınız zaman yeniliğin lansmanını çok açık ve kamuoyu önünde yapmak daha faydalı olacaktır. </w:t>
      </w:r>
      <w:r w:rsidRPr="009465AA">
        <w:rPr>
          <w:sz w:val="22"/>
        </w:rPr>
        <w:t>Bir başka özellik ise, denenebilirlik, bir yeniliğin deneysel ve bilimsel temellere dayandırılabilme derecesini belirtir. Yeni fikirler ya da yeni yenilikler denenebilir olduğu sürece, öğrenilip benimseme oranı artacaktır. Son olarak yeniliğin bir özelliği de gözlemlenebilirliktir. Yeniliğin sonuçlarının başkaları tarafından gözlemlenebilirliğinin derecesini gösterir. Gözlemlenebilirlik diğer birimlerin yeniliği benimsemesindeki önemli etkenlerden biridir. Çünkü gözlemlenebilme özelliği bireyden bireye göre</w:t>
      </w:r>
      <w:r w:rsidR="009415A4" w:rsidRPr="009465AA">
        <w:rPr>
          <w:sz w:val="22"/>
        </w:rPr>
        <w:t xml:space="preserve"> </w:t>
      </w:r>
      <w:r w:rsidRPr="009465AA">
        <w:rPr>
          <w:sz w:val="22"/>
        </w:rPr>
        <w:t>değişebilir.</w:t>
      </w:r>
      <w:r w:rsidR="009415A4" w:rsidRPr="009465AA">
        <w:rPr>
          <w:sz w:val="22"/>
        </w:rPr>
        <w:t xml:space="preserve">  Yeniliği öğrenen örgüt olma şeklinde anlaşılır olmasını sağlarsak, yenilikte bilgi de olduğu gibi yayılma özelliğini aktif hale getirmek gerekmektedir.</w:t>
      </w:r>
      <w:r w:rsidRPr="009465AA">
        <w:rPr>
          <w:sz w:val="22"/>
        </w:rPr>
        <w:t xml:space="preserve"> Uygun yeniliği iyi analiz eden ve gözlemleyenler yeniliğin avantajlarını daha kısa sürede algılayacaklardır (</w:t>
      </w:r>
      <w:r w:rsidR="004D5A9D" w:rsidRPr="009465AA">
        <w:rPr>
          <w:sz w:val="22"/>
        </w:rPr>
        <w:t>Faiz</w:t>
      </w:r>
      <w:r w:rsidRPr="009465AA">
        <w:rPr>
          <w:sz w:val="22"/>
        </w:rPr>
        <w:t>,2012:9)</w:t>
      </w:r>
      <w:r w:rsidR="003862E8" w:rsidRPr="009465AA">
        <w:rPr>
          <w:sz w:val="22"/>
        </w:rPr>
        <w:t>.</w:t>
      </w:r>
    </w:p>
    <w:p w:rsidR="003862E8" w:rsidRPr="009465AA" w:rsidRDefault="007D0D9F" w:rsidP="00E715D9">
      <w:pPr>
        <w:spacing w:before="120"/>
        <w:ind w:firstLine="709"/>
        <w:rPr>
          <w:rFonts w:cs="Minion Pro"/>
          <w:color w:val="000000"/>
          <w:sz w:val="22"/>
        </w:rPr>
      </w:pPr>
      <w:r w:rsidRPr="009465AA">
        <w:rPr>
          <w:rFonts w:cs="Minion Pro"/>
          <w:color w:val="000000"/>
          <w:sz w:val="22"/>
        </w:rPr>
        <w:t xml:space="preserve">Yenilik kavramını ilk olarak bir ekonomist olan </w:t>
      </w:r>
      <w:r w:rsidR="001D59A4" w:rsidRPr="009465AA">
        <w:rPr>
          <w:rFonts w:cs="Minion Pro"/>
          <w:color w:val="000000"/>
          <w:sz w:val="22"/>
        </w:rPr>
        <w:t>Jo</w:t>
      </w:r>
      <w:r w:rsidR="001D59A4" w:rsidRPr="009465AA">
        <w:rPr>
          <w:rFonts w:cs="Minion Pro"/>
          <w:color w:val="000000"/>
          <w:sz w:val="22"/>
        </w:rPr>
        <w:softHyphen/>
        <w:t xml:space="preserve">seph Schumpeter </w:t>
      </w:r>
      <w:r w:rsidRPr="009465AA">
        <w:rPr>
          <w:rFonts w:cs="Minion Pro"/>
          <w:color w:val="000000"/>
          <w:sz w:val="22"/>
        </w:rPr>
        <w:t>1911’de yazdığı ve 1934’te ingilizce</w:t>
      </w:r>
      <w:r w:rsidRPr="009465AA">
        <w:rPr>
          <w:rFonts w:cs="Minion Pro"/>
          <w:color w:val="000000"/>
          <w:sz w:val="22"/>
        </w:rPr>
        <w:softHyphen/>
        <w:t xml:space="preserve">ye çevrilen kitabında ‘’kalkınmanın itici gücü’’ olarak tanımladı. </w:t>
      </w:r>
      <w:r w:rsidR="00F17B62" w:rsidRPr="009465AA">
        <w:rPr>
          <w:rFonts w:cs="Minion Pro"/>
          <w:color w:val="000000"/>
          <w:sz w:val="22"/>
        </w:rPr>
        <w:t>Thompson (1965) işletmeye ve bağlı oldu</w:t>
      </w:r>
      <w:r w:rsidR="00F17B62" w:rsidRPr="009465AA">
        <w:rPr>
          <w:rFonts w:cs="Minion Pro"/>
          <w:color w:val="000000"/>
          <w:sz w:val="22"/>
        </w:rPr>
        <w:softHyphen/>
        <w:t>ğu çevreye yeni olan bir değişimin benimsenmesi ola</w:t>
      </w:r>
      <w:r w:rsidR="00F17B62" w:rsidRPr="009465AA">
        <w:rPr>
          <w:rFonts w:cs="Minion Pro"/>
          <w:color w:val="000000"/>
          <w:sz w:val="22"/>
        </w:rPr>
        <w:softHyphen/>
        <w:t>rak tanımladığı yeniliği bir değişim süreci olarak ele almaktadır. Yenilik yeni bir şey olabileceği gibi ürün veya süreçte yeni olarak algılanabilecek bir iyileştir</w:t>
      </w:r>
      <w:r w:rsidRPr="009465AA">
        <w:rPr>
          <w:rFonts w:cs="Minion Pro"/>
          <w:color w:val="000000"/>
          <w:sz w:val="22"/>
        </w:rPr>
        <w:softHyphen/>
        <w:t xml:space="preserve">mede olabilir diyerek </w:t>
      </w:r>
      <w:r w:rsidR="001D59A4" w:rsidRPr="009465AA">
        <w:rPr>
          <w:rFonts w:cs="Minion Pro"/>
          <w:color w:val="000000"/>
          <w:sz w:val="22"/>
        </w:rPr>
        <w:t xml:space="preserve">Mohr </w:t>
      </w:r>
      <w:r w:rsidRPr="009465AA">
        <w:rPr>
          <w:rFonts w:cs="Minion Pro"/>
          <w:color w:val="000000"/>
          <w:sz w:val="22"/>
        </w:rPr>
        <w:t>(1969) yeniliği hem yeni bir şey meydana getirme hem de var olan bir şeyi iyi</w:t>
      </w:r>
      <w:r w:rsidRPr="009465AA">
        <w:rPr>
          <w:rFonts w:cs="Minion Pro"/>
          <w:color w:val="000000"/>
          <w:sz w:val="22"/>
        </w:rPr>
        <w:softHyphen/>
        <w:t>leştirme olmak üzere iki boyutunu ifade etmiştir.</w:t>
      </w:r>
      <w:r w:rsidR="001D59A4" w:rsidRPr="009465AA">
        <w:rPr>
          <w:rFonts w:cs="Minion Pro"/>
          <w:color w:val="000000"/>
          <w:sz w:val="22"/>
        </w:rPr>
        <w:t xml:space="preserve"> Bu anlamda ileriye dönük geliştirici olan bütün faaliyetleri eski veya yeni şeyler üzerinden hepsi</w:t>
      </w:r>
      <w:r w:rsidR="002D71A9" w:rsidRPr="009465AA">
        <w:rPr>
          <w:rFonts w:cs="Minion Pro"/>
          <w:color w:val="000000"/>
          <w:sz w:val="22"/>
        </w:rPr>
        <w:t>ni yenilik olarak kabul edilmektedir</w:t>
      </w:r>
      <w:r w:rsidR="001D59A4" w:rsidRPr="009465AA">
        <w:rPr>
          <w:rFonts w:cs="Minion Pro"/>
          <w:color w:val="000000"/>
          <w:sz w:val="22"/>
        </w:rPr>
        <w:t>.</w:t>
      </w:r>
      <w:r w:rsidRPr="009465AA">
        <w:rPr>
          <w:rFonts w:cs="Minion Pro"/>
          <w:color w:val="000000"/>
          <w:sz w:val="22"/>
        </w:rPr>
        <w:t xml:space="preserve"> Da</w:t>
      </w:r>
      <w:r w:rsidRPr="009465AA">
        <w:rPr>
          <w:rFonts w:cs="Minion Pro"/>
          <w:color w:val="000000"/>
          <w:sz w:val="22"/>
        </w:rPr>
        <w:softHyphen/>
        <w:t xml:space="preserve">manpour (1991) yeniliği içsel olarak üretilmiş veya dış kaynaklardan sağlanmış ve işletmede yeni </w:t>
      </w:r>
      <w:r w:rsidR="00F17B62" w:rsidRPr="009465AA">
        <w:rPr>
          <w:rFonts w:cs="Minion Pro"/>
          <w:color w:val="000000"/>
          <w:sz w:val="22"/>
        </w:rPr>
        <w:t>al</w:t>
      </w:r>
      <w:r w:rsidR="00F17B62" w:rsidRPr="009465AA">
        <w:rPr>
          <w:rFonts w:cs="Minion Pro"/>
          <w:color w:val="000000"/>
          <w:sz w:val="22"/>
        </w:rPr>
        <w:softHyphen/>
        <w:t>gılanabilecek bir araç, politika, program, süreç, ürün veya hizmetin benimsenmesi olarak tanımlamakta</w:t>
      </w:r>
      <w:r w:rsidR="00F17B62" w:rsidRPr="009465AA">
        <w:rPr>
          <w:rFonts w:cs="Minion Pro"/>
          <w:color w:val="000000"/>
          <w:sz w:val="22"/>
        </w:rPr>
        <w:softHyphen/>
        <w:t xml:space="preserve">dır. </w:t>
      </w:r>
      <w:r w:rsidR="001D59A4" w:rsidRPr="009465AA">
        <w:rPr>
          <w:rFonts w:cs="Minion Pro"/>
          <w:color w:val="000000"/>
          <w:sz w:val="22"/>
        </w:rPr>
        <w:t xml:space="preserve">Bu anlamda ise yeniliği edinme kaynaklarına daha fazla vurgu yapılmaktadır. </w:t>
      </w:r>
      <w:r w:rsidR="00F17B62" w:rsidRPr="009465AA">
        <w:rPr>
          <w:rFonts w:cs="Minion Pro"/>
          <w:color w:val="000000"/>
          <w:sz w:val="22"/>
        </w:rPr>
        <w:t xml:space="preserve">Yenilik ülke bazında düşünüldüğünde ekonomik büyüme sağlama, işletme bazında düşünüldüğü ise işletmenin örgütsel etkinliğini, çalışma koşullarının iyileştirilmesini, iş çevresiyle </w:t>
      </w:r>
      <w:r w:rsidR="00F17B62" w:rsidRPr="009465AA">
        <w:rPr>
          <w:rFonts w:cs="Minion Pro"/>
          <w:color w:val="000000"/>
          <w:sz w:val="22"/>
        </w:rPr>
        <w:lastRenderedPageBreak/>
        <w:t>mücadele edecek esnek</w:t>
      </w:r>
      <w:r w:rsidR="00F17B62" w:rsidRPr="009465AA">
        <w:rPr>
          <w:rFonts w:cs="Minion Pro"/>
          <w:color w:val="000000"/>
          <w:sz w:val="22"/>
        </w:rPr>
        <w:softHyphen/>
        <w:t>liğin kazanılmasını sağlamak gibi birçok hayati işlevi</w:t>
      </w:r>
      <w:r w:rsidR="001D59A4" w:rsidRPr="009465AA">
        <w:rPr>
          <w:rFonts w:cs="Minion Pro"/>
          <w:color w:val="000000"/>
          <w:sz w:val="22"/>
        </w:rPr>
        <w:t xml:space="preserve"> olduğu</w:t>
      </w:r>
      <w:r w:rsidR="00F17B62" w:rsidRPr="009465AA">
        <w:rPr>
          <w:rFonts w:cs="Minion Pro"/>
          <w:color w:val="000000"/>
          <w:sz w:val="22"/>
        </w:rPr>
        <w:t xml:space="preserve"> gör</w:t>
      </w:r>
      <w:r w:rsidR="001D59A4" w:rsidRPr="009465AA">
        <w:rPr>
          <w:rFonts w:cs="Minion Pro"/>
          <w:color w:val="000000"/>
          <w:sz w:val="22"/>
        </w:rPr>
        <w:t>ül</w:t>
      </w:r>
      <w:r w:rsidR="00F17B62" w:rsidRPr="009465AA">
        <w:rPr>
          <w:rFonts w:cs="Minion Pro"/>
          <w:color w:val="000000"/>
          <w:sz w:val="22"/>
        </w:rPr>
        <w:t>mektedir (</w:t>
      </w:r>
      <w:r w:rsidR="004D5A9D" w:rsidRPr="009465AA">
        <w:rPr>
          <w:rFonts w:cs="Minion Pro"/>
          <w:color w:val="000000"/>
          <w:sz w:val="22"/>
        </w:rPr>
        <w:t>Bozkurt,Göral</w:t>
      </w:r>
      <w:r w:rsidR="00F17B62" w:rsidRPr="009465AA">
        <w:rPr>
          <w:rFonts w:cs="Minion Pro"/>
          <w:color w:val="000000"/>
          <w:sz w:val="22"/>
        </w:rPr>
        <w:t>, 2013: 2).</w:t>
      </w:r>
    </w:p>
    <w:p w:rsidR="008F23AD" w:rsidRPr="009465AA" w:rsidRDefault="007D0D9F" w:rsidP="00E715D9">
      <w:pPr>
        <w:spacing w:before="120"/>
        <w:ind w:firstLine="709"/>
        <w:rPr>
          <w:rFonts w:cs="Minion Pro"/>
          <w:color w:val="000000"/>
          <w:sz w:val="22"/>
        </w:rPr>
      </w:pPr>
      <w:r w:rsidRPr="009465AA">
        <w:rPr>
          <w:rFonts w:cs="Minion Pro"/>
          <w:color w:val="000000"/>
          <w:sz w:val="22"/>
        </w:rPr>
        <w:t>Yenilik kavramını işletme organizasyonlarında uygulamak kolay değildir. Bazı o</w:t>
      </w:r>
      <w:r w:rsidR="00D22137" w:rsidRPr="009465AA">
        <w:rPr>
          <w:rFonts w:cs="Minion Pro"/>
          <w:color w:val="000000"/>
          <w:sz w:val="22"/>
        </w:rPr>
        <w:t>rganizasyonel engellerinin aşılması</w:t>
      </w:r>
      <w:r w:rsidRPr="009465AA">
        <w:rPr>
          <w:rFonts w:cs="Minion Pro"/>
          <w:color w:val="000000"/>
          <w:sz w:val="22"/>
        </w:rPr>
        <w:t xml:space="preserve"> gerekmektedir.</w:t>
      </w:r>
      <w:r w:rsidR="00D22137" w:rsidRPr="009465AA">
        <w:rPr>
          <w:rFonts w:cs="Minion Pro"/>
          <w:color w:val="000000"/>
          <w:sz w:val="22"/>
        </w:rPr>
        <w:t xml:space="preserve"> Çok iyi planlanan yada öngörülen bir çok şeyin uygulamada başarısız olduğu bir gerçektir.</w:t>
      </w:r>
      <w:r w:rsidRPr="009465AA">
        <w:rPr>
          <w:rFonts w:cs="Minion Pro"/>
          <w:color w:val="000000"/>
          <w:sz w:val="22"/>
        </w:rPr>
        <w:t xml:space="preserve"> Organizasyonun değişime ihtiyacı olduğu zaman bu değişimi hızlı bir şekilde gerçekleştirmek gerekmektedir. Yöneticiler, üstesinden gelecekleri gör</w:t>
      </w:r>
      <w:r w:rsidR="00065A59" w:rsidRPr="009465AA">
        <w:rPr>
          <w:rFonts w:cs="Minion Pro"/>
          <w:color w:val="000000"/>
          <w:sz w:val="22"/>
        </w:rPr>
        <w:t xml:space="preserve">evlerin </w:t>
      </w:r>
      <w:r w:rsidR="00D22137" w:rsidRPr="009465AA">
        <w:rPr>
          <w:rFonts w:cs="Minion Pro"/>
          <w:color w:val="000000"/>
          <w:sz w:val="22"/>
        </w:rPr>
        <w:t>zorluklar</w:t>
      </w:r>
      <w:r w:rsidR="00065A59" w:rsidRPr="009465AA">
        <w:rPr>
          <w:rFonts w:cs="Minion Pro"/>
          <w:color w:val="000000"/>
          <w:sz w:val="22"/>
        </w:rPr>
        <w:t>ın</w:t>
      </w:r>
      <w:r w:rsidR="00D22137" w:rsidRPr="009465AA">
        <w:rPr>
          <w:rFonts w:cs="Minion Pro"/>
          <w:color w:val="000000"/>
          <w:sz w:val="22"/>
        </w:rPr>
        <w:t>dan bahs</w:t>
      </w:r>
      <w:r w:rsidRPr="009465AA">
        <w:rPr>
          <w:rFonts w:cs="Minion Pro"/>
          <w:color w:val="000000"/>
          <w:sz w:val="22"/>
        </w:rPr>
        <w:t xml:space="preserve">etmişlerdir. </w:t>
      </w:r>
      <w:r w:rsidR="00D22137" w:rsidRPr="009465AA">
        <w:rPr>
          <w:rFonts w:cs="Minion Pro"/>
          <w:color w:val="000000"/>
          <w:sz w:val="22"/>
        </w:rPr>
        <w:t>Dört engelle karşılaşılmaktadır</w:t>
      </w:r>
      <w:r w:rsidR="00613668" w:rsidRPr="009465AA">
        <w:rPr>
          <w:rFonts w:cs="Minion Pro"/>
          <w:color w:val="000000"/>
          <w:sz w:val="22"/>
        </w:rPr>
        <w:t xml:space="preserve"> (</w:t>
      </w:r>
      <w:r w:rsidR="004D5A9D" w:rsidRPr="009465AA">
        <w:rPr>
          <w:rFonts w:cs="Minion Pro"/>
          <w:color w:val="000000"/>
          <w:sz w:val="22"/>
        </w:rPr>
        <w:t>Kim, Mauborgne</w:t>
      </w:r>
      <w:r w:rsidRPr="009465AA">
        <w:rPr>
          <w:rFonts w:cs="Minion Pro"/>
          <w:color w:val="000000"/>
          <w:sz w:val="22"/>
        </w:rPr>
        <w:t>,2014:</w:t>
      </w:r>
      <w:r w:rsidR="00613668" w:rsidRPr="009465AA">
        <w:rPr>
          <w:rFonts w:cs="Minion Pro"/>
          <w:color w:val="000000"/>
          <w:sz w:val="22"/>
        </w:rPr>
        <w:t xml:space="preserve"> 147-148)</w:t>
      </w:r>
      <w:r w:rsidR="008F23AD" w:rsidRPr="009465AA">
        <w:rPr>
          <w:rFonts w:cs="Minion Pro"/>
          <w:color w:val="000000"/>
          <w:sz w:val="22"/>
        </w:rPr>
        <w:t>:</w:t>
      </w:r>
    </w:p>
    <w:p w:rsidR="008F23AD" w:rsidRPr="009465AA" w:rsidRDefault="008F23AD" w:rsidP="00E715D9">
      <w:pPr>
        <w:spacing w:before="120"/>
        <w:ind w:firstLine="709"/>
        <w:rPr>
          <w:rFonts w:cs="Minion Pro"/>
          <w:color w:val="000000"/>
          <w:sz w:val="22"/>
        </w:rPr>
      </w:pPr>
      <w:r w:rsidRPr="009465AA">
        <w:rPr>
          <w:rFonts w:cs="Minion Pro"/>
          <w:color w:val="000000"/>
          <w:sz w:val="22"/>
        </w:rPr>
        <w:t xml:space="preserve"> -</w:t>
      </w:r>
      <w:r w:rsidR="00D22137" w:rsidRPr="009465AA">
        <w:rPr>
          <w:rFonts w:cs="Minion Pro"/>
          <w:color w:val="000000"/>
          <w:sz w:val="22"/>
        </w:rPr>
        <w:t xml:space="preserve"> Birincisi bilişseldir, stratejik değişimin gere</w:t>
      </w:r>
      <w:r w:rsidR="00BF2D87" w:rsidRPr="009465AA">
        <w:rPr>
          <w:rFonts w:cs="Minion Pro"/>
          <w:color w:val="000000"/>
          <w:sz w:val="22"/>
        </w:rPr>
        <w:t>kli olduğu konusunda çalışanlar farkındalık yaratmakla</w:t>
      </w:r>
      <w:r w:rsidR="00D22137" w:rsidRPr="009465AA">
        <w:rPr>
          <w:rFonts w:cs="Minion Pro"/>
          <w:color w:val="000000"/>
          <w:sz w:val="22"/>
        </w:rPr>
        <w:t xml:space="preserve"> ilgilidir.</w:t>
      </w:r>
    </w:p>
    <w:p w:rsidR="008F23AD" w:rsidRPr="009465AA" w:rsidRDefault="007D0D9F" w:rsidP="00E715D9">
      <w:pPr>
        <w:spacing w:before="120"/>
        <w:ind w:firstLine="709"/>
        <w:rPr>
          <w:rFonts w:cs="Minion Pro"/>
          <w:color w:val="000000"/>
          <w:sz w:val="22"/>
        </w:rPr>
      </w:pPr>
      <w:r w:rsidRPr="009465AA">
        <w:rPr>
          <w:rFonts w:cs="Minion Pro"/>
          <w:color w:val="000000"/>
          <w:sz w:val="22"/>
        </w:rPr>
        <w:t>-</w:t>
      </w:r>
      <w:r w:rsidR="00D22137" w:rsidRPr="009465AA">
        <w:rPr>
          <w:rFonts w:cs="Minion Pro"/>
          <w:color w:val="000000"/>
          <w:sz w:val="22"/>
        </w:rPr>
        <w:t xml:space="preserve"> </w:t>
      </w:r>
      <w:r w:rsidR="00BF2D87" w:rsidRPr="009465AA">
        <w:rPr>
          <w:rFonts w:cs="Minion Pro"/>
          <w:color w:val="000000"/>
          <w:sz w:val="22"/>
        </w:rPr>
        <w:t>İ</w:t>
      </w:r>
      <w:r w:rsidRPr="009465AA">
        <w:rPr>
          <w:rFonts w:cs="Minion Pro"/>
          <w:color w:val="000000"/>
          <w:sz w:val="22"/>
        </w:rPr>
        <w:t>kinci engel kaynakların sınırlı olmasıdır. Stratejideki  değişim ne kadar büyükse, uygulamak için gereken kaynaklar</w:t>
      </w:r>
      <w:r w:rsidR="008F23AD" w:rsidRPr="009465AA">
        <w:rPr>
          <w:rFonts w:cs="Minion Pro"/>
          <w:color w:val="000000"/>
          <w:sz w:val="22"/>
        </w:rPr>
        <w:t>ın da o</w:t>
      </w:r>
      <w:r w:rsidR="00BF2D87" w:rsidRPr="009465AA">
        <w:rPr>
          <w:rFonts w:cs="Minion Pro"/>
          <w:color w:val="000000"/>
          <w:sz w:val="22"/>
        </w:rPr>
        <w:t xml:space="preserve"> </w:t>
      </w:r>
      <w:r w:rsidR="008F23AD" w:rsidRPr="009465AA">
        <w:rPr>
          <w:rFonts w:cs="Minion Pro"/>
          <w:color w:val="000000"/>
          <w:sz w:val="22"/>
        </w:rPr>
        <w:t>kadar f</w:t>
      </w:r>
      <w:r w:rsidR="00BF2D87" w:rsidRPr="009465AA">
        <w:rPr>
          <w:rFonts w:cs="Minion Pro"/>
          <w:color w:val="000000"/>
          <w:sz w:val="22"/>
        </w:rPr>
        <w:t>azla olacağı düşünülür</w:t>
      </w:r>
      <w:r w:rsidR="008F23AD" w:rsidRPr="009465AA">
        <w:rPr>
          <w:rFonts w:cs="Minion Pro"/>
          <w:color w:val="000000"/>
          <w:sz w:val="22"/>
        </w:rPr>
        <w:t xml:space="preserve">. </w:t>
      </w:r>
    </w:p>
    <w:p w:rsidR="008F23AD" w:rsidRPr="009465AA" w:rsidRDefault="007D0D9F" w:rsidP="00E715D9">
      <w:pPr>
        <w:spacing w:before="120"/>
        <w:ind w:firstLine="709"/>
        <w:rPr>
          <w:rFonts w:cs="Minion Pro"/>
          <w:color w:val="000000"/>
          <w:sz w:val="22"/>
        </w:rPr>
      </w:pPr>
      <w:r w:rsidRPr="009465AA">
        <w:rPr>
          <w:rFonts w:cs="Minion Pro"/>
          <w:color w:val="000000"/>
          <w:sz w:val="22"/>
        </w:rPr>
        <w:t>-</w:t>
      </w:r>
      <w:r w:rsidR="00D22137" w:rsidRPr="009465AA">
        <w:rPr>
          <w:rFonts w:cs="Minion Pro"/>
          <w:color w:val="000000"/>
          <w:sz w:val="22"/>
        </w:rPr>
        <w:t xml:space="preserve"> </w:t>
      </w:r>
      <w:r w:rsidR="00BF2D87" w:rsidRPr="009465AA">
        <w:rPr>
          <w:rFonts w:cs="Minion Pro"/>
          <w:color w:val="000000"/>
          <w:sz w:val="22"/>
        </w:rPr>
        <w:t>Ü</w:t>
      </w:r>
      <w:r w:rsidRPr="009465AA">
        <w:rPr>
          <w:rFonts w:cs="Minion Pro"/>
          <w:color w:val="000000"/>
          <w:sz w:val="22"/>
        </w:rPr>
        <w:t>çüncü engel motivasyondur. Önemli oyuncuların statükodan ayrılmaları ve bunu hızlı ve kararlı bir şekilde yerine ge</w:t>
      </w:r>
      <w:r w:rsidR="00BF2D87" w:rsidRPr="009465AA">
        <w:rPr>
          <w:rFonts w:cs="Minion Pro"/>
          <w:color w:val="000000"/>
          <w:sz w:val="22"/>
        </w:rPr>
        <w:t>tirmeleri için nasıl motive edebilir</w:t>
      </w:r>
      <w:r w:rsidRPr="009465AA">
        <w:rPr>
          <w:rFonts w:cs="Minion Pro"/>
          <w:color w:val="000000"/>
          <w:sz w:val="22"/>
        </w:rPr>
        <w:t>sini</w:t>
      </w:r>
      <w:r w:rsidR="00BF2D87" w:rsidRPr="009465AA">
        <w:rPr>
          <w:rFonts w:cs="Minion Pro"/>
          <w:color w:val="000000"/>
          <w:sz w:val="22"/>
        </w:rPr>
        <w:t>z? Bunu yapmak yıllar alabilir</w:t>
      </w:r>
      <w:r w:rsidRPr="009465AA">
        <w:rPr>
          <w:rFonts w:cs="Minion Pro"/>
          <w:color w:val="000000"/>
          <w:sz w:val="22"/>
        </w:rPr>
        <w:t xml:space="preserve"> ve yöneticilerin bu kadar zama</w:t>
      </w:r>
      <w:r w:rsidR="008F23AD" w:rsidRPr="009465AA">
        <w:rPr>
          <w:rFonts w:cs="Minion Pro"/>
          <w:color w:val="000000"/>
          <w:sz w:val="22"/>
        </w:rPr>
        <w:t>nları yoktur.</w:t>
      </w:r>
    </w:p>
    <w:p w:rsidR="008F23AD" w:rsidRPr="009465AA" w:rsidRDefault="008F23AD" w:rsidP="00E715D9">
      <w:pPr>
        <w:spacing w:before="120"/>
        <w:ind w:firstLine="709"/>
        <w:rPr>
          <w:sz w:val="22"/>
        </w:rPr>
      </w:pPr>
      <w:r w:rsidRPr="009465AA">
        <w:rPr>
          <w:rFonts w:cs="Minion Pro"/>
          <w:color w:val="000000"/>
          <w:sz w:val="22"/>
        </w:rPr>
        <w:t>-</w:t>
      </w:r>
      <w:r w:rsidR="00D22137" w:rsidRPr="009465AA">
        <w:rPr>
          <w:rFonts w:cs="Minion Pro"/>
          <w:color w:val="000000"/>
          <w:sz w:val="22"/>
        </w:rPr>
        <w:t xml:space="preserve"> </w:t>
      </w:r>
      <w:r w:rsidR="00BF2D87" w:rsidRPr="009465AA">
        <w:rPr>
          <w:rFonts w:cs="Minion Pro"/>
          <w:color w:val="000000"/>
          <w:sz w:val="22"/>
        </w:rPr>
        <w:t>S</w:t>
      </w:r>
      <w:r w:rsidR="007D0D9F" w:rsidRPr="009465AA">
        <w:rPr>
          <w:rFonts w:cs="Minion Pro"/>
          <w:color w:val="000000"/>
          <w:sz w:val="22"/>
        </w:rPr>
        <w:t>on engel politikadır. Bir yöneticinin ifade ettiği gibi" bizim organizasyonda ayağa kalkmadan önce vurulup düşersin".</w:t>
      </w:r>
      <w:r w:rsidR="00BF2D87" w:rsidRPr="009465AA">
        <w:rPr>
          <w:rFonts w:cs="Minion Pro"/>
          <w:color w:val="000000"/>
          <w:sz w:val="22"/>
        </w:rPr>
        <w:t xml:space="preserve"> Çünkü bir yerde statüko sahibi olanlar bulundukları konuma gelmek için çaba  harcadıkları için burayı kolay kolay terk etmezler.</w:t>
      </w:r>
      <w:r w:rsidR="007D0D9F" w:rsidRPr="009465AA">
        <w:rPr>
          <w:rFonts w:cs="Minion Pro"/>
          <w:color w:val="000000"/>
          <w:sz w:val="22"/>
        </w:rPr>
        <w:t xml:space="preserve"> Bütün şirketler bu engellerin farklı dereceleriyle karşılaşmalarına ve birçoğu da dört engelin yalnızca bazı alt gruplarıy</w:t>
      </w:r>
      <w:r w:rsidR="00613668" w:rsidRPr="009465AA">
        <w:rPr>
          <w:rFonts w:cs="Minion Pro"/>
          <w:color w:val="000000"/>
          <w:sz w:val="22"/>
        </w:rPr>
        <w:t>la karşılaşmasına rağmen, bu engellerin üstesinden nasıl gelineceğini bilmek</w:t>
      </w:r>
      <w:r w:rsidR="00BF2D87" w:rsidRPr="009465AA">
        <w:rPr>
          <w:rFonts w:cs="Minion Pro"/>
          <w:color w:val="000000"/>
          <w:sz w:val="22"/>
        </w:rPr>
        <w:t xml:space="preserve"> örgütsel</w:t>
      </w:r>
      <w:r w:rsidR="00613668" w:rsidRPr="009465AA">
        <w:rPr>
          <w:rFonts w:cs="Minion Pro"/>
          <w:color w:val="000000"/>
          <w:sz w:val="22"/>
        </w:rPr>
        <w:t xml:space="preserve"> riski düşürmenin temelini oluşturmaktadır.</w:t>
      </w:r>
    </w:p>
    <w:p w:rsidR="00F17B62" w:rsidRPr="009465AA" w:rsidRDefault="00584A8D" w:rsidP="00E715D9">
      <w:pPr>
        <w:spacing w:before="120"/>
        <w:rPr>
          <w:b/>
          <w:sz w:val="22"/>
        </w:rPr>
      </w:pPr>
      <w:r w:rsidRPr="009465AA">
        <w:rPr>
          <w:b/>
          <w:sz w:val="22"/>
        </w:rPr>
        <w:t>2. Yenilik S</w:t>
      </w:r>
      <w:r w:rsidR="007D0D9F" w:rsidRPr="009465AA">
        <w:rPr>
          <w:b/>
          <w:sz w:val="22"/>
        </w:rPr>
        <w:t>tratejileri</w:t>
      </w:r>
    </w:p>
    <w:p w:rsidR="00EF5F94" w:rsidRPr="009465AA" w:rsidRDefault="007D0D9F" w:rsidP="00E715D9">
      <w:pPr>
        <w:spacing w:before="120"/>
        <w:ind w:firstLine="709"/>
        <w:rPr>
          <w:sz w:val="22"/>
        </w:rPr>
      </w:pPr>
      <w:r w:rsidRPr="009465AA">
        <w:rPr>
          <w:sz w:val="22"/>
        </w:rPr>
        <w:t>Rakipleri karşısında yeniliğin gücünden yararlanmak isteyen işletmelerin, ulaşmak istedikleri hedeflere, yenilikteki yetenek düzeylerine ve pazarların durumuna göre uygulayabilecekleri alternatif yenil</w:t>
      </w:r>
      <w:r w:rsidR="00C738DE" w:rsidRPr="009465AA">
        <w:rPr>
          <w:sz w:val="22"/>
        </w:rPr>
        <w:t>ik stratejileri bulunmaktadır. İ</w:t>
      </w:r>
      <w:r w:rsidRPr="009465AA">
        <w:rPr>
          <w:sz w:val="22"/>
        </w:rPr>
        <w:t>şletmeler  bu stratejilerden sadece birini seçebilecekleri gibi faaliyett</w:t>
      </w:r>
      <w:r w:rsidR="00C738DE" w:rsidRPr="009465AA">
        <w:rPr>
          <w:sz w:val="22"/>
        </w:rPr>
        <w:t>e</w:t>
      </w:r>
      <w:r w:rsidRPr="009465AA">
        <w:rPr>
          <w:sz w:val="22"/>
        </w:rPr>
        <w:t xml:space="preserve"> bulundukları pazarlara göre farklı stratejileri de uygulayabilirler. </w:t>
      </w:r>
      <w:r w:rsidR="00C738DE" w:rsidRPr="009465AA">
        <w:rPr>
          <w:sz w:val="22"/>
        </w:rPr>
        <w:t xml:space="preserve">Biz buna karma stratejiler adını vermekteyiz. </w:t>
      </w:r>
      <w:r w:rsidRPr="009465AA">
        <w:rPr>
          <w:sz w:val="22"/>
        </w:rPr>
        <w:t>Ayrıca iç ve dış çevre koşullarında zamanla meydana gelen gelişmelerle de işletmeler yenilik stratejilerini değiştirebilirler. Bunlar: ürün ve süreç yeniliklerinin ilk olarak geliştirilmesi sayesinde pazarda ilk hareket etmenin üstünlük</w:t>
      </w:r>
      <w:r w:rsidR="00EF5F94" w:rsidRPr="009465AA">
        <w:rPr>
          <w:sz w:val="22"/>
        </w:rPr>
        <w:t xml:space="preserve">lerinden yararlanmayı hedef alan </w:t>
      </w:r>
      <w:r w:rsidR="00EF5F94" w:rsidRPr="009465AA">
        <w:rPr>
          <w:i/>
          <w:sz w:val="22"/>
        </w:rPr>
        <w:t>saldırgan strateji</w:t>
      </w:r>
      <w:r w:rsidR="00EF5F94" w:rsidRPr="009465AA">
        <w:rPr>
          <w:sz w:val="22"/>
        </w:rPr>
        <w:t xml:space="preserve">, risk almaktan kaçınan ve pazarda ilk olan işletmenin hatalarından ve yarattığı fırsatlardan yararlanmayı esas alan </w:t>
      </w:r>
      <w:r w:rsidR="00EF5F94" w:rsidRPr="009465AA">
        <w:rPr>
          <w:i/>
          <w:sz w:val="22"/>
        </w:rPr>
        <w:t>savunmaya yönelik strateji</w:t>
      </w:r>
      <w:r w:rsidR="00EF5F94" w:rsidRPr="009465AA">
        <w:rPr>
          <w:sz w:val="22"/>
        </w:rPr>
        <w:t xml:space="preserve">, </w:t>
      </w:r>
      <w:r w:rsidR="00B702B3" w:rsidRPr="009465AA">
        <w:rPr>
          <w:sz w:val="22"/>
        </w:rPr>
        <w:t>yenilikçi firmayı izleyen ve düşük işgücü, malzeme, enerji v</w:t>
      </w:r>
      <w:r w:rsidRPr="009465AA">
        <w:rPr>
          <w:sz w:val="22"/>
        </w:rPr>
        <w:t xml:space="preserve">e yatırım maliyetleriyle çalışmayı yeğleyen, </w:t>
      </w:r>
      <w:r w:rsidR="00C738DE" w:rsidRPr="009465AA">
        <w:rPr>
          <w:sz w:val="22"/>
        </w:rPr>
        <w:t>Ar-G</w:t>
      </w:r>
      <w:r w:rsidRPr="009465AA">
        <w:rPr>
          <w:sz w:val="22"/>
        </w:rPr>
        <w:t xml:space="preserve">e'ye fazla kaynak ayırmayan </w:t>
      </w:r>
      <w:r w:rsidR="00EF5F94" w:rsidRPr="009465AA">
        <w:rPr>
          <w:i/>
          <w:sz w:val="22"/>
        </w:rPr>
        <w:t>taklitçi strateji</w:t>
      </w:r>
      <w:r w:rsidR="00EF5F94" w:rsidRPr="009465AA">
        <w:rPr>
          <w:sz w:val="22"/>
        </w:rPr>
        <w:t xml:space="preserve">, </w:t>
      </w:r>
      <w:r w:rsidR="00B702B3" w:rsidRPr="009465AA">
        <w:rPr>
          <w:sz w:val="22"/>
        </w:rPr>
        <w:t xml:space="preserve">yenilik açısından güçlü işletmelere bağımlı olmayı kabul eden </w:t>
      </w:r>
      <w:r w:rsidR="00EF5F94" w:rsidRPr="009465AA">
        <w:rPr>
          <w:i/>
          <w:sz w:val="22"/>
        </w:rPr>
        <w:t>bağımlı strateji</w:t>
      </w:r>
      <w:r w:rsidR="00EF5F94" w:rsidRPr="009465AA">
        <w:rPr>
          <w:sz w:val="22"/>
        </w:rPr>
        <w:t xml:space="preserve">, </w:t>
      </w:r>
      <w:r w:rsidR="00B702B3" w:rsidRPr="009465AA">
        <w:rPr>
          <w:sz w:val="22"/>
        </w:rPr>
        <w:t xml:space="preserve">bilimsel çalışmalardan ziyade mesleki yeteneklere dayanan </w:t>
      </w:r>
      <w:r w:rsidR="00EF5F94" w:rsidRPr="009465AA">
        <w:rPr>
          <w:i/>
          <w:sz w:val="22"/>
        </w:rPr>
        <w:t>geleneksel strateji,</w:t>
      </w:r>
      <w:r w:rsidR="00B702B3" w:rsidRPr="009465AA">
        <w:rPr>
          <w:sz w:val="22"/>
        </w:rPr>
        <w:t xml:space="preserve"> rakibin zayıf yönünü ve pazarın keşfedilmemiş yönlerini bulmaya dayanan</w:t>
      </w:r>
      <w:r w:rsidR="00EF5F94" w:rsidRPr="009465AA">
        <w:rPr>
          <w:sz w:val="22"/>
        </w:rPr>
        <w:t xml:space="preserve"> </w:t>
      </w:r>
      <w:r w:rsidR="00EF5F94" w:rsidRPr="009465AA">
        <w:rPr>
          <w:i/>
          <w:sz w:val="22"/>
        </w:rPr>
        <w:t>fırsatları izleme stratejisi</w:t>
      </w:r>
      <w:r w:rsidR="00C738DE" w:rsidRPr="009465AA">
        <w:rPr>
          <w:sz w:val="22"/>
        </w:rPr>
        <w:t>. Yine bu stratejilere destek olabilecek temel stratejileri de ekleyebiliriz</w:t>
      </w:r>
      <w:r w:rsidR="00B702B3" w:rsidRPr="009465AA">
        <w:rPr>
          <w:sz w:val="22"/>
        </w:rPr>
        <w:t xml:space="preserve"> </w:t>
      </w:r>
      <w:r w:rsidR="001C1DE1" w:rsidRPr="009465AA">
        <w:rPr>
          <w:sz w:val="22"/>
        </w:rPr>
        <w:t>(</w:t>
      </w:r>
      <w:r w:rsidR="004D5A9D" w:rsidRPr="009465AA">
        <w:rPr>
          <w:sz w:val="22"/>
        </w:rPr>
        <w:t>Güleş, Bülbül</w:t>
      </w:r>
      <w:r w:rsidR="00C738DE" w:rsidRPr="009465AA">
        <w:rPr>
          <w:sz w:val="22"/>
        </w:rPr>
        <w:t>,200</w:t>
      </w:r>
      <w:r w:rsidR="00EF5F94" w:rsidRPr="009465AA">
        <w:rPr>
          <w:sz w:val="22"/>
        </w:rPr>
        <w:t>4:175-178).</w:t>
      </w:r>
    </w:p>
    <w:p w:rsidR="00B702B3" w:rsidRPr="009465AA" w:rsidRDefault="007D0D9F" w:rsidP="00E715D9">
      <w:pPr>
        <w:spacing w:before="120"/>
        <w:ind w:firstLine="709"/>
        <w:rPr>
          <w:sz w:val="22"/>
        </w:rPr>
      </w:pPr>
      <w:r w:rsidRPr="009465AA">
        <w:rPr>
          <w:sz w:val="22"/>
        </w:rPr>
        <w:t>Yenilik stratejisinin belirlenmesinde etkili olan faktörlerin başında işletmenin endüstrisi gelmektedir.</w:t>
      </w:r>
      <w:r w:rsidR="00C738DE" w:rsidRPr="009465AA">
        <w:rPr>
          <w:sz w:val="22"/>
        </w:rPr>
        <w:t xml:space="preserve">  Yani işletmenin endüstrisinin fırsatları ve tehditleri yenilikler açısından önem arz etmektedir.</w:t>
      </w:r>
      <w:r w:rsidRPr="009465AA">
        <w:rPr>
          <w:sz w:val="22"/>
        </w:rPr>
        <w:t xml:space="preserve"> Yenilikler farklı endüstrilerde farklı düzeylerde meydana gelir. Bir işletmenin yenilik stratejisini belirlerken, dışsal çevredeki koşulları ve içsel kaynaklarını göz önünde bulundurarak üç temel konuyu analiz etmesi gerekir </w:t>
      </w:r>
      <w:r w:rsidR="004D5A9D" w:rsidRPr="009465AA">
        <w:rPr>
          <w:sz w:val="22"/>
        </w:rPr>
        <w:t>(Güleş, Bülbül</w:t>
      </w:r>
      <w:r w:rsidRPr="009465AA">
        <w:rPr>
          <w:sz w:val="22"/>
        </w:rPr>
        <w:t>,2004:180-181):</w:t>
      </w:r>
    </w:p>
    <w:p w:rsidR="00B702B3" w:rsidRPr="009465AA" w:rsidRDefault="00C738DE" w:rsidP="00E715D9">
      <w:pPr>
        <w:spacing w:before="120"/>
        <w:ind w:firstLine="709"/>
        <w:rPr>
          <w:sz w:val="22"/>
        </w:rPr>
      </w:pPr>
      <w:r w:rsidRPr="009465AA">
        <w:rPr>
          <w:sz w:val="22"/>
        </w:rPr>
        <w:t>-İ</w:t>
      </w:r>
      <w:r w:rsidR="00B702B3" w:rsidRPr="009465AA">
        <w:rPr>
          <w:sz w:val="22"/>
        </w:rPr>
        <w:t>şletmenin dışındaki ekonomik, sosyal ve teknolojik çevrenin analizi</w:t>
      </w:r>
    </w:p>
    <w:p w:rsidR="00B702B3" w:rsidRPr="009465AA" w:rsidRDefault="00C738DE" w:rsidP="00E715D9">
      <w:pPr>
        <w:spacing w:before="120"/>
        <w:ind w:firstLine="709"/>
        <w:rPr>
          <w:sz w:val="22"/>
        </w:rPr>
      </w:pPr>
      <w:r w:rsidRPr="009465AA">
        <w:rPr>
          <w:sz w:val="22"/>
        </w:rPr>
        <w:t>-İ</w:t>
      </w:r>
      <w:r w:rsidR="00B702B3" w:rsidRPr="009465AA">
        <w:rPr>
          <w:sz w:val="22"/>
        </w:rPr>
        <w:t>şletmenin mevcut iç yapısı ve kaynaklarının analizi</w:t>
      </w:r>
    </w:p>
    <w:p w:rsidR="00B702B3" w:rsidRPr="009465AA" w:rsidRDefault="00C738DE" w:rsidP="00E715D9">
      <w:pPr>
        <w:spacing w:before="120"/>
        <w:ind w:firstLine="709"/>
        <w:rPr>
          <w:sz w:val="22"/>
        </w:rPr>
      </w:pPr>
      <w:r w:rsidRPr="009465AA">
        <w:rPr>
          <w:sz w:val="22"/>
        </w:rPr>
        <w:t>-İ</w:t>
      </w:r>
      <w:r w:rsidR="00B702B3" w:rsidRPr="009465AA">
        <w:rPr>
          <w:sz w:val="22"/>
        </w:rPr>
        <w:t>şletmenin genel stratejisi.</w:t>
      </w:r>
    </w:p>
    <w:p w:rsidR="00EF5F94" w:rsidRPr="009465AA" w:rsidRDefault="00C738DE" w:rsidP="00E715D9">
      <w:pPr>
        <w:spacing w:before="120"/>
        <w:ind w:firstLine="709"/>
        <w:rPr>
          <w:sz w:val="22"/>
        </w:rPr>
      </w:pPr>
      <w:r w:rsidRPr="009465AA">
        <w:rPr>
          <w:sz w:val="22"/>
        </w:rPr>
        <w:t>Bu analiz neticesinde hangi yenilik s</w:t>
      </w:r>
      <w:r w:rsidR="00E66A76" w:rsidRPr="009465AA">
        <w:rPr>
          <w:sz w:val="22"/>
        </w:rPr>
        <w:t>t</w:t>
      </w:r>
      <w:r w:rsidRPr="009465AA">
        <w:rPr>
          <w:sz w:val="22"/>
        </w:rPr>
        <w:t>ratejisini uygulayacağı ve bu nasıl yapacağı konusunda bir fikir sahibi olabilir.</w:t>
      </w:r>
    </w:p>
    <w:p w:rsidR="00F0446B" w:rsidRPr="009465AA" w:rsidRDefault="00584A8D" w:rsidP="00E715D9">
      <w:pPr>
        <w:spacing w:before="120"/>
        <w:rPr>
          <w:b/>
          <w:sz w:val="22"/>
        </w:rPr>
      </w:pPr>
      <w:r w:rsidRPr="009465AA">
        <w:rPr>
          <w:b/>
          <w:sz w:val="22"/>
        </w:rPr>
        <w:t xml:space="preserve">3. </w:t>
      </w:r>
      <w:r w:rsidR="007D0D9F" w:rsidRPr="009465AA">
        <w:rPr>
          <w:b/>
          <w:sz w:val="22"/>
        </w:rPr>
        <w:t xml:space="preserve">Yenilikçi </w:t>
      </w:r>
      <w:r w:rsidRPr="009465AA">
        <w:rPr>
          <w:b/>
          <w:sz w:val="22"/>
        </w:rPr>
        <w:t>İşletme Yapısı</w:t>
      </w:r>
    </w:p>
    <w:p w:rsidR="0017320A" w:rsidRPr="009465AA" w:rsidRDefault="007D0D9F" w:rsidP="00E715D9">
      <w:pPr>
        <w:spacing w:before="120"/>
        <w:ind w:firstLine="709"/>
        <w:rPr>
          <w:sz w:val="22"/>
        </w:rPr>
      </w:pPr>
      <w:r w:rsidRPr="009465AA">
        <w:rPr>
          <w:sz w:val="22"/>
        </w:rPr>
        <w:t xml:space="preserve">Örgütlerin inovasyona olan istekliliklerini etkileyen en temel konular, örgüt yapısı ve örgütsel kültürdür. Her ikisi </w:t>
      </w:r>
      <w:r w:rsidR="00B76219" w:rsidRPr="009465AA">
        <w:rPr>
          <w:sz w:val="22"/>
        </w:rPr>
        <w:t>de örgütsel inovasyonu yok edebilir yada destekleyebilir</w:t>
      </w:r>
      <w:r w:rsidRPr="009465AA">
        <w:rPr>
          <w:sz w:val="22"/>
        </w:rPr>
        <w:t xml:space="preserve">. Bu nedenle, </w:t>
      </w:r>
      <w:r w:rsidRPr="009465AA">
        <w:rPr>
          <w:sz w:val="22"/>
        </w:rPr>
        <w:lastRenderedPageBreak/>
        <w:t xml:space="preserve">organizasyon yapısı ve kültürü, bireyleri kişisel bilgilerini kurumsal zorluklara uygulamaları için bağımsız ve yaratıcı bir şekilde düşünmeye cesaretlendirecek şekilde inşa edilmelidir. Örgütsel inovasyon oluşumu inovasyon </w:t>
      </w:r>
      <w:r w:rsidR="00B76219" w:rsidRPr="009465AA">
        <w:rPr>
          <w:sz w:val="22"/>
        </w:rPr>
        <w:t xml:space="preserve">sürecinde esastır ve inovasyon bu süreçte bir çıktıyı </w:t>
      </w:r>
      <w:r w:rsidRPr="009465AA">
        <w:rPr>
          <w:sz w:val="22"/>
        </w:rPr>
        <w:t>oluşturmaktadır. Örgüsel inovasyon stratejilerine ulaşmak için onlara yardım edebilecek esnek ve kapsamlı bir inovasyon kurum sistemi ger</w:t>
      </w:r>
      <w:r w:rsidR="007D34BC" w:rsidRPr="009465AA">
        <w:rPr>
          <w:sz w:val="22"/>
        </w:rPr>
        <w:t>ekmektedir ve bu sistemde: (1) Ç</w:t>
      </w:r>
      <w:r w:rsidRPr="009465AA">
        <w:rPr>
          <w:sz w:val="22"/>
        </w:rPr>
        <w:t>apraz fonksiyonel takım kurma, (2</w:t>
      </w:r>
      <w:r w:rsidR="007D34BC" w:rsidRPr="009465AA">
        <w:rPr>
          <w:sz w:val="22"/>
        </w:rPr>
        <w:t>)B</w:t>
      </w:r>
      <w:r w:rsidRPr="009465AA">
        <w:rPr>
          <w:sz w:val="22"/>
        </w:rPr>
        <w:t>ağ</w:t>
      </w:r>
      <w:r w:rsidR="007D34BC" w:rsidRPr="009465AA">
        <w:rPr>
          <w:sz w:val="22"/>
        </w:rPr>
        <w:t>ımsız ve yaratıcı düşünme, (3) M</w:t>
      </w:r>
      <w:r w:rsidRPr="009465AA">
        <w:rPr>
          <w:sz w:val="22"/>
        </w:rPr>
        <w:t>atriks</w:t>
      </w:r>
      <w:r w:rsidR="007D34BC" w:rsidRPr="009465AA">
        <w:rPr>
          <w:sz w:val="22"/>
        </w:rPr>
        <w:t xml:space="preserve"> organizasyon yaklaşımı ve (4) A</w:t>
      </w:r>
      <w:r w:rsidRPr="009465AA">
        <w:rPr>
          <w:sz w:val="22"/>
        </w:rPr>
        <w:t>çık inovasyon şarttır</w:t>
      </w:r>
      <w:r w:rsidR="00B76219" w:rsidRPr="009465AA">
        <w:rPr>
          <w:sz w:val="22"/>
        </w:rPr>
        <w:t xml:space="preserve"> </w:t>
      </w:r>
      <w:r w:rsidRPr="009465AA">
        <w:rPr>
          <w:sz w:val="22"/>
        </w:rPr>
        <w:t>(</w:t>
      </w:r>
      <w:r w:rsidR="004D5A9D" w:rsidRPr="009465AA">
        <w:rPr>
          <w:sz w:val="22"/>
        </w:rPr>
        <w:t>Bay, Çil</w:t>
      </w:r>
      <w:r w:rsidR="00B76219" w:rsidRPr="009465AA">
        <w:rPr>
          <w:sz w:val="22"/>
        </w:rPr>
        <w:t>,</w:t>
      </w:r>
      <w:r w:rsidRPr="009465AA">
        <w:rPr>
          <w:sz w:val="22"/>
        </w:rPr>
        <w:t>2016:41-42).</w:t>
      </w:r>
    </w:p>
    <w:p w:rsidR="00534DEB" w:rsidRPr="009465AA" w:rsidRDefault="007D0D9F" w:rsidP="00E715D9">
      <w:pPr>
        <w:spacing w:before="120"/>
        <w:ind w:firstLine="709"/>
        <w:rPr>
          <w:sz w:val="22"/>
        </w:rPr>
      </w:pPr>
      <w:r w:rsidRPr="009465AA">
        <w:rPr>
          <w:sz w:val="22"/>
        </w:rPr>
        <w:t>Örgüt yapısına ilişkin iki temel yaklaşım vardır. Bunlardan birisi mekanik örgüt</w:t>
      </w:r>
      <w:r w:rsidR="00B76219" w:rsidRPr="009465AA">
        <w:rPr>
          <w:sz w:val="22"/>
        </w:rPr>
        <w:t xml:space="preserve"> yapısı</w:t>
      </w:r>
      <w:r w:rsidRPr="009465AA">
        <w:rPr>
          <w:sz w:val="22"/>
        </w:rPr>
        <w:t xml:space="preserve"> diğeri </w:t>
      </w:r>
      <w:r w:rsidR="00B76219" w:rsidRPr="009465AA">
        <w:rPr>
          <w:sz w:val="22"/>
        </w:rPr>
        <w:t>ise organik örgüt yapısıdır. Me</w:t>
      </w:r>
      <w:r w:rsidRPr="009465AA">
        <w:rPr>
          <w:sz w:val="22"/>
        </w:rPr>
        <w:t>kanik (yada bürokratik) örgüt, emir komuta zinciri prensibine dayanarak her bir çalışanın yalnız bir üstten emir alması gerektiği ortaya konmaktadır. Denetim alanının dar tutulması gerektiği belirtilerek kişisel olmayan</w:t>
      </w:r>
      <w:r w:rsidR="00AC59D8" w:rsidRPr="009465AA">
        <w:rPr>
          <w:sz w:val="22"/>
        </w:rPr>
        <w:t>, resmi ilişkileri</w:t>
      </w:r>
      <w:r w:rsidRPr="009465AA">
        <w:rPr>
          <w:sz w:val="22"/>
        </w:rPr>
        <w:t xml:space="preserve"> esas alan sivri bir örgütsel yapı </w:t>
      </w:r>
      <w:r w:rsidR="00AC59D8" w:rsidRPr="009465AA">
        <w:rPr>
          <w:sz w:val="22"/>
        </w:rPr>
        <w:t>olarak görülmektedir.</w:t>
      </w:r>
      <w:r w:rsidRPr="009465AA">
        <w:rPr>
          <w:sz w:val="22"/>
        </w:rPr>
        <w:t xml:space="preserve"> Alt ve üst kademeler arasındaki hiyerarşik mesafe arttıkça, üst yönetimin daha çok kural ve talimat kullanması gereği kendiliğinden doğmaktadır. Mekanik örgütsel yapının katı ve durağan yapısına karşılık, organik örgüt yapısı yüksek düzeyde uyum yeteneği sağlayan gevşek ve esnek bir tasarıma sahiptir. Standartlaştırılmış işler, kurallar ve talimatlar yerine organik tasarım yapıyı, gerektiğinde hızla değiştirebilecek şekilde gevşek bırakmaktadır. Bu örgütsel yapı içinde işbölümü </w:t>
      </w:r>
      <w:r w:rsidR="00AC59D8" w:rsidRPr="009465AA">
        <w:rPr>
          <w:sz w:val="22"/>
        </w:rPr>
        <w:t>vardır. A</w:t>
      </w:r>
      <w:r w:rsidRPr="009465AA">
        <w:rPr>
          <w:sz w:val="22"/>
        </w:rPr>
        <w:t xml:space="preserve">ncak işlerin yapılış biçimi standartlaştırılmamıştır. Çalışanlar çoğunlukla yetkin </w:t>
      </w:r>
      <w:r w:rsidR="00AC59D8" w:rsidRPr="009465AA">
        <w:rPr>
          <w:sz w:val="22"/>
        </w:rPr>
        <w:t xml:space="preserve">kişiler veya </w:t>
      </w:r>
      <w:r w:rsidRPr="009465AA">
        <w:rPr>
          <w:sz w:val="22"/>
        </w:rPr>
        <w:t>uzmanlardan oluşmaktadır ve bu kişiler çeşitli sorunlarla başa çıkabilecek biçimde eğitilmişlerdir. Uzmanl</w:t>
      </w:r>
      <w:r w:rsidR="00534DEB" w:rsidRPr="009465AA">
        <w:rPr>
          <w:sz w:val="22"/>
        </w:rPr>
        <w:t>ık sahibi çalışanlar, işlerini yapmak için resmi kurallara ve doğrudan gözetime çok fazla ihtiyaç duymazlar çünkü aldıkları eğitim, izleyecekleri mesleki standartları kendilerine kazandırmaktadır</w:t>
      </w:r>
      <w:r w:rsidRPr="009465AA">
        <w:rPr>
          <w:sz w:val="22"/>
        </w:rPr>
        <w:t>.</w:t>
      </w:r>
      <w:r w:rsidR="00AC59D8" w:rsidRPr="009465AA">
        <w:rPr>
          <w:sz w:val="22"/>
        </w:rPr>
        <w:t xml:space="preserve"> Yani kurumsal sorumluluk derecesi yüksektir.</w:t>
      </w:r>
      <w:r w:rsidRPr="009465AA">
        <w:rPr>
          <w:sz w:val="22"/>
        </w:rPr>
        <w:t xml:space="preserve"> Organik örgütsel yapı, uzmanların</w:t>
      </w:r>
      <w:r w:rsidR="00AC59D8" w:rsidRPr="009465AA">
        <w:rPr>
          <w:sz w:val="22"/>
        </w:rPr>
        <w:t xml:space="preserve"> sorunlara hızlı ve kolay müdaha</w:t>
      </w:r>
      <w:r w:rsidRPr="009465AA">
        <w:rPr>
          <w:sz w:val="22"/>
        </w:rPr>
        <w:t xml:space="preserve">le edebilmesi için düşük düzeyde merkezileşmiştir. Üst düzey yönetiminde  gerekli kararları alacak uzmanlığa sahip olması beklenmemektedir. Üst düzey yöneticiler, genellikle, en uygun örgütsel yapının tasarlanması ve işletilmesine odaklanmaktadırlar. Hangi örgütsel tasarım unsurlarının </w:t>
      </w:r>
      <w:r w:rsidR="00AC59D8" w:rsidRPr="009465AA">
        <w:rPr>
          <w:sz w:val="22"/>
        </w:rPr>
        <w:t>en uygun olduğu ise dört koşula</w:t>
      </w:r>
      <w:r w:rsidRPr="009465AA">
        <w:rPr>
          <w:sz w:val="22"/>
        </w:rPr>
        <w:t xml:space="preserve"> bağlıdır. Bunlar, işletme stratejisi, işletmenin ölçeği, kullanılan teknoloji ve çevresel koşulların belirsizlik düzeyidir (</w:t>
      </w:r>
      <w:r w:rsidR="004D5A9D" w:rsidRPr="009465AA">
        <w:rPr>
          <w:sz w:val="22"/>
        </w:rPr>
        <w:t>Robbins</w:t>
      </w:r>
      <w:r w:rsidRPr="009465AA">
        <w:rPr>
          <w:sz w:val="22"/>
        </w:rPr>
        <w:t xml:space="preserve"> vd.,2013:141-142).</w:t>
      </w:r>
    </w:p>
    <w:p w:rsidR="009A6D04" w:rsidRPr="009465AA" w:rsidRDefault="009A6D04" w:rsidP="00E715D9">
      <w:pPr>
        <w:spacing w:before="120"/>
        <w:ind w:firstLine="709"/>
        <w:rPr>
          <w:sz w:val="22"/>
        </w:rPr>
      </w:pPr>
      <w:r w:rsidRPr="009465AA">
        <w:rPr>
          <w:sz w:val="22"/>
        </w:rPr>
        <w:t>Yenilik kavram olarak, hem bir süreci (yenileme/yenilenme) hem de bir sonucu (yenilik) ifade etmektedir.</w:t>
      </w:r>
      <w:r w:rsidR="004379D0" w:rsidRPr="009465AA">
        <w:rPr>
          <w:sz w:val="22"/>
        </w:rPr>
        <w:t xml:space="preserve"> Aslına bakılırsa yenilik her iki alanda da yürütülmesi gereken bir kavramdır.</w:t>
      </w:r>
      <w:r w:rsidRPr="009465AA">
        <w:rPr>
          <w:sz w:val="22"/>
        </w:rPr>
        <w:t xml:space="preserve"> Literatürde bir süreç olarak yenilikçilik, “bir fikri pazarlanabilir bir ekonomik değere (ürüne), yeni ya da geliştirilmiş bir üretim ya da dağıtım sistemine veya yeni bir sosyal hizmet biçimine dönüştürmeyi” ifade ederken, yenilik bu dönüştürme süreci sonunda ortaya çıkan “pazarlanabilir yeni ya da geliştirilen bir mal, hizmet ya da metodu” ifade etmektedir. Yenilik bir değişim sürecidir. Bu yönüyle yenilik örgütün amaçlarını daha etkili ve verimli bir biçimde gerçekleştiren orijinal ve özel bir değişimdir</w:t>
      </w:r>
      <w:r w:rsidR="004379D0" w:rsidRPr="009465AA">
        <w:rPr>
          <w:sz w:val="22"/>
        </w:rPr>
        <w:t xml:space="preserve"> veya değişim yönetimidir</w:t>
      </w:r>
      <w:r w:rsidRPr="009465AA">
        <w:rPr>
          <w:sz w:val="22"/>
        </w:rPr>
        <w:t>. Yenilik sadece ürüne yönelik bir değişim veya farklılık değildir. Aynı zamanda yönetim, bilgi işlem, organizasyon, ticarileştirme gibi konulardaki yeni gelişmeleri</w:t>
      </w:r>
      <w:r w:rsidR="004379D0" w:rsidRPr="009465AA">
        <w:rPr>
          <w:sz w:val="22"/>
        </w:rPr>
        <w:t xml:space="preserve"> de kapsayan çoklu etkileri olan bir kapsamdadır</w:t>
      </w:r>
      <w:r w:rsidRPr="009465AA">
        <w:rPr>
          <w:sz w:val="22"/>
        </w:rPr>
        <w:t xml:space="preserve">. Yenilik, ürünler veya hizmetler, fikirler, süreçler üretme veya uygulama olarak da tanımlanabilir. Yenilik yeteneği örgütün performansı ile de yakından ilişkilidir. </w:t>
      </w:r>
      <w:r w:rsidR="002B4CE1" w:rsidRPr="009465AA">
        <w:rPr>
          <w:sz w:val="22"/>
        </w:rPr>
        <w:t>Literatürde</w:t>
      </w:r>
      <w:r w:rsidRPr="009465AA">
        <w:rPr>
          <w:sz w:val="22"/>
        </w:rPr>
        <w:t>, yeniliği örgüt içinde yaratıcı fikirlerin başarıyla uygulanabilmesi olarak tanımlamışlardır. Eğer bir örgütün üyeleri yeni fikir ve eylemleri örgüt içinde benimsemeye isteklilerse, yenilikçilik örgüt kültürünün bir boyutu olarak da kavramsallaştırılabilmektedir (</w:t>
      </w:r>
      <w:r w:rsidR="004D5A9D" w:rsidRPr="009465AA">
        <w:rPr>
          <w:sz w:val="22"/>
        </w:rPr>
        <w:t xml:space="preserve">Faiz, </w:t>
      </w:r>
      <w:r w:rsidRPr="009465AA">
        <w:rPr>
          <w:sz w:val="22"/>
        </w:rPr>
        <w:t>2012:8).</w:t>
      </w:r>
    </w:p>
    <w:p w:rsidR="006E1479" w:rsidRDefault="00BB167D" w:rsidP="00E715D9">
      <w:pPr>
        <w:spacing w:before="120"/>
        <w:ind w:firstLine="709"/>
        <w:rPr>
          <w:sz w:val="22"/>
        </w:rPr>
      </w:pPr>
      <w:r w:rsidRPr="009465AA">
        <w:rPr>
          <w:sz w:val="22"/>
        </w:rPr>
        <w:t>H. Mintzberg’e göre giderek dinamikleşen</w:t>
      </w:r>
      <w:r w:rsidR="009859EA" w:rsidRPr="009465AA">
        <w:rPr>
          <w:sz w:val="22"/>
        </w:rPr>
        <w:t xml:space="preserve"> yada yenilik hızı artan</w:t>
      </w:r>
      <w:r w:rsidRPr="009465AA">
        <w:rPr>
          <w:sz w:val="22"/>
        </w:rPr>
        <w:t xml:space="preserve"> bir çevrede, eskinin hiyerarşik, merkezi ve aşırı kontrole dayalı örgüt yapısıyla yenilikçi bir kimlik inşa etmek mümkün değildir. Bu süreçte işletmeler ancak esnek, organik ve adem-i merkeziyetçi bir yapıya kavuşmaları halinde yeniliklere ulaşabilecektir. İşletmelere bu imkanı tanıyan örgüt yapısı ise “adhokratik” örgüt yapısıdır. Katılımcı karar alma ve esnek yapılanma anlayışına sahip adhokrasi yaklaşımı, işletmelerin sürekli değişen dış çevrelerine uyma ve doğru tepkiler verme kapasitelerini artırmaktadır. H. </w:t>
      </w:r>
      <w:r w:rsidR="007D0D9F" w:rsidRPr="009465AA">
        <w:rPr>
          <w:sz w:val="22"/>
        </w:rPr>
        <w:t>Mintzberg işletmelerin faaliyette bulundukları çevreye göre dört farklı örgüt yapısına sahip olduklarını belirtmiştir. B</w:t>
      </w:r>
      <w:r w:rsidR="009859EA" w:rsidRPr="009465AA">
        <w:rPr>
          <w:sz w:val="22"/>
        </w:rPr>
        <w:t xml:space="preserve">u yapılar aşağıda tabloda gösterilmiştir </w:t>
      </w:r>
      <w:r w:rsidR="007D0D9F" w:rsidRPr="009465AA">
        <w:rPr>
          <w:sz w:val="22"/>
        </w:rPr>
        <w:t>(</w:t>
      </w:r>
      <w:r w:rsidR="004D5A9D" w:rsidRPr="009465AA">
        <w:rPr>
          <w:sz w:val="22"/>
        </w:rPr>
        <w:t>Altuntuğ,</w:t>
      </w:r>
      <w:r w:rsidR="007D0D9F" w:rsidRPr="009465AA">
        <w:rPr>
          <w:sz w:val="22"/>
        </w:rPr>
        <w:t>2008:362);</w:t>
      </w:r>
    </w:p>
    <w:p w:rsidR="00022CA8" w:rsidRDefault="00022CA8" w:rsidP="00E715D9">
      <w:pPr>
        <w:spacing w:before="120"/>
        <w:ind w:firstLine="709"/>
        <w:rPr>
          <w:sz w:val="22"/>
        </w:rPr>
      </w:pPr>
    </w:p>
    <w:p w:rsidR="00022CA8" w:rsidRDefault="00022CA8" w:rsidP="00E715D9">
      <w:pPr>
        <w:spacing w:before="120"/>
        <w:ind w:firstLine="709"/>
        <w:rPr>
          <w:sz w:val="22"/>
        </w:rPr>
      </w:pPr>
    </w:p>
    <w:tbl>
      <w:tblPr>
        <w:tblStyle w:val="TabloKlavuzu"/>
        <w:tblW w:w="0" w:type="auto"/>
        <w:tblLook w:val="04A0" w:firstRow="1" w:lastRow="0" w:firstColumn="1" w:lastColumn="0" w:noHBand="0" w:noVBand="1"/>
      </w:tblPr>
      <w:tblGrid>
        <w:gridCol w:w="1266"/>
        <w:gridCol w:w="2671"/>
        <w:gridCol w:w="3154"/>
      </w:tblGrid>
      <w:tr w:rsidR="00BB167D" w:rsidRPr="006E1479" w:rsidTr="00BB167D">
        <w:tc>
          <w:tcPr>
            <w:tcW w:w="0" w:type="auto"/>
            <w:tcBorders>
              <w:tl2br w:val="single" w:sz="4" w:space="0" w:color="000000" w:themeColor="text1"/>
            </w:tcBorders>
          </w:tcPr>
          <w:p w:rsidR="00BB167D" w:rsidRPr="006E1479" w:rsidRDefault="007D0D9F" w:rsidP="00E715D9">
            <w:pPr>
              <w:spacing w:before="120"/>
              <w:rPr>
                <w:sz w:val="20"/>
                <w:szCs w:val="20"/>
              </w:rPr>
            </w:pPr>
            <w:r w:rsidRPr="006E1479">
              <w:rPr>
                <w:sz w:val="20"/>
                <w:szCs w:val="20"/>
              </w:rPr>
              <w:lastRenderedPageBreak/>
              <w:t>Örgüt   çevre</w:t>
            </w:r>
          </w:p>
        </w:tc>
        <w:tc>
          <w:tcPr>
            <w:tcW w:w="0" w:type="auto"/>
          </w:tcPr>
          <w:p w:rsidR="00BB167D" w:rsidRPr="006E1479" w:rsidRDefault="00BB167D" w:rsidP="00E715D9">
            <w:pPr>
              <w:spacing w:before="120"/>
              <w:rPr>
                <w:sz w:val="20"/>
                <w:szCs w:val="20"/>
              </w:rPr>
            </w:pPr>
            <w:r w:rsidRPr="006E1479">
              <w:rPr>
                <w:sz w:val="20"/>
                <w:szCs w:val="20"/>
              </w:rPr>
              <w:t xml:space="preserve">Durgun </w:t>
            </w:r>
          </w:p>
        </w:tc>
        <w:tc>
          <w:tcPr>
            <w:tcW w:w="0" w:type="auto"/>
          </w:tcPr>
          <w:p w:rsidR="00BB167D" w:rsidRPr="006E1479" w:rsidRDefault="00BB167D" w:rsidP="00E715D9">
            <w:pPr>
              <w:spacing w:before="120"/>
              <w:rPr>
                <w:sz w:val="20"/>
                <w:szCs w:val="20"/>
              </w:rPr>
            </w:pPr>
            <w:r w:rsidRPr="006E1479">
              <w:rPr>
                <w:sz w:val="20"/>
                <w:szCs w:val="20"/>
              </w:rPr>
              <w:t xml:space="preserve">Dinamik </w:t>
            </w:r>
          </w:p>
        </w:tc>
      </w:tr>
      <w:tr w:rsidR="00BB167D" w:rsidRPr="006E1479" w:rsidTr="00BB167D">
        <w:tc>
          <w:tcPr>
            <w:tcW w:w="0" w:type="auto"/>
          </w:tcPr>
          <w:p w:rsidR="00BB167D" w:rsidRPr="006E1479" w:rsidRDefault="00BB167D" w:rsidP="00E715D9">
            <w:pPr>
              <w:spacing w:before="120"/>
              <w:rPr>
                <w:sz w:val="20"/>
                <w:szCs w:val="20"/>
              </w:rPr>
            </w:pPr>
            <w:r w:rsidRPr="006E1479">
              <w:rPr>
                <w:sz w:val="20"/>
                <w:szCs w:val="20"/>
              </w:rPr>
              <w:t>Kompleks</w:t>
            </w:r>
          </w:p>
        </w:tc>
        <w:tc>
          <w:tcPr>
            <w:tcW w:w="0" w:type="auto"/>
          </w:tcPr>
          <w:p w:rsidR="00BB167D" w:rsidRPr="006E1479" w:rsidRDefault="00BB167D" w:rsidP="00E715D9">
            <w:pPr>
              <w:spacing w:before="120"/>
              <w:rPr>
                <w:sz w:val="20"/>
                <w:szCs w:val="20"/>
              </w:rPr>
            </w:pPr>
            <w:r w:rsidRPr="006E1479">
              <w:rPr>
                <w:sz w:val="20"/>
                <w:szCs w:val="20"/>
              </w:rPr>
              <w:t xml:space="preserve">Merkezileşmemiş </w:t>
            </w:r>
          </w:p>
          <w:p w:rsidR="00BB167D" w:rsidRPr="006E1479" w:rsidRDefault="00BB167D" w:rsidP="00E715D9">
            <w:pPr>
              <w:spacing w:before="120"/>
              <w:rPr>
                <w:sz w:val="20"/>
                <w:szCs w:val="20"/>
              </w:rPr>
            </w:pPr>
            <w:r w:rsidRPr="006E1479">
              <w:rPr>
                <w:sz w:val="20"/>
                <w:szCs w:val="20"/>
              </w:rPr>
              <w:t>Bürokratik yapı (standart</w:t>
            </w:r>
          </w:p>
          <w:p w:rsidR="00BB167D" w:rsidRPr="006E1479" w:rsidRDefault="00BB167D" w:rsidP="00E715D9">
            <w:pPr>
              <w:spacing w:before="120"/>
              <w:rPr>
                <w:sz w:val="20"/>
                <w:szCs w:val="20"/>
              </w:rPr>
            </w:pPr>
            <w:r w:rsidRPr="006E1479">
              <w:rPr>
                <w:sz w:val="20"/>
                <w:szCs w:val="20"/>
              </w:rPr>
              <w:t>Beceriler)</w:t>
            </w:r>
          </w:p>
        </w:tc>
        <w:tc>
          <w:tcPr>
            <w:tcW w:w="0" w:type="auto"/>
          </w:tcPr>
          <w:p w:rsidR="00BB167D" w:rsidRPr="006E1479" w:rsidRDefault="00BB167D" w:rsidP="00E715D9">
            <w:pPr>
              <w:spacing w:before="120"/>
              <w:rPr>
                <w:sz w:val="20"/>
                <w:szCs w:val="20"/>
              </w:rPr>
            </w:pPr>
            <w:r w:rsidRPr="006E1479">
              <w:rPr>
                <w:sz w:val="20"/>
                <w:szCs w:val="20"/>
              </w:rPr>
              <w:t>Merkezileşmemiş</w:t>
            </w:r>
          </w:p>
          <w:p w:rsidR="00BB167D" w:rsidRPr="006E1479" w:rsidRDefault="00BB167D" w:rsidP="00E715D9">
            <w:pPr>
              <w:spacing w:before="120"/>
              <w:rPr>
                <w:sz w:val="20"/>
                <w:szCs w:val="20"/>
              </w:rPr>
            </w:pPr>
            <w:r w:rsidRPr="006E1479">
              <w:rPr>
                <w:sz w:val="20"/>
                <w:szCs w:val="20"/>
              </w:rPr>
              <w:t>Organik yapı (karşılıklı ayarlamalar)</w:t>
            </w:r>
          </w:p>
        </w:tc>
      </w:tr>
      <w:tr w:rsidR="00BB167D" w:rsidRPr="006E1479" w:rsidTr="00BB167D">
        <w:tc>
          <w:tcPr>
            <w:tcW w:w="0" w:type="auto"/>
          </w:tcPr>
          <w:p w:rsidR="00BB167D" w:rsidRPr="006E1479" w:rsidRDefault="007D0D9F" w:rsidP="00E715D9">
            <w:pPr>
              <w:spacing w:before="120"/>
              <w:rPr>
                <w:sz w:val="20"/>
                <w:szCs w:val="20"/>
              </w:rPr>
            </w:pPr>
            <w:r w:rsidRPr="006E1479">
              <w:rPr>
                <w:sz w:val="20"/>
                <w:szCs w:val="20"/>
              </w:rPr>
              <w:t>Basit</w:t>
            </w:r>
          </w:p>
        </w:tc>
        <w:tc>
          <w:tcPr>
            <w:tcW w:w="0" w:type="auto"/>
          </w:tcPr>
          <w:p w:rsidR="00BB167D" w:rsidRPr="006E1479" w:rsidRDefault="00BB167D" w:rsidP="00E715D9">
            <w:pPr>
              <w:spacing w:before="120"/>
              <w:rPr>
                <w:sz w:val="20"/>
                <w:szCs w:val="20"/>
              </w:rPr>
            </w:pPr>
            <w:r w:rsidRPr="006E1479">
              <w:rPr>
                <w:sz w:val="20"/>
                <w:szCs w:val="20"/>
              </w:rPr>
              <w:t>Merkezileşmiş bürokratik yapı</w:t>
            </w:r>
          </w:p>
          <w:p w:rsidR="00BB167D" w:rsidRPr="006E1479" w:rsidRDefault="00BB167D" w:rsidP="00E715D9">
            <w:pPr>
              <w:spacing w:before="120"/>
              <w:rPr>
                <w:sz w:val="20"/>
                <w:szCs w:val="20"/>
              </w:rPr>
            </w:pPr>
            <w:r w:rsidRPr="006E1479">
              <w:rPr>
                <w:sz w:val="20"/>
                <w:szCs w:val="20"/>
              </w:rPr>
              <w:t>(standart iş süreçleri)</w:t>
            </w:r>
          </w:p>
        </w:tc>
        <w:tc>
          <w:tcPr>
            <w:tcW w:w="0" w:type="auto"/>
          </w:tcPr>
          <w:p w:rsidR="00BB167D" w:rsidRPr="006E1479" w:rsidRDefault="00BB167D" w:rsidP="00E715D9">
            <w:pPr>
              <w:spacing w:before="120"/>
              <w:rPr>
                <w:sz w:val="20"/>
                <w:szCs w:val="20"/>
              </w:rPr>
            </w:pPr>
            <w:r w:rsidRPr="006E1479">
              <w:rPr>
                <w:sz w:val="20"/>
                <w:szCs w:val="20"/>
              </w:rPr>
              <w:t>Merkezileşmiş organik yapı</w:t>
            </w:r>
          </w:p>
          <w:p w:rsidR="00BB167D" w:rsidRPr="006E1479" w:rsidRDefault="00BB167D" w:rsidP="00E715D9">
            <w:pPr>
              <w:spacing w:before="120"/>
              <w:rPr>
                <w:sz w:val="20"/>
                <w:szCs w:val="20"/>
              </w:rPr>
            </w:pPr>
            <w:r w:rsidRPr="006E1479">
              <w:rPr>
                <w:sz w:val="20"/>
                <w:szCs w:val="20"/>
              </w:rPr>
              <w:t>(doğrudan denetim)</w:t>
            </w:r>
          </w:p>
        </w:tc>
      </w:tr>
    </w:tbl>
    <w:p w:rsidR="001B3CD7" w:rsidRDefault="006E1479" w:rsidP="00E715D9">
      <w:pPr>
        <w:spacing w:before="120"/>
        <w:rPr>
          <w:sz w:val="20"/>
          <w:szCs w:val="20"/>
        </w:rPr>
      </w:pPr>
      <w:r w:rsidRPr="006E1479">
        <w:rPr>
          <w:sz w:val="20"/>
          <w:szCs w:val="20"/>
        </w:rPr>
        <w:t>Tablo 1. Çevre ve örgütsel yapı ilişkisi</w:t>
      </w:r>
      <w:r w:rsidR="001B3CD7">
        <w:rPr>
          <w:sz w:val="20"/>
          <w:szCs w:val="20"/>
        </w:rPr>
        <w:t xml:space="preserve"> </w:t>
      </w:r>
    </w:p>
    <w:p w:rsidR="00F0446B" w:rsidRPr="001B3CD7" w:rsidRDefault="007D0D9F" w:rsidP="00E715D9">
      <w:pPr>
        <w:spacing w:before="120"/>
        <w:rPr>
          <w:sz w:val="20"/>
          <w:szCs w:val="20"/>
        </w:rPr>
      </w:pPr>
      <w:r w:rsidRPr="009859EA">
        <w:rPr>
          <w:sz w:val="20"/>
          <w:szCs w:val="20"/>
        </w:rPr>
        <w:t>Kaynak:</w:t>
      </w:r>
      <w:r>
        <w:rPr>
          <w:sz w:val="23"/>
          <w:szCs w:val="23"/>
        </w:rPr>
        <w:t xml:space="preserve"> </w:t>
      </w:r>
      <w:r w:rsidR="009859EA" w:rsidRPr="009859EA">
        <w:rPr>
          <w:sz w:val="20"/>
          <w:szCs w:val="20"/>
        </w:rPr>
        <w:t>Nevriye Altuntuğ (2008). İ</w:t>
      </w:r>
      <w:r w:rsidRPr="009859EA">
        <w:rPr>
          <w:sz w:val="20"/>
          <w:szCs w:val="20"/>
        </w:rPr>
        <w:t>şletmel</w:t>
      </w:r>
      <w:r w:rsidR="00BB167D" w:rsidRPr="009859EA">
        <w:rPr>
          <w:sz w:val="20"/>
          <w:szCs w:val="20"/>
        </w:rPr>
        <w:t xml:space="preserve">erin sürdürülebilir başarılara ulaşmalarında yenilikçi olmalarının rolü, </w:t>
      </w:r>
      <w:r w:rsidR="009859EA" w:rsidRPr="009859EA">
        <w:rPr>
          <w:sz w:val="20"/>
          <w:szCs w:val="20"/>
        </w:rPr>
        <w:t>Süleyman Demirel Üniversitesi İktisadi Ve İdari Bilimler Fakültesi Dergisi</w:t>
      </w:r>
      <w:r w:rsidRPr="009859EA">
        <w:rPr>
          <w:sz w:val="20"/>
          <w:szCs w:val="20"/>
        </w:rPr>
        <w:t>, c.13, s.2 s.361-370</w:t>
      </w:r>
      <w:r>
        <w:t>.</w:t>
      </w:r>
    </w:p>
    <w:p w:rsidR="00F17B62" w:rsidRPr="009465AA" w:rsidRDefault="002835AD" w:rsidP="00E715D9">
      <w:pPr>
        <w:pStyle w:val="Default"/>
        <w:spacing w:before="120"/>
        <w:ind w:firstLine="709"/>
        <w:jc w:val="both"/>
        <w:rPr>
          <w:sz w:val="22"/>
          <w:szCs w:val="22"/>
        </w:rPr>
      </w:pPr>
      <w:r w:rsidRPr="009465AA">
        <w:rPr>
          <w:bCs/>
          <w:i/>
          <w:sz w:val="22"/>
          <w:szCs w:val="22"/>
        </w:rPr>
        <w:t>Örgütsel</w:t>
      </w:r>
      <w:r w:rsidR="007D0D9F" w:rsidRPr="009465AA">
        <w:rPr>
          <w:bCs/>
          <w:i/>
          <w:sz w:val="22"/>
          <w:szCs w:val="22"/>
        </w:rPr>
        <w:t xml:space="preserve"> yenilik:</w:t>
      </w:r>
      <w:r w:rsidR="00ED03B2" w:rsidRPr="009465AA">
        <w:rPr>
          <w:b/>
          <w:bCs/>
          <w:sz w:val="22"/>
          <w:szCs w:val="22"/>
        </w:rPr>
        <w:t xml:space="preserve"> </w:t>
      </w:r>
      <w:r w:rsidR="00450321" w:rsidRPr="009465AA">
        <w:rPr>
          <w:sz w:val="22"/>
          <w:szCs w:val="22"/>
        </w:rPr>
        <w:t>Ö</w:t>
      </w:r>
      <w:r w:rsidR="007D0D9F" w:rsidRPr="009465AA">
        <w:rPr>
          <w:sz w:val="22"/>
          <w:szCs w:val="22"/>
        </w:rPr>
        <w:t>rgütsel</w:t>
      </w:r>
      <w:r w:rsidR="00ED03B2" w:rsidRPr="009465AA">
        <w:rPr>
          <w:sz w:val="22"/>
          <w:szCs w:val="22"/>
        </w:rPr>
        <w:t xml:space="preserve"> yenilik kavramı “yeni örgütsel yöntemlerin yürütülmesini” ifade etmektedir. Bunlar, ticari uygulamalardaki, işyeri organizasyon</w:t>
      </w:r>
      <w:r w:rsidR="00D25E32" w:rsidRPr="009465AA">
        <w:rPr>
          <w:sz w:val="22"/>
          <w:szCs w:val="22"/>
        </w:rPr>
        <w:t>undaki veya işletmenin dış il</w:t>
      </w:r>
      <w:r w:rsidR="00ED03B2" w:rsidRPr="009465AA">
        <w:rPr>
          <w:sz w:val="22"/>
          <w:szCs w:val="22"/>
        </w:rPr>
        <w:t>i</w:t>
      </w:r>
      <w:r w:rsidR="00D25E32" w:rsidRPr="009465AA">
        <w:rPr>
          <w:sz w:val="22"/>
          <w:szCs w:val="22"/>
        </w:rPr>
        <w:t>şki</w:t>
      </w:r>
      <w:r w:rsidR="00ED03B2" w:rsidRPr="009465AA">
        <w:rPr>
          <w:sz w:val="22"/>
          <w:szCs w:val="22"/>
        </w:rPr>
        <w:t>lerindeki değişiklikler</w:t>
      </w:r>
      <w:r w:rsidR="00D25E32" w:rsidRPr="009465AA">
        <w:rPr>
          <w:sz w:val="22"/>
          <w:szCs w:val="22"/>
        </w:rPr>
        <w:t>le</w:t>
      </w:r>
      <w:r w:rsidR="00ED03B2" w:rsidRPr="009465AA">
        <w:rPr>
          <w:sz w:val="22"/>
          <w:szCs w:val="22"/>
        </w:rPr>
        <w:t xml:space="preserve"> olabilir. Örneğin, yeni bir iç haberleşme sistemi (intranet) veya yeni bir maliyetlendirme sistemi </w:t>
      </w:r>
      <w:r w:rsidRPr="009465AA">
        <w:rPr>
          <w:sz w:val="22"/>
          <w:szCs w:val="22"/>
        </w:rPr>
        <w:t>örgütsel</w:t>
      </w:r>
      <w:r w:rsidR="00ED03B2" w:rsidRPr="009465AA">
        <w:rPr>
          <w:sz w:val="22"/>
          <w:szCs w:val="22"/>
        </w:rPr>
        <w:t xml:space="preserve"> yeniliğe örnek olarak gösterilebilir. Bir diğer ifadeyle </w:t>
      </w:r>
      <w:r w:rsidRPr="009465AA">
        <w:rPr>
          <w:sz w:val="22"/>
          <w:szCs w:val="22"/>
        </w:rPr>
        <w:t>örgütsel</w:t>
      </w:r>
      <w:r w:rsidR="00D25E32" w:rsidRPr="009465AA">
        <w:rPr>
          <w:sz w:val="22"/>
          <w:szCs w:val="22"/>
        </w:rPr>
        <w:t xml:space="preserve"> yenilik “</w:t>
      </w:r>
      <w:r w:rsidR="00ED03B2" w:rsidRPr="009465AA">
        <w:rPr>
          <w:sz w:val="22"/>
          <w:szCs w:val="22"/>
        </w:rPr>
        <w:t xml:space="preserve">işletme için yeni olan bir fikir veya davranışın işletmeye uyumlaştırılmasıdır”. </w:t>
      </w:r>
      <w:r w:rsidR="00D25E32" w:rsidRPr="009465AA">
        <w:rPr>
          <w:sz w:val="22"/>
          <w:szCs w:val="22"/>
        </w:rPr>
        <w:t>Yenili</w:t>
      </w:r>
      <w:r w:rsidR="00450321" w:rsidRPr="009465AA">
        <w:rPr>
          <w:sz w:val="22"/>
          <w:szCs w:val="22"/>
        </w:rPr>
        <w:t xml:space="preserve">k kavramı bu anlatımlara bakıldığın </w:t>
      </w:r>
      <w:r w:rsidR="00D25E32" w:rsidRPr="009465AA">
        <w:rPr>
          <w:sz w:val="22"/>
          <w:szCs w:val="22"/>
        </w:rPr>
        <w:t xml:space="preserve">da uyum gücü yüksek organizasyonlarda var olabileceği anlaşılmaktadır. </w:t>
      </w:r>
      <w:r w:rsidR="00ED03B2" w:rsidRPr="009465AA">
        <w:rPr>
          <w:sz w:val="22"/>
          <w:szCs w:val="22"/>
        </w:rPr>
        <w:t xml:space="preserve">Yeniliğin uyumlaştırılması, yeni fikir veya davranışların oluşturulması, geliştirilmesi ve uygulanmasını kapsar. Bu açıdan </w:t>
      </w:r>
      <w:r w:rsidRPr="009465AA">
        <w:rPr>
          <w:sz w:val="22"/>
          <w:szCs w:val="22"/>
        </w:rPr>
        <w:t>örgütsel</w:t>
      </w:r>
      <w:r w:rsidR="00ED03B2" w:rsidRPr="009465AA">
        <w:rPr>
          <w:sz w:val="22"/>
          <w:szCs w:val="22"/>
        </w:rPr>
        <w:t xml:space="preserve"> yenilik; örgüte adapte edilecek satın alınan veya geliştirilen yeni bir teknoloji, sistem, politika program, süreç, ürün</w:t>
      </w:r>
      <w:r w:rsidR="00D25E32" w:rsidRPr="009465AA">
        <w:rPr>
          <w:sz w:val="22"/>
          <w:szCs w:val="22"/>
        </w:rPr>
        <w:t xml:space="preserve"> veya hizmet olarak ifade edilebilir</w:t>
      </w:r>
      <w:r w:rsidR="00ED03B2" w:rsidRPr="009465AA">
        <w:rPr>
          <w:sz w:val="22"/>
          <w:szCs w:val="22"/>
        </w:rPr>
        <w:t>. Buna göre örgütsel yenilik; örgüt</w:t>
      </w:r>
      <w:r w:rsidR="00D25E32" w:rsidRPr="009465AA">
        <w:rPr>
          <w:sz w:val="22"/>
          <w:szCs w:val="22"/>
        </w:rPr>
        <w:t>ün bütün üniteleri ve onların iş</w:t>
      </w:r>
      <w:r w:rsidR="00ED03B2" w:rsidRPr="009465AA">
        <w:rPr>
          <w:sz w:val="22"/>
          <w:szCs w:val="22"/>
        </w:rPr>
        <w:t xml:space="preserve">lerinin bütün yönleriyle ilgili olan farklı yenilik çeşitlerini kapsayan geniş bir alanla ilgilidir. </w:t>
      </w:r>
      <w:r w:rsidRPr="009465AA">
        <w:rPr>
          <w:sz w:val="22"/>
          <w:szCs w:val="22"/>
        </w:rPr>
        <w:t>Örgütsel</w:t>
      </w:r>
      <w:r w:rsidR="00ED03B2" w:rsidRPr="009465AA">
        <w:rPr>
          <w:sz w:val="22"/>
          <w:szCs w:val="22"/>
        </w:rPr>
        <w:t xml:space="preserve"> yenilik, organizasyonda bir bütün olarak yapısında, kullanılan teknolojisinde, insan kaynaklarında veya yapılan işlerde bir değişimi ifade etmektedir. </w:t>
      </w:r>
      <w:r w:rsidRPr="009465AA">
        <w:rPr>
          <w:sz w:val="22"/>
          <w:szCs w:val="22"/>
        </w:rPr>
        <w:t>Örgütsel</w:t>
      </w:r>
      <w:r w:rsidR="00ED03B2" w:rsidRPr="009465AA">
        <w:rPr>
          <w:sz w:val="22"/>
          <w:szCs w:val="22"/>
        </w:rPr>
        <w:t xml:space="preserve"> yenilik, işletme misyon ve stratejisinin başarısına mümkün kılmayı amaçlayan yeni yönetim uygulamalarını içermektedir. Bu yönetim uygulamaları yeni iş tasarımlarını</w:t>
      </w:r>
      <w:r w:rsidR="00D25E32" w:rsidRPr="009465AA">
        <w:rPr>
          <w:sz w:val="22"/>
          <w:szCs w:val="22"/>
        </w:rPr>
        <w:t>,</w:t>
      </w:r>
      <w:r w:rsidR="00ED03B2" w:rsidRPr="009465AA">
        <w:rPr>
          <w:sz w:val="22"/>
          <w:szCs w:val="22"/>
        </w:rPr>
        <w:t xml:space="preserve"> insanlar ve departmanlar arası yeni koordine yöntemlerini, yeni örgütsel süreçleri, yeni kural ve iş yapma ilke</w:t>
      </w:r>
      <w:r w:rsidR="00D25E32" w:rsidRPr="009465AA">
        <w:rPr>
          <w:sz w:val="22"/>
          <w:szCs w:val="22"/>
        </w:rPr>
        <w:t>lerini içermesi muhtemeldir</w:t>
      </w:r>
      <w:r w:rsidR="00ED03B2" w:rsidRPr="009465AA">
        <w:rPr>
          <w:sz w:val="22"/>
          <w:szCs w:val="22"/>
        </w:rPr>
        <w:t xml:space="preserve">. Bu yüzden </w:t>
      </w:r>
      <w:r w:rsidRPr="009465AA">
        <w:rPr>
          <w:sz w:val="22"/>
          <w:szCs w:val="22"/>
        </w:rPr>
        <w:t>örgütsel</w:t>
      </w:r>
      <w:r w:rsidR="00ED03B2" w:rsidRPr="009465AA">
        <w:rPr>
          <w:sz w:val="22"/>
          <w:szCs w:val="22"/>
        </w:rPr>
        <w:t xml:space="preserve"> yenilik bireylerce en çok ve en çabuk hissedilen yenilik türlerinden olduğu ileri sürülebilir</w:t>
      </w:r>
      <w:r w:rsidR="00D25E32" w:rsidRPr="009465AA">
        <w:rPr>
          <w:sz w:val="22"/>
          <w:szCs w:val="22"/>
        </w:rPr>
        <w:t xml:space="preserve"> </w:t>
      </w:r>
      <w:r w:rsidR="004D5A9D" w:rsidRPr="009465AA">
        <w:rPr>
          <w:sz w:val="22"/>
          <w:szCs w:val="22"/>
        </w:rPr>
        <w:t>(Bozkurt</w:t>
      </w:r>
      <w:r w:rsidR="007D0D9F" w:rsidRPr="009465AA">
        <w:rPr>
          <w:sz w:val="22"/>
          <w:szCs w:val="22"/>
        </w:rPr>
        <w:t>, 2015,98-99)</w:t>
      </w:r>
      <w:r w:rsidR="00ED03B2" w:rsidRPr="009465AA">
        <w:rPr>
          <w:sz w:val="22"/>
          <w:szCs w:val="22"/>
        </w:rPr>
        <w:t>.</w:t>
      </w:r>
    </w:p>
    <w:p w:rsidR="00F17B62" w:rsidRDefault="00307392" w:rsidP="00E715D9">
      <w:pPr>
        <w:autoSpaceDE w:val="0"/>
        <w:autoSpaceDN w:val="0"/>
        <w:adjustRightInd w:val="0"/>
        <w:spacing w:before="120"/>
        <w:ind w:firstLine="709"/>
        <w:rPr>
          <w:rFonts w:eastAsiaTheme="minorHAnsi"/>
          <w:sz w:val="22"/>
        </w:rPr>
      </w:pPr>
      <w:r w:rsidRPr="009465AA">
        <w:rPr>
          <w:rFonts w:eastAsiaTheme="minorHAnsi"/>
          <w:sz w:val="22"/>
        </w:rPr>
        <w:t xml:space="preserve">Zaltman </w:t>
      </w:r>
      <w:r w:rsidR="00A74762" w:rsidRPr="009465AA">
        <w:rPr>
          <w:rFonts w:eastAsiaTheme="minorHAnsi"/>
          <w:sz w:val="22"/>
        </w:rPr>
        <w:t xml:space="preserve">ve Rogers </w:t>
      </w:r>
      <w:r w:rsidRPr="009465AA">
        <w:rPr>
          <w:rFonts w:eastAsiaTheme="minorHAnsi"/>
          <w:sz w:val="22"/>
        </w:rPr>
        <w:t>yenilik sürecini iki temel aşamada özetlemiştir. İlk aşama olan</w:t>
      </w:r>
      <w:r w:rsidR="00CB643F" w:rsidRPr="009465AA">
        <w:rPr>
          <w:rFonts w:eastAsiaTheme="minorHAnsi"/>
          <w:sz w:val="22"/>
        </w:rPr>
        <w:t xml:space="preserve"> </w:t>
      </w:r>
      <w:r w:rsidRPr="009465AA">
        <w:rPr>
          <w:rFonts w:eastAsiaTheme="minorHAnsi"/>
          <w:sz w:val="22"/>
        </w:rPr>
        <w:t>“</w:t>
      </w:r>
      <w:r w:rsidRPr="009465AA">
        <w:rPr>
          <w:rFonts w:eastAsiaTheme="minorHAnsi"/>
          <w:i/>
          <w:iCs/>
          <w:sz w:val="22"/>
        </w:rPr>
        <w:t xml:space="preserve">başlatma” </w:t>
      </w:r>
      <w:r w:rsidRPr="009465AA">
        <w:rPr>
          <w:rFonts w:eastAsiaTheme="minorHAnsi"/>
          <w:sz w:val="22"/>
        </w:rPr>
        <w:t xml:space="preserve">aşaması </w:t>
      </w:r>
      <w:r w:rsidR="00A74762" w:rsidRPr="009465AA">
        <w:rPr>
          <w:rFonts w:eastAsiaTheme="minorHAnsi"/>
          <w:sz w:val="22"/>
        </w:rPr>
        <w:t>örgüt</w:t>
      </w:r>
      <w:r w:rsidRPr="009465AA">
        <w:rPr>
          <w:rFonts w:eastAsiaTheme="minorHAnsi"/>
          <w:sz w:val="22"/>
        </w:rPr>
        <w:t xml:space="preserve"> içinde: farkındalık, tutum geliş</w:t>
      </w:r>
      <w:r w:rsidR="00CB643F" w:rsidRPr="009465AA">
        <w:rPr>
          <w:rFonts w:eastAsiaTheme="minorHAnsi"/>
          <w:sz w:val="22"/>
        </w:rPr>
        <w:t xml:space="preserve">tirme ve karar verme olarak üç </w:t>
      </w:r>
      <w:r w:rsidRPr="009465AA">
        <w:rPr>
          <w:rFonts w:eastAsiaTheme="minorHAnsi"/>
          <w:sz w:val="22"/>
        </w:rPr>
        <w:t>safhadan oluşur. Öncelikle kurumsal yapı, yenilikler ve yararları konusunda bilgi edinilir. Daha sonra kurum üyeleri, yenilik karşısında uygulayacakları tutum</w:t>
      </w:r>
      <w:r w:rsidR="00DA7531" w:rsidRPr="009465AA">
        <w:rPr>
          <w:rFonts w:eastAsiaTheme="minorHAnsi"/>
          <w:sz w:val="22"/>
        </w:rPr>
        <w:t>, karar stilleri</w:t>
      </w:r>
      <w:r w:rsidRPr="009465AA">
        <w:rPr>
          <w:rFonts w:eastAsiaTheme="minorHAnsi"/>
          <w:sz w:val="22"/>
        </w:rPr>
        <w:t xml:space="preserve"> ve davranışlarını belirler. İlk aşamanın son safhasında öngörülen yenilikler kabul veya ret edilir. İkinci ve son aş</w:t>
      </w:r>
      <w:r w:rsidR="00CB643F" w:rsidRPr="009465AA">
        <w:rPr>
          <w:rFonts w:eastAsiaTheme="minorHAnsi"/>
          <w:sz w:val="22"/>
        </w:rPr>
        <w:t xml:space="preserve">ama da </w:t>
      </w:r>
      <w:r w:rsidRPr="009465AA">
        <w:rPr>
          <w:rFonts w:eastAsiaTheme="minorHAnsi"/>
          <w:sz w:val="22"/>
        </w:rPr>
        <w:t>“</w:t>
      </w:r>
      <w:r w:rsidRPr="009465AA">
        <w:rPr>
          <w:rFonts w:eastAsiaTheme="minorHAnsi"/>
          <w:i/>
          <w:iCs/>
          <w:sz w:val="22"/>
        </w:rPr>
        <w:t xml:space="preserve">uygulama/gerçekleştirme” </w:t>
      </w:r>
      <w:r w:rsidRPr="009465AA">
        <w:rPr>
          <w:rFonts w:eastAsiaTheme="minorHAnsi"/>
          <w:sz w:val="22"/>
        </w:rPr>
        <w:t>aşamasıdır. Deneme safhası kapsamında uygulanmaya başlanan</w:t>
      </w:r>
      <w:r w:rsidR="006E1479">
        <w:rPr>
          <w:rFonts w:eastAsiaTheme="minorHAnsi"/>
          <w:sz w:val="22"/>
        </w:rPr>
        <w:t xml:space="preserve"> </w:t>
      </w:r>
      <w:r w:rsidR="007D0D9F" w:rsidRPr="009465AA">
        <w:rPr>
          <w:rFonts w:eastAsiaTheme="minorHAnsi"/>
          <w:sz w:val="22"/>
        </w:rPr>
        <w:t>Yenilikler, olumlu sonuç alındığı takdirde sürekli ve rutin uygu</w:t>
      </w:r>
      <w:r w:rsidRPr="009465AA">
        <w:rPr>
          <w:rFonts w:eastAsiaTheme="minorHAnsi"/>
          <w:sz w:val="22"/>
        </w:rPr>
        <w:t>lamalara dönüşürler ve yenilik</w:t>
      </w:r>
      <w:r w:rsidR="006E1479">
        <w:rPr>
          <w:rFonts w:eastAsiaTheme="minorHAnsi"/>
          <w:sz w:val="22"/>
        </w:rPr>
        <w:t xml:space="preserve"> </w:t>
      </w:r>
      <w:r w:rsidR="00DA7531" w:rsidRPr="009465AA">
        <w:rPr>
          <w:rFonts w:eastAsiaTheme="minorHAnsi"/>
          <w:sz w:val="22"/>
        </w:rPr>
        <w:t>s</w:t>
      </w:r>
      <w:r w:rsidR="007D0D9F" w:rsidRPr="009465AA">
        <w:rPr>
          <w:rFonts w:eastAsiaTheme="minorHAnsi"/>
          <w:sz w:val="22"/>
        </w:rPr>
        <w:t>üreci amacına ulaşmış olur</w:t>
      </w:r>
      <w:r w:rsidRPr="009465AA">
        <w:rPr>
          <w:rFonts w:eastAsiaTheme="minorHAnsi"/>
          <w:sz w:val="22"/>
        </w:rPr>
        <w:t xml:space="preserve"> (</w:t>
      </w:r>
      <w:r w:rsidR="004D5A9D" w:rsidRPr="009465AA">
        <w:rPr>
          <w:rFonts w:eastAsiaTheme="minorHAnsi"/>
          <w:sz w:val="22"/>
        </w:rPr>
        <w:t>Naktiyok,Gürsoy</w:t>
      </w:r>
      <w:r w:rsidRPr="009465AA">
        <w:rPr>
          <w:rFonts w:eastAsiaTheme="minorHAnsi"/>
          <w:sz w:val="22"/>
        </w:rPr>
        <w:t xml:space="preserve">,2014:715). </w:t>
      </w:r>
      <w:r w:rsidR="007D0D9F" w:rsidRPr="009465AA">
        <w:rPr>
          <w:rFonts w:eastAsiaTheme="minorHAnsi"/>
          <w:sz w:val="22"/>
        </w:rPr>
        <w:t>Rogers'ın beş aşamalı yenilik süreci modeli aşağıda tablo 2'de gösterilmiştir.</w:t>
      </w:r>
    </w:p>
    <w:p w:rsidR="006E1479" w:rsidRPr="009465AA" w:rsidRDefault="006E1479" w:rsidP="00E715D9">
      <w:pPr>
        <w:autoSpaceDE w:val="0"/>
        <w:autoSpaceDN w:val="0"/>
        <w:adjustRightInd w:val="0"/>
        <w:spacing w:before="120"/>
        <w:ind w:firstLine="709"/>
        <w:rPr>
          <w:rFonts w:eastAsiaTheme="minorHAnsi"/>
          <w:sz w:val="22"/>
        </w:rPr>
      </w:pPr>
    </w:p>
    <w:tbl>
      <w:tblPr>
        <w:tblStyle w:val="TabloKlavuzu"/>
        <w:tblW w:w="0" w:type="auto"/>
        <w:tblLook w:val="04A0" w:firstRow="1" w:lastRow="0" w:firstColumn="1" w:lastColumn="0" w:noHBand="0" w:noVBand="1"/>
      </w:tblPr>
      <w:tblGrid>
        <w:gridCol w:w="1526"/>
        <w:gridCol w:w="1583"/>
        <w:gridCol w:w="672"/>
        <w:gridCol w:w="1699"/>
        <w:gridCol w:w="1883"/>
        <w:gridCol w:w="1925"/>
      </w:tblGrid>
      <w:tr w:rsidR="00307392" w:rsidRPr="00314EAE" w:rsidTr="001C4E86">
        <w:tc>
          <w:tcPr>
            <w:tcW w:w="0" w:type="auto"/>
            <w:gridSpan w:val="2"/>
          </w:tcPr>
          <w:p w:rsidR="00307392" w:rsidRPr="00314EAE" w:rsidRDefault="007D0D9F" w:rsidP="00E715D9">
            <w:pPr>
              <w:spacing w:before="120"/>
              <w:rPr>
                <w:sz w:val="20"/>
                <w:szCs w:val="20"/>
                <w:lang w:val="en-GB"/>
              </w:rPr>
            </w:pPr>
            <w:r w:rsidRPr="00314EAE">
              <w:rPr>
                <w:sz w:val="20"/>
                <w:szCs w:val="20"/>
                <w:lang w:val="en-GB"/>
              </w:rPr>
              <w:t>Başlatma</w:t>
            </w:r>
          </w:p>
        </w:tc>
        <w:tc>
          <w:tcPr>
            <w:tcW w:w="0" w:type="auto"/>
            <w:vMerge w:val="restart"/>
          </w:tcPr>
          <w:p w:rsidR="00307392" w:rsidRPr="00314EAE" w:rsidRDefault="00307392" w:rsidP="00E715D9">
            <w:pPr>
              <w:spacing w:before="120"/>
              <w:rPr>
                <w:sz w:val="20"/>
                <w:szCs w:val="20"/>
                <w:lang w:val="en-GB"/>
              </w:rPr>
            </w:pPr>
            <w:r w:rsidRPr="00314EAE">
              <w:rPr>
                <w:sz w:val="20"/>
                <w:szCs w:val="20"/>
                <w:lang w:val="en-GB"/>
              </w:rPr>
              <w:t>Karar</w:t>
            </w:r>
          </w:p>
        </w:tc>
        <w:tc>
          <w:tcPr>
            <w:tcW w:w="0" w:type="auto"/>
            <w:gridSpan w:val="3"/>
          </w:tcPr>
          <w:p w:rsidR="00307392" w:rsidRPr="00314EAE" w:rsidRDefault="007D0D9F" w:rsidP="00E715D9">
            <w:pPr>
              <w:spacing w:before="120"/>
              <w:rPr>
                <w:sz w:val="20"/>
                <w:szCs w:val="20"/>
                <w:lang w:val="en-GB"/>
              </w:rPr>
            </w:pPr>
            <w:r w:rsidRPr="00314EAE">
              <w:rPr>
                <w:sz w:val="20"/>
                <w:szCs w:val="20"/>
                <w:lang w:val="en-GB"/>
              </w:rPr>
              <w:t>Uygulama</w:t>
            </w:r>
          </w:p>
        </w:tc>
      </w:tr>
      <w:tr w:rsidR="00307392" w:rsidRPr="00314EAE" w:rsidTr="00307392">
        <w:tc>
          <w:tcPr>
            <w:tcW w:w="0" w:type="auto"/>
          </w:tcPr>
          <w:p w:rsidR="00307392" w:rsidRPr="00314EAE" w:rsidRDefault="00307392" w:rsidP="00E715D9">
            <w:pPr>
              <w:spacing w:before="120"/>
              <w:rPr>
                <w:sz w:val="20"/>
                <w:szCs w:val="20"/>
                <w:lang w:val="en-GB"/>
              </w:rPr>
            </w:pPr>
            <w:r w:rsidRPr="00314EAE">
              <w:rPr>
                <w:sz w:val="20"/>
                <w:szCs w:val="20"/>
                <w:lang w:val="en-GB"/>
              </w:rPr>
              <w:t>Gündem oluşturma</w:t>
            </w:r>
          </w:p>
        </w:tc>
        <w:tc>
          <w:tcPr>
            <w:tcW w:w="0" w:type="auto"/>
          </w:tcPr>
          <w:p w:rsidR="00307392" w:rsidRPr="00314EAE" w:rsidRDefault="007D0D9F" w:rsidP="00E715D9">
            <w:pPr>
              <w:spacing w:before="120"/>
              <w:rPr>
                <w:sz w:val="20"/>
                <w:szCs w:val="20"/>
                <w:lang w:val="en-GB"/>
              </w:rPr>
            </w:pPr>
            <w:r w:rsidRPr="00314EAE">
              <w:rPr>
                <w:sz w:val="20"/>
                <w:szCs w:val="20"/>
                <w:lang w:val="en-GB"/>
              </w:rPr>
              <w:t>Uyu</w:t>
            </w:r>
            <w:r w:rsidR="00307392" w:rsidRPr="00314EAE">
              <w:rPr>
                <w:sz w:val="20"/>
                <w:szCs w:val="20"/>
                <w:lang w:val="en-GB"/>
              </w:rPr>
              <w:t>mlaştırma</w:t>
            </w:r>
          </w:p>
        </w:tc>
        <w:tc>
          <w:tcPr>
            <w:tcW w:w="0" w:type="auto"/>
            <w:vMerge/>
          </w:tcPr>
          <w:p w:rsidR="00307392" w:rsidRPr="00314EAE" w:rsidRDefault="00307392" w:rsidP="00E715D9">
            <w:pPr>
              <w:spacing w:before="120"/>
              <w:rPr>
                <w:sz w:val="20"/>
                <w:szCs w:val="20"/>
                <w:lang w:val="en-GB"/>
              </w:rPr>
            </w:pPr>
          </w:p>
        </w:tc>
        <w:tc>
          <w:tcPr>
            <w:tcW w:w="0" w:type="auto"/>
          </w:tcPr>
          <w:p w:rsidR="00307392" w:rsidRPr="00314EAE" w:rsidRDefault="00101D20" w:rsidP="00E715D9">
            <w:pPr>
              <w:spacing w:before="120"/>
              <w:rPr>
                <w:sz w:val="20"/>
                <w:szCs w:val="20"/>
                <w:lang w:val="en-GB"/>
              </w:rPr>
            </w:pPr>
            <w:r>
              <w:rPr>
                <w:sz w:val="20"/>
                <w:szCs w:val="20"/>
                <w:lang w:val="en-GB"/>
              </w:rPr>
              <w:t>Yeni</w:t>
            </w:r>
            <w:r w:rsidR="00307392" w:rsidRPr="00314EAE">
              <w:rPr>
                <w:sz w:val="20"/>
                <w:szCs w:val="20"/>
                <w:lang w:val="en-GB"/>
              </w:rPr>
              <w:t>den tanımlama/</w:t>
            </w:r>
          </w:p>
          <w:p w:rsidR="00307392" w:rsidRPr="00314EAE" w:rsidRDefault="00307392" w:rsidP="00E715D9">
            <w:pPr>
              <w:spacing w:before="120"/>
              <w:rPr>
                <w:sz w:val="20"/>
                <w:szCs w:val="20"/>
                <w:lang w:val="en-GB"/>
              </w:rPr>
            </w:pPr>
            <w:r w:rsidRPr="00314EAE">
              <w:rPr>
                <w:sz w:val="20"/>
                <w:szCs w:val="20"/>
                <w:lang w:val="en-GB"/>
              </w:rPr>
              <w:t>Yapılandırma</w:t>
            </w:r>
          </w:p>
        </w:tc>
        <w:tc>
          <w:tcPr>
            <w:tcW w:w="0" w:type="auto"/>
          </w:tcPr>
          <w:p w:rsidR="00307392" w:rsidRPr="00314EAE" w:rsidRDefault="00307392" w:rsidP="00E715D9">
            <w:pPr>
              <w:spacing w:before="120"/>
              <w:rPr>
                <w:sz w:val="20"/>
                <w:szCs w:val="20"/>
                <w:lang w:val="en-GB"/>
              </w:rPr>
            </w:pPr>
            <w:r w:rsidRPr="00314EAE">
              <w:rPr>
                <w:sz w:val="20"/>
                <w:szCs w:val="20"/>
                <w:lang w:val="en-GB"/>
              </w:rPr>
              <w:t xml:space="preserve">Netleştirme </w:t>
            </w:r>
          </w:p>
        </w:tc>
        <w:tc>
          <w:tcPr>
            <w:tcW w:w="0" w:type="auto"/>
          </w:tcPr>
          <w:p w:rsidR="00307392" w:rsidRPr="00314EAE" w:rsidRDefault="00307392" w:rsidP="00E715D9">
            <w:pPr>
              <w:spacing w:before="120"/>
              <w:rPr>
                <w:sz w:val="20"/>
                <w:szCs w:val="20"/>
                <w:lang w:val="en-GB"/>
              </w:rPr>
            </w:pPr>
            <w:r w:rsidRPr="00314EAE">
              <w:rPr>
                <w:sz w:val="20"/>
                <w:szCs w:val="20"/>
                <w:lang w:val="en-GB"/>
              </w:rPr>
              <w:t>Rutin hale getirme</w:t>
            </w:r>
          </w:p>
        </w:tc>
      </w:tr>
      <w:tr w:rsidR="00307392" w:rsidRPr="00314EAE" w:rsidTr="00307392">
        <w:tc>
          <w:tcPr>
            <w:tcW w:w="0" w:type="auto"/>
          </w:tcPr>
          <w:p w:rsidR="00307392" w:rsidRPr="00314EAE" w:rsidRDefault="0078480A" w:rsidP="00E715D9">
            <w:pPr>
              <w:spacing w:before="120"/>
              <w:rPr>
                <w:sz w:val="20"/>
                <w:szCs w:val="20"/>
                <w:lang w:val="en-GB"/>
              </w:rPr>
            </w:pPr>
            <w:r w:rsidRPr="00314EAE">
              <w:rPr>
                <w:sz w:val="20"/>
                <w:szCs w:val="20"/>
                <w:lang w:val="en-GB"/>
              </w:rPr>
              <w:t>-Fırsatın tespit edilmesi (yeni pazarlara girilmesi)</w:t>
            </w:r>
          </w:p>
          <w:p w:rsidR="00307392" w:rsidRPr="00314EAE" w:rsidRDefault="0078480A" w:rsidP="00E715D9">
            <w:pPr>
              <w:spacing w:before="120"/>
              <w:rPr>
                <w:sz w:val="20"/>
                <w:szCs w:val="20"/>
                <w:lang w:val="en-GB"/>
              </w:rPr>
            </w:pPr>
            <w:r w:rsidRPr="00314EAE">
              <w:rPr>
                <w:sz w:val="20"/>
                <w:szCs w:val="20"/>
                <w:lang w:val="en-GB"/>
              </w:rPr>
              <w:t>-S</w:t>
            </w:r>
            <w:r w:rsidR="00307392" w:rsidRPr="00314EAE">
              <w:rPr>
                <w:sz w:val="20"/>
                <w:szCs w:val="20"/>
                <w:lang w:val="en-GB"/>
              </w:rPr>
              <w:t>orunun tespit edilmesi</w:t>
            </w:r>
          </w:p>
        </w:tc>
        <w:tc>
          <w:tcPr>
            <w:tcW w:w="0" w:type="auto"/>
          </w:tcPr>
          <w:p w:rsidR="00307392" w:rsidRPr="00314EAE" w:rsidRDefault="0078480A" w:rsidP="00E715D9">
            <w:pPr>
              <w:spacing w:before="120"/>
              <w:rPr>
                <w:sz w:val="20"/>
                <w:szCs w:val="20"/>
                <w:lang w:val="en-GB"/>
              </w:rPr>
            </w:pPr>
            <w:r w:rsidRPr="00314EAE">
              <w:rPr>
                <w:sz w:val="20"/>
                <w:szCs w:val="20"/>
                <w:lang w:val="en-GB"/>
              </w:rPr>
              <w:t>-Y</w:t>
            </w:r>
            <w:r w:rsidR="00307392" w:rsidRPr="00314EAE">
              <w:rPr>
                <w:sz w:val="20"/>
                <w:szCs w:val="20"/>
                <w:lang w:val="en-GB"/>
              </w:rPr>
              <w:t>aratıcı fikirlerin oluşumu</w:t>
            </w:r>
          </w:p>
          <w:p w:rsidR="00307392" w:rsidRPr="00314EAE" w:rsidRDefault="0078480A" w:rsidP="00E715D9">
            <w:pPr>
              <w:spacing w:before="120"/>
              <w:rPr>
                <w:sz w:val="20"/>
                <w:szCs w:val="20"/>
                <w:lang w:val="en-GB"/>
              </w:rPr>
            </w:pPr>
            <w:r w:rsidRPr="00314EAE">
              <w:rPr>
                <w:sz w:val="20"/>
                <w:szCs w:val="20"/>
                <w:lang w:val="en-GB"/>
              </w:rPr>
              <w:t>-S</w:t>
            </w:r>
            <w:r w:rsidR="00307392" w:rsidRPr="00314EAE">
              <w:rPr>
                <w:sz w:val="20"/>
                <w:szCs w:val="20"/>
                <w:lang w:val="en-GB"/>
              </w:rPr>
              <w:t>orun hakkında bilgi edinimi</w:t>
            </w:r>
          </w:p>
          <w:p w:rsidR="00307392" w:rsidRPr="00314EAE" w:rsidRDefault="0078480A" w:rsidP="00E715D9">
            <w:pPr>
              <w:spacing w:before="120"/>
              <w:rPr>
                <w:sz w:val="20"/>
                <w:szCs w:val="20"/>
                <w:lang w:val="en-GB"/>
              </w:rPr>
            </w:pPr>
            <w:r w:rsidRPr="00314EAE">
              <w:rPr>
                <w:sz w:val="20"/>
                <w:szCs w:val="20"/>
                <w:lang w:val="en-GB"/>
              </w:rPr>
              <w:t>-A</w:t>
            </w:r>
            <w:r w:rsidR="00307392" w:rsidRPr="00314EAE">
              <w:rPr>
                <w:sz w:val="20"/>
                <w:szCs w:val="20"/>
                <w:lang w:val="en-GB"/>
              </w:rPr>
              <w:t>lternatif çözümler bulunması</w:t>
            </w:r>
          </w:p>
        </w:tc>
        <w:tc>
          <w:tcPr>
            <w:tcW w:w="0" w:type="auto"/>
            <w:vMerge/>
          </w:tcPr>
          <w:p w:rsidR="00307392" w:rsidRPr="00314EAE" w:rsidRDefault="00307392" w:rsidP="00E715D9">
            <w:pPr>
              <w:spacing w:before="120"/>
              <w:rPr>
                <w:sz w:val="20"/>
                <w:szCs w:val="20"/>
                <w:lang w:val="en-GB"/>
              </w:rPr>
            </w:pPr>
          </w:p>
        </w:tc>
        <w:tc>
          <w:tcPr>
            <w:tcW w:w="0" w:type="auto"/>
          </w:tcPr>
          <w:p w:rsidR="00307392" w:rsidRPr="00314EAE" w:rsidRDefault="0078480A" w:rsidP="00E715D9">
            <w:pPr>
              <w:spacing w:before="120"/>
              <w:rPr>
                <w:sz w:val="20"/>
                <w:szCs w:val="20"/>
                <w:lang w:val="en-GB"/>
              </w:rPr>
            </w:pPr>
            <w:r w:rsidRPr="00314EAE">
              <w:rPr>
                <w:sz w:val="20"/>
                <w:szCs w:val="20"/>
                <w:lang w:val="en-GB"/>
              </w:rPr>
              <w:t>-R</w:t>
            </w:r>
            <w:r w:rsidR="00307392" w:rsidRPr="00314EAE">
              <w:rPr>
                <w:sz w:val="20"/>
                <w:szCs w:val="20"/>
                <w:lang w:val="en-GB"/>
              </w:rPr>
              <w:t>adikal yada adımsal değişimin yapılması</w:t>
            </w:r>
          </w:p>
          <w:p w:rsidR="00307392" w:rsidRPr="00314EAE" w:rsidRDefault="0078480A" w:rsidP="00E715D9">
            <w:pPr>
              <w:spacing w:before="120"/>
              <w:rPr>
                <w:sz w:val="20"/>
                <w:szCs w:val="20"/>
                <w:lang w:val="en-GB"/>
              </w:rPr>
            </w:pPr>
            <w:r w:rsidRPr="00314EAE">
              <w:rPr>
                <w:sz w:val="20"/>
                <w:szCs w:val="20"/>
                <w:lang w:val="en-GB"/>
              </w:rPr>
              <w:t>-Ü</w:t>
            </w:r>
            <w:r w:rsidR="00307392" w:rsidRPr="00314EAE">
              <w:rPr>
                <w:sz w:val="20"/>
                <w:szCs w:val="20"/>
                <w:lang w:val="en-GB"/>
              </w:rPr>
              <w:t>rünün meydana gelmesi ya da pazarlama</w:t>
            </w:r>
          </w:p>
        </w:tc>
        <w:tc>
          <w:tcPr>
            <w:tcW w:w="0" w:type="auto"/>
          </w:tcPr>
          <w:p w:rsidR="00307392" w:rsidRPr="00314EAE" w:rsidRDefault="0078480A" w:rsidP="00E715D9">
            <w:pPr>
              <w:spacing w:before="120"/>
              <w:rPr>
                <w:sz w:val="20"/>
                <w:szCs w:val="20"/>
                <w:lang w:val="en-GB"/>
              </w:rPr>
            </w:pPr>
            <w:r w:rsidRPr="00314EAE">
              <w:rPr>
                <w:sz w:val="20"/>
                <w:szCs w:val="20"/>
                <w:lang w:val="en-GB"/>
              </w:rPr>
              <w:t>-M</w:t>
            </w:r>
            <w:r w:rsidR="00307392" w:rsidRPr="00314EAE">
              <w:rPr>
                <w:sz w:val="20"/>
                <w:szCs w:val="20"/>
                <w:lang w:val="en-GB"/>
              </w:rPr>
              <w:t>üşteri fikirlerinin değerlendirilmesi</w:t>
            </w:r>
          </w:p>
          <w:p w:rsidR="00307392" w:rsidRPr="00314EAE" w:rsidRDefault="0078480A" w:rsidP="00E715D9">
            <w:pPr>
              <w:spacing w:before="120"/>
              <w:rPr>
                <w:sz w:val="20"/>
                <w:szCs w:val="20"/>
                <w:lang w:val="en-GB"/>
              </w:rPr>
            </w:pPr>
            <w:r w:rsidRPr="00314EAE">
              <w:rPr>
                <w:sz w:val="20"/>
                <w:szCs w:val="20"/>
                <w:lang w:val="en-GB"/>
              </w:rPr>
              <w:t>-Ç</w:t>
            </w:r>
            <w:r w:rsidR="00307392" w:rsidRPr="00314EAE">
              <w:rPr>
                <w:sz w:val="20"/>
                <w:szCs w:val="20"/>
                <w:lang w:val="en-GB"/>
              </w:rPr>
              <w:t>evresel faktörlerin yeni ürüne etkisi</w:t>
            </w:r>
          </w:p>
        </w:tc>
        <w:tc>
          <w:tcPr>
            <w:tcW w:w="0" w:type="auto"/>
          </w:tcPr>
          <w:p w:rsidR="00307392" w:rsidRPr="00314EAE" w:rsidRDefault="0078480A" w:rsidP="00E715D9">
            <w:pPr>
              <w:spacing w:before="120"/>
              <w:rPr>
                <w:sz w:val="20"/>
                <w:szCs w:val="20"/>
                <w:lang w:val="en-GB"/>
              </w:rPr>
            </w:pPr>
            <w:r w:rsidRPr="00314EAE">
              <w:rPr>
                <w:sz w:val="20"/>
                <w:szCs w:val="20"/>
                <w:lang w:val="en-GB"/>
              </w:rPr>
              <w:t>-Ç</w:t>
            </w:r>
            <w:r w:rsidR="00307392" w:rsidRPr="00314EAE">
              <w:rPr>
                <w:sz w:val="20"/>
                <w:szCs w:val="20"/>
                <w:lang w:val="en-GB"/>
              </w:rPr>
              <w:t>alışanların yenilikçi tutumlarının güçlendirilmesi</w:t>
            </w:r>
          </w:p>
          <w:p w:rsidR="00307392" w:rsidRPr="00314EAE" w:rsidRDefault="0078480A" w:rsidP="00E715D9">
            <w:pPr>
              <w:spacing w:before="120"/>
              <w:rPr>
                <w:sz w:val="20"/>
                <w:szCs w:val="20"/>
                <w:lang w:val="en-GB"/>
              </w:rPr>
            </w:pPr>
            <w:r w:rsidRPr="00314EAE">
              <w:rPr>
                <w:sz w:val="20"/>
                <w:szCs w:val="20"/>
                <w:lang w:val="en-GB"/>
              </w:rPr>
              <w:t>-Ö</w:t>
            </w:r>
            <w:r w:rsidR="00307392" w:rsidRPr="00314EAE">
              <w:rPr>
                <w:sz w:val="20"/>
                <w:szCs w:val="20"/>
                <w:lang w:val="en-GB"/>
              </w:rPr>
              <w:t>rgüt kültürünün yenilikçiliğe açık olması</w:t>
            </w:r>
          </w:p>
          <w:p w:rsidR="00307392" w:rsidRPr="00314EAE" w:rsidRDefault="0078480A" w:rsidP="00E715D9">
            <w:pPr>
              <w:spacing w:before="120"/>
              <w:rPr>
                <w:sz w:val="20"/>
                <w:szCs w:val="20"/>
                <w:lang w:val="en-GB"/>
              </w:rPr>
            </w:pPr>
            <w:r w:rsidRPr="00314EAE">
              <w:rPr>
                <w:sz w:val="20"/>
                <w:szCs w:val="20"/>
                <w:lang w:val="en-GB"/>
              </w:rPr>
              <w:t>-Ö</w:t>
            </w:r>
            <w:r w:rsidR="00307392" w:rsidRPr="00314EAE">
              <w:rPr>
                <w:sz w:val="20"/>
                <w:szCs w:val="20"/>
                <w:lang w:val="en-GB"/>
              </w:rPr>
              <w:t xml:space="preserve">rgüt yapısının </w:t>
            </w:r>
            <w:r w:rsidR="00307392" w:rsidRPr="00314EAE">
              <w:rPr>
                <w:sz w:val="20"/>
                <w:szCs w:val="20"/>
                <w:lang w:val="en-GB"/>
              </w:rPr>
              <w:lastRenderedPageBreak/>
              <w:t>yenilikçiliğe izin vermesi</w:t>
            </w:r>
          </w:p>
        </w:tc>
      </w:tr>
    </w:tbl>
    <w:p w:rsidR="006E1479" w:rsidRPr="006E1479" w:rsidRDefault="006E1479" w:rsidP="00E715D9">
      <w:pPr>
        <w:spacing w:before="120"/>
        <w:rPr>
          <w:rFonts w:eastAsiaTheme="minorHAnsi"/>
          <w:sz w:val="20"/>
          <w:szCs w:val="20"/>
        </w:rPr>
      </w:pPr>
      <w:r w:rsidRPr="006E1479">
        <w:rPr>
          <w:rFonts w:eastAsiaTheme="minorHAnsi"/>
          <w:sz w:val="20"/>
          <w:szCs w:val="20"/>
        </w:rPr>
        <w:lastRenderedPageBreak/>
        <w:t>Tablo 2. Rogers'ın yenilik yönetim süreci</w:t>
      </w:r>
    </w:p>
    <w:p w:rsidR="00307392" w:rsidRPr="0078480A" w:rsidRDefault="007D0D9F" w:rsidP="00E715D9">
      <w:pPr>
        <w:autoSpaceDE w:val="0"/>
        <w:autoSpaceDN w:val="0"/>
        <w:adjustRightInd w:val="0"/>
        <w:spacing w:before="120"/>
        <w:jc w:val="left"/>
        <w:rPr>
          <w:rFonts w:eastAsiaTheme="minorHAnsi"/>
          <w:bCs/>
          <w:sz w:val="20"/>
          <w:szCs w:val="20"/>
        </w:rPr>
      </w:pPr>
      <w:r w:rsidRPr="0078480A">
        <w:rPr>
          <w:sz w:val="20"/>
          <w:szCs w:val="20"/>
          <w:lang w:val="en-GB"/>
        </w:rPr>
        <w:t xml:space="preserve">Kaynak: </w:t>
      </w:r>
      <w:r w:rsidR="000207E1">
        <w:rPr>
          <w:sz w:val="20"/>
          <w:szCs w:val="20"/>
          <w:lang w:val="en-GB"/>
        </w:rPr>
        <w:t>(</w:t>
      </w:r>
      <w:r w:rsidR="0078480A" w:rsidRPr="0078480A">
        <w:rPr>
          <w:sz w:val="20"/>
          <w:szCs w:val="20"/>
          <w:lang w:val="en-GB"/>
        </w:rPr>
        <w:t xml:space="preserve">Atılhan Naktiyok, Ali Gürsoy </w:t>
      </w:r>
      <w:r w:rsidRPr="0078480A">
        <w:rPr>
          <w:sz w:val="20"/>
          <w:szCs w:val="20"/>
          <w:lang w:val="en-GB"/>
        </w:rPr>
        <w:t>(2014).</w:t>
      </w:r>
      <w:r w:rsidRPr="0078480A">
        <w:rPr>
          <w:rFonts w:eastAsiaTheme="minorHAnsi"/>
          <w:bCs/>
          <w:sz w:val="20"/>
          <w:szCs w:val="20"/>
        </w:rPr>
        <w:t xml:space="preserve"> Yenilik yönetim performansı ve duygusal zekâ yeteneği, </w:t>
      </w:r>
      <w:r w:rsidR="0078480A" w:rsidRPr="0078480A">
        <w:rPr>
          <w:rFonts w:eastAsiaTheme="minorHAnsi"/>
          <w:bCs/>
          <w:sz w:val="20"/>
          <w:szCs w:val="20"/>
        </w:rPr>
        <w:t>Uluslararası Sosyal Araştırmalar Dergisi The Journal Of International Social Research Cilt: 7 Sayı</w:t>
      </w:r>
      <w:r w:rsidR="00ED642F">
        <w:rPr>
          <w:rFonts w:eastAsiaTheme="minorHAnsi"/>
          <w:bCs/>
          <w:sz w:val="20"/>
          <w:szCs w:val="20"/>
        </w:rPr>
        <w:t>: 35, 715.</w:t>
      </w:r>
      <w:r w:rsidR="000207E1">
        <w:rPr>
          <w:rFonts w:eastAsiaTheme="minorHAnsi"/>
          <w:bCs/>
          <w:sz w:val="20"/>
          <w:szCs w:val="20"/>
        </w:rPr>
        <w:t>)</w:t>
      </w:r>
    </w:p>
    <w:p w:rsidR="00F17B62" w:rsidRPr="0078480A" w:rsidRDefault="00F17B62" w:rsidP="00E715D9">
      <w:pPr>
        <w:spacing w:before="120"/>
        <w:rPr>
          <w:sz w:val="20"/>
          <w:szCs w:val="20"/>
          <w:lang w:val="en-GB"/>
        </w:rPr>
      </w:pPr>
    </w:p>
    <w:p w:rsidR="00BA11BF" w:rsidRPr="009465AA" w:rsidRDefault="007D0D9F" w:rsidP="00E715D9">
      <w:pPr>
        <w:autoSpaceDE w:val="0"/>
        <w:autoSpaceDN w:val="0"/>
        <w:adjustRightInd w:val="0"/>
        <w:spacing w:before="120"/>
        <w:ind w:firstLine="709"/>
        <w:rPr>
          <w:rFonts w:eastAsiaTheme="minorHAnsi"/>
          <w:sz w:val="22"/>
        </w:rPr>
      </w:pPr>
      <w:r w:rsidRPr="009465AA">
        <w:rPr>
          <w:rFonts w:eastAsiaTheme="minorHAnsi"/>
          <w:sz w:val="22"/>
        </w:rPr>
        <w:t>Bir işletmeyi ör</w:t>
      </w:r>
      <w:r w:rsidR="00860171" w:rsidRPr="009465AA">
        <w:rPr>
          <w:rFonts w:eastAsiaTheme="minorHAnsi"/>
          <w:sz w:val="22"/>
        </w:rPr>
        <w:t>gütlemenin en önemli yöntemlerinde</w:t>
      </w:r>
      <w:r w:rsidRPr="009465AA">
        <w:rPr>
          <w:rFonts w:eastAsiaTheme="minorHAnsi"/>
          <w:sz w:val="22"/>
        </w:rPr>
        <w:t xml:space="preserve"> biri, örgüt kültürünü, işletmenin paylaşılan değerlerini, inançlarını, geleneklerini, felsefesini, kurallarını ve davranış rol modellerini belirlemektir. Ayrıca kurum kültürü olarak da adlandırılan örgüt kültürü; büyüklüğe, örgüt tipine, ürüne ve kâr amacına bakılmaksızın her örgütte bulunmaktadır. Bazen davranışlar, programlar ve politikalar örgüt kültürünü geliştirir ve destekler. Örneğin </w:t>
      </w:r>
      <w:r w:rsidR="00860171" w:rsidRPr="009465AA">
        <w:rPr>
          <w:rFonts w:eastAsiaTheme="minorHAnsi"/>
          <w:sz w:val="22"/>
        </w:rPr>
        <w:t>The Container Store</w:t>
      </w:r>
      <w:r w:rsidR="00B553CD" w:rsidRPr="009465AA">
        <w:rPr>
          <w:rFonts w:eastAsiaTheme="minorHAnsi"/>
          <w:sz w:val="22"/>
        </w:rPr>
        <w:t xml:space="preserve"> isimli firma</w:t>
      </w:r>
      <w:r w:rsidRPr="009465AA">
        <w:rPr>
          <w:rFonts w:eastAsiaTheme="minorHAnsi"/>
          <w:sz w:val="22"/>
        </w:rPr>
        <w:t>, çalışanlarını işletmenin en önemli paydaşı olarak gördüğünden onları onurlandırmak için sevgililer gününü "biz çalışanlarımızı seviyoruz" günü olarak kutlar. Bu gibi olaylar çalışanlara takdir edildiklerini hissettirdiğinden, örgütün düşük personel değişim oranına sahip olmasına katkıda bulunur.</w:t>
      </w:r>
      <w:r w:rsidR="00860171" w:rsidRPr="009465AA">
        <w:rPr>
          <w:rFonts w:eastAsiaTheme="minorHAnsi"/>
          <w:sz w:val="22"/>
        </w:rPr>
        <w:t xml:space="preserve"> Personel değişim hızının düşük olması yenilikçi bir organizasyon yapısı için önemli bir unsurdur. Personel değişim hızının yüksek olması işletmenin başlangıcında Adam Smith'in uzmanlaşma ilkesine aykırı bulunmaktadır. </w:t>
      </w:r>
      <w:r w:rsidRPr="009465AA">
        <w:rPr>
          <w:rFonts w:eastAsiaTheme="minorHAnsi"/>
          <w:sz w:val="22"/>
        </w:rPr>
        <w:t>Bir işletmenin kültürü; formal olarak misyon bildirisi, etik kodlar, notlar, kılavuzlar ve törenlerle ifade edilmektedir. İnformal ifadelerin örnekleri, kıyafet yönetmeliği, çalışma alışkanlıkları, çalışma dışındaki aktiviteler ve hikayeleri kapsamaktadır. Çalışanlar, genellikle kabul görmüş standartları çalışma arkadaşları ile görüşmeler yoluyla öğrenirler. Örgüt kültürü, şirketin tüm üyelerinin değerleri paylaşmasına yardımcı olur, örgüt içindeki problemlerle nasıl başa çıkılacağına ve nasıl davranılaca</w:t>
      </w:r>
      <w:r w:rsidR="00BA11BF" w:rsidRPr="009465AA">
        <w:rPr>
          <w:rFonts w:eastAsiaTheme="minorHAnsi"/>
          <w:sz w:val="22"/>
        </w:rPr>
        <w:t>ğına ilişkin kurallar ortaya koyar (</w:t>
      </w:r>
      <w:r w:rsidR="004D5A9D" w:rsidRPr="009465AA">
        <w:rPr>
          <w:rFonts w:eastAsiaTheme="minorHAnsi"/>
          <w:sz w:val="22"/>
        </w:rPr>
        <w:t>Ferrel</w:t>
      </w:r>
      <w:r w:rsidR="00391917">
        <w:rPr>
          <w:rFonts w:eastAsiaTheme="minorHAnsi"/>
          <w:sz w:val="22"/>
        </w:rPr>
        <w:t xml:space="preserve"> vd.</w:t>
      </w:r>
      <w:r w:rsidR="00BA11BF" w:rsidRPr="009465AA">
        <w:rPr>
          <w:rFonts w:eastAsiaTheme="minorHAnsi"/>
          <w:sz w:val="22"/>
        </w:rPr>
        <w:t>,2017:140).</w:t>
      </w:r>
    </w:p>
    <w:p w:rsidR="001C4E86" w:rsidRPr="009465AA" w:rsidRDefault="007D0D9F" w:rsidP="00E715D9">
      <w:pPr>
        <w:autoSpaceDE w:val="0"/>
        <w:autoSpaceDN w:val="0"/>
        <w:adjustRightInd w:val="0"/>
        <w:spacing w:before="120"/>
        <w:ind w:firstLine="709"/>
        <w:rPr>
          <w:rFonts w:eastAsiaTheme="minorHAnsi"/>
          <w:sz w:val="22"/>
        </w:rPr>
      </w:pPr>
      <w:r w:rsidRPr="009465AA">
        <w:rPr>
          <w:rFonts w:eastAsiaTheme="minorHAnsi"/>
          <w:sz w:val="22"/>
        </w:rPr>
        <w:t xml:space="preserve">Örgütlerde yenilikçiliğe açık bir örgüt kültürünün oluşturulması bilgi ve bilgi paylaşımına dayalı bir yapılanmayı gerektirmektedir. Bilgi paylaşım kültürü iki yönlü bir yapılanmayı içerir: </w:t>
      </w:r>
      <w:r w:rsidR="00B553CD" w:rsidRPr="009465AA">
        <w:rPr>
          <w:rFonts w:eastAsiaTheme="minorHAnsi"/>
          <w:sz w:val="22"/>
        </w:rPr>
        <w:t xml:space="preserve">Birincisi, </w:t>
      </w:r>
      <w:r w:rsidRPr="009465AA">
        <w:rPr>
          <w:rFonts w:eastAsiaTheme="minorHAnsi"/>
          <w:sz w:val="22"/>
        </w:rPr>
        <w:t>bilgi paylaş</w:t>
      </w:r>
      <w:r w:rsidR="001C4E86" w:rsidRPr="009465AA">
        <w:rPr>
          <w:rFonts w:eastAsiaTheme="minorHAnsi"/>
          <w:sz w:val="22"/>
        </w:rPr>
        <w:t xml:space="preserve">ımını örgüt stratejisi olarak yapılandırmak ve çalışanları bilgi paylaşımı için davranış ve alışkanlık kalıplarını değiştirmeye özendirmektir. Bu yapılanmada bireyler bilgilerini ve deneyimlerini meslektaşları ile işlerini daha iyi, daha çabuk ve daha etkin yapmak için paylaşırlar. </w:t>
      </w:r>
      <w:r w:rsidR="00DD433E" w:rsidRPr="009465AA">
        <w:rPr>
          <w:rFonts w:eastAsiaTheme="minorHAnsi"/>
          <w:sz w:val="22"/>
        </w:rPr>
        <w:t xml:space="preserve">Bilgi paylaşımı ile ilgili olarak kariyer planlamasını iyi yapmak gerekmektedir. Çünkü çalışan kendisine tehdit gören bir başka çalışana bilgi paylaşımı konusunda istekli davranmamaktadır. </w:t>
      </w:r>
      <w:r w:rsidR="00B553CD" w:rsidRPr="009465AA">
        <w:rPr>
          <w:rFonts w:eastAsiaTheme="minorHAnsi"/>
          <w:sz w:val="22"/>
        </w:rPr>
        <w:t>İkincisi, ö</w:t>
      </w:r>
      <w:r w:rsidR="001C4E86" w:rsidRPr="009465AA">
        <w:rPr>
          <w:rFonts w:eastAsiaTheme="minorHAnsi"/>
          <w:sz w:val="22"/>
        </w:rPr>
        <w:t>rgütsel bazda bilgi paylaşım kültürü ise bilgiyi elde etme, organize etme, dönüştürme ve örgütsel düzeyde herkesin kullanımına sunmaktır. Bilgi paylaşım kültürü yapısal ve beşeri kaynakların uyumunu ve sistemli bileşimini gerekli kılar. Kültürel değerlerin bilgi paylaşımına yatkınlığı ile devamlılık kazanır. Örgütsel kültürü</w:t>
      </w:r>
      <w:r w:rsidR="00087E9E" w:rsidRPr="009465AA">
        <w:rPr>
          <w:rFonts w:eastAsiaTheme="minorHAnsi"/>
          <w:sz w:val="22"/>
        </w:rPr>
        <w:t>nü</w:t>
      </w:r>
      <w:r w:rsidR="001C4E86" w:rsidRPr="009465AA">
        <w:rPr>
          <w:rFonts w:eastAsiaTheme="minorHAnsi"/>
          <w:sz w:val="22"/>
        </w:rPr>
        <w:t xml:space="preserve"> şekillendiren değerler sisteminin</w:t>
      </w:r>
      <w:r w:rsidR="00087E9E" w:rsidRPr="009465AA">
        <w:rPr>
          <w:rFonts w:eastAsiaTheme="minorHAnsi"/>
          <w:sz w:val="22"/>
        </w:rPr>
        <w:t>,</w:t>
      </w:r>
      <w:r w:rsidR="001C4E86" w:rsidRPr="009465AA">
        <w:rPr>
          <w:rFonts w:eastAsiaTheme="minorHAnsi"/>
          <w:sz w:val="22"/>
        </w:rPr>
        <w:t xml:space="preserve"> yenilikçi düşünceyi besleyip geliş</w:t>
      </w:r>
      <w:r w:rsidR="00087E9E" w:rsidRPr="009465AA">
        <w:rPr>
          <w:rFonts w:eastAsiaTheme="minorHAnsi"/>
          <w:sz w:val="22"/>
        </w:rPr>
        <w:t>tirici bir yöne sevk etmesinde</w:t>
      </w:r>
      <w:r w:rsidR="001C4E86" w:rsidRPr="009465AA">
        <w:rPr>
          <w:rFonts w:eastAsiaTheme="minorHAnsi"/>
          <w:sz w:val="22"/>
        </w:rPr>
        <w:t xml:space="preserve"> önemli katkısı vardır. Bu katkılar </w:t>
      </w:r>
      <w:r w:rsidR="004D5A9D" w:rsidRPr="009465AA">
        <w:rPr>
          <w:rFonts w:eastAsiaTheme="minorHAnsi"/>
          <w:sz w:val="22"/>
        </w:rPr>
        <w:t>(Demirel, Seçkin</w:t>
      </w:r>
      <w:r w:rsidR="001C4E86" w:rsidRPr="009465AA">
        <w:rPr>
          <w:rFonts w:eastAsiaTheme="minorHAnsi"/>
          <w:sz w:val="22"/>
        </w:rPr>
        <w:t>,2008:192-193);</w:t>
      </w:r>
    </w:p>
    <w:p w:rsidR="001C4E86" w:rsidRPr="009465AA" w:rsidRDefault="00B553CD" w:rsidP="00E715D9">
      <w:pPr>
        <w:autoSpaceDE w:val="0"/>
        <w:autoSpaceDN w:val="0"/>
        <w:adjustRightInd w:val="0"/>
        <w:spacing w:before="120"/>
        <w:ind w:firstLine="709"/>
        <w:rPr>
          <w:rFonts w:eastAsiaTheme="minorHAnsi"/>
          <w:sz w:val="22"/>
        </w:rPr>
      </w:pPr>
      <w:r w:rsidRPr="009465AA">
        <w:rPr>
          <w:rFonts w:eastAsiaTheme="minorHAnsi"/>
          <w:sz w:val="22"/>
        </w:rPr>
        <w:t>• Ö</w:t>
      </w:r>
      <w:r w:rsidR="007D0D9F" w:rsidRPr="009465AA">
        <w:rPr>
          <w:rFonts w:eastAsiaTheme="minorHAnsi"/>
          <w:sz w:val="22"/>
        </w:rPr>
        <w:t>ğrenen bir örgüt yaratma ve geliştirme,</w:t>
      </w:r>
    </w:p>
    <w:p w:rsidR="001C4E86" w:rsidRPr="009465AA" w:rsidRDefault="00B553CD" w:rsidP="00E715D9">
      <w:pPr>
        <w:autoSpaceDE w:val="0"/>
        <w:autoSpaceDN w:val="0"/>
        <w:adjustRightInd w:val="0"/>
        <w:spacing w:before="120"/>
        <w:ind w:firstLine="709"/>
        <w:rPr>
          <w:rFonts w:eastAsiaTheme="minorHAnsi"/>
          <w:sz w:val="22"/>
        </w:rPr>
      </w:pPr>
      <w:r w:rsidRPr="009465AA">
        <w:rPr>
          <w:rFonts w:eastAsiaTheme="minorHAnsi"/>
          <w:sz w:val="22"/>
        </w:rPr>
        <w:t>• B</w:t>
      </w:r>
      <w:r w:rsidR="007D0D9F" w:rsidRPr="009465AA">
        <w:rPr>
          <w:rFonts w:eastAsiaTheme="minorHAnsi"/>
          <w:sz w:val="22"/>
        </w:rPr>
        <w:t>ilgi paylaşımının kurumsallaştırılması,</w:t>
      </w:r>
    </w:p>
    <w:p w:rsidR="001C4E86" w:rsidRPr="009465AA" w:rsidRDefault="00B553CD" w:rsidP="00E715D9">
      <w:pPr>
        <w:autoSpaceDE w:val="0"/>
        <w:autoSpaceDN w:val="0"/>
        <w:adjustRightInd w:val="0"/>
        <w:spacing w:before="120"/>
        <w:ind w:firstLine="709"/>
        <w:rPr>
          <w:rFonts w:eastAsiaTheme="minorHAnsi"/>
          <w:sz w:val="22"/>
        </w:rPr>
      </w:pPr>
      <w:r w:rsidRPr="009465AA">
        <w:rPr>
          <w:rFonts w:eastAsiaTheme="minorHAnsi"/>
          <w:sz w:val="22"/>
        </w:rPr>
        <w:t>• Y</w:t>
      </w:r>
      <w:r w:rsidR="007D0D9F" w:rsidRPr="009465AA">
        <w:rPr>
          <w:rFonts w:eastAsiaTheme="minorHAnsi"/>
          <w:sz w:val="22"/>
        </w:rPr>
        <w:t>aratıcı düşüncenin kökleşmesi,</w:t>
      </w:r>
    </w:p>
    <w:p w:rsidR="001C4E86" w:rsidRPr="009465AA" w:rsidRDefault="00B553CD" w:rsidP="00E715D9">
      <w:pPr>
        <w:autoSpaceDE w:val="0"/>
        <w:autoSpaceDN w:val="0"/>
        <w:adjustRightInd w:val="0"/>
        <w:spacing w:before="120"/>
        <w:ind w:firstLine="709"/>
        <w:rPr>
          <w:rFonts w:eastAsiaTheme="minorHAnsi"/>
          <w:sz w:val="22"/>
        </w:rPr>
      </w:pPr>
      <w:r w:rsidRPr="009465AA">
        <w:rPr>
          <w:rFonts w:eastAsiaTheme="minorHAnsi"/>
          <w:sz w:val="22"/>
        </w:rPr>
        <w:t>• Y</w:t>
      </w:r>
      <w:r w:rsidR="007D0D9F" w:rsidRPr="009465AA">
        <w:rPr>
          <w:rFonts w:eastAsiaTheme="minorHAnsi"/>
          <w:sz w:val="22"/>
        </w:rPr>
        <w:t>eniliğe olan eğilimin artması,</w:t>
      </w:r>
    </w:p>
    <w:p w:rsidR="001C4E86" w:rsidRPr="009465AA" w:rsidRDefault="00B553CD" w:rsidP="00E715D9">
      <w:pPr>
        <w:autoSpaceDE w:val="0"/>
        <w:autoSpaceDN w:val="0"/>
        <w:adjustRightInd w:val="0"/>
        <w:spacing w:before="120"/>
        <w:ind w:firstLine="709"/>
        <w:rPr>
          <w:rFonts w:eastAsiaTheme="minorHAnsi"/>
          <w:sz w:val="22"/>
        </w:rPr>
      </w:pPr>
      <w:r w:rsidRPr="009465AA">
        <w:rPr>
          <w:rFonts w:eastAsiaTheme="minorHAnsi"/>
          <w:sz w:val="22"/>
        </w:rPr>
        <w:t>• Ç</w:t>
      </w:r>
      <w:r w:rsidR="007D0D9F" w:rsidRPr="009465AA">
        <w:rPr>
          <w:rFonts w:eastAsiaTheme="minorHAnsi"/>
          <w:sz w:val="22"/>
        </w:rPr>
        <w:t>alışanların örgütle bütünleşmesi,</w:t>
      </w:r>
    </w:p>
    <w:p w:rsidR="001C4E86" w:rsidRPr="009465AA" w:rsidRDefault="00B553CD" w:rsidP="00E715D9">
      <w:pPr>
        <w:autoSpaceDE w:val="0"/>
        <w:autoSpaceDN w:val="0"/>
        <w:adjustRightInd w:val="0"/>
        <w:spacing w:before="120"/>
        <w:ind w:firstLine="709"/>
        <w:rPr>
          <w:rFonts w:eastAsiaTheme="minorHAnsi"/>
          <w:sz w:val="22"/>
        </w:rPr>
      </w:pPr>
      <w:r w:rsidRPr="009465AA">
        <w:rPr>
          <w:rFonts w:eastAsiaTheme="minorHAnsi"/>
          <w:sz w:val="22"/>
        </w:rPr>
        <w:t>• M</w:t>
      </w:r>
      <w:r w:rsidR="007D0D9F" w:rsidRPr="009465AA">
        <w:rPr>
          <w:rFonts w:eastAsiaTheme="minorHAnsi"/>
          <w:sz w:val="22"/>
        </w:rPr>
        <w:t>üşteri memnuniyetini maksimize etme, bağlamında d</w:t>
      </w:r>
      <w:r w:rsidR="001C4E86" w:rsidRPr="009465AA">
        <w:rPr>
          <w:rFonts w:eastAsiaTheme="minorHAnsi"/>
          <w:sz w:val="22"/>
        </w:rPr>
        <w:t>eğerlendirmektir.</w:t>
      </w:r>
    </w:p>
    <w:p w:rsidR="001C4E86" w:rsidRPr="009465AA" w:rsidRDefault="001C4E86" w:rsidP="00E715D9">
      <w:pPr>
        <w:autoSpaceDE w:val="0"/>
        <w:autoSpaceDN w:val="0"/>
        <w:adjustRightInd w:val="0"/>
        <w:spacing w:before="120"/>
        <w:ind w:firstLine="709"/>
        <w:rPr>
          <w:rFonts w:eastAsiaTheme="minorHAnsi"/>
          <w:sz w:val="22"/>
        </w:rPr>
      </w:pPr>
      <w:r w:rsidRPr="009465AA">
        <w:rPr>
          <w:rFonts w:eastAsiaTheme="minorHAnsi"/>
          <w:sz w:val="22"/>
        </w:rPr>
        <w:t xml:space="preserve">Bu değerlendirmenin örgütsel açıdan en temel getirisi, rekabet avantajı yaratacak gelişmelere </w:t>
      </w:r>
      <w:r w:rsidR="00087E9E" w:rsidRPr="009465AA">
        <w:rPr>
          <w:rFonts w:eastAsiaTheme="minorHAnsi"/>
          <w:sz w:val="22"/>
        </w:rPr>
        <w:t>açık olmasıdır</w:t>
      </w:r>
      <w:r w:rsidRPr="009465AA">
        <w:rPr>
          <w:rFonts w:eastAsiaTheme="minorHAnsi"/>
          <w:sz w:val="22"/>
        </w:rPr>
        <w:t>. Bu gelişmelerden bazılarını; bilgi elde etme, pazar payını genişletme, ürün kalite ve çeşitleri geliştirme olarak sıralamak mümkündür. Etkinlik, kalite, esneklik ve yenilik bileşimini ürün ve hizmette değer yaratacak şekilde örgütlemek; örgütler, müşteriler, çalışanlar ve paydaş</w:t>
      </w:r>
      <w:r w:rsidR="00087E9E" w:rsidRPr="009465AA">
        <w:rPr>
          <w:rFonts w:eastAsiaTheme="minorHAnsi"/>
          <w:sz w:val="22"/>
        </w:rPr>
        <w:t>lar için artı değer oluşturmaktadır</w:t>
      </w:r>
      <w:r w:rsidRPr="009465AA">
        <w:rPr>
          <w:rFonts w:eastAsiaTheme="minorHAnsi"/>
          <w:sz w:val="22"/>
        </w:rPr>
        <w:t xml:space="preserve"> </w:t>
      </w:r>
      <w:r w:rsidR="004D5A9D" w:rsidRPr="009465AA">
        <w:rPr>
          <w:rFonts w:eastAsiaTheme="minorHAnsi"/>
          <w:sz w:val="22"/>
        </w:rPr>
        <w:t>(Demirel,Seçkin</w:t>
      </w:r>
      <w:r w:rsidRPr="009465AA">
        <w:rPr>
          <w:rFonts w:eastAsiaTheme="minorHAnsi"/>
          <w:sz w:val="22"/>
        </w:rPr>
        <w:t>,2008:192-193).</w:t>
      </w:r>
    </w:p>
    <w:p w:rsidR="00B52185" w:rsidRDefault="00005A07" w:rsidP="00E715D9">
      <w:pPr>
        <w:spacing w:before="120"/>
        <w:ind w:firstLine="709"/>
        <w:rPr>
          <w:sz w:val="22"/>
          <w:lang w:val="en-GB"/>
        </w:rPr>
      </w:pPr>
      <w:r w:rsidRPr="009465AA">
        <w:rPr>
          <w:sz w:val="22"/>
          <w:lang w:val="en-GB"/>
        </w:rPr>
        <w:t xml:space="preserve"> Örgüt tasarımına seçilen stratejiler açısından bakılacak olursa, herbirinin ayrı yenilikçi özelliği olduğu görülmektedir,  </w:t>
      </w:r>
      <w:r w:rsidR="007D0D9F" w:rsidRPr="009465AA">
        <w:rPr>
          <w:sz w:val="22"/>
          <w:lang w:val="en-GB"/>
        </w:rPr>
        <w:t xml:space="preserve">strateji seçimi örgütün içsel karakteristiğini </w:t>
      </w:r>
      <w:r w:rsidRPr="009465AA">
        <w:rPr>
          <w:sz w:val="22"/>
          <w:lang w:val="en-GB"/>
        </w:rPr>
        <w:t xml:space="preserve">de </w:t>
      </w:r>
      <w:r w:rsidR="007D0D9F" w:rsidRPr="009465AA">
        <w:rPr>
          <w:sz w:val="22"/>
          <w:lang w:val="en-GB"/>
        </w:rPr>
        <w:t xml:space="preserve">etkilemektedir. Örgütsel tasarımın özellikleri işletmenin rekabetçi yaklaşımını desteklemelidir. Örneğin büyümek ve yeni </w:t>
      </w:r>
      <w:r w:rsidR="007D0D9F" w:rsidRPr="009465AA">
        <w:rPr>
          <w:sz w:val="22"/>
          <w:lang w:val="en-GB"/>
        </w:rPr>
        <w:lastRenderedPageBreak/>
        <w:t>ürünler bulmak isteyen bir şirket, istikrarlı bir endüstride uzun ömürlü ürünlerle pazar payını muhafaza etmek isteyen bir şirketten farklı görünür ve hisseder.</w:t>
      </w:r>
      <w:r w:rsidR="00621DA2" w:rsidRPr="009465AA">
        <w:rPr>
          <w:sz w:val="22"/>
          <w:lang w:val="en-GB"/>
        </w:rPr>
        <w:t xml:space="preserve"> Pazardaki konumuna göre şirketlerin farklı psikolojileri vardır.</w:t>
      </w:r>
      <w:r w:rsidR="007D0D9F" w:rsidRPr="009465AA">
        <w:rPr>
          <w:sz w:val="22"/>
          <w:lang w:val="en-GB"/>
        </w:rPr>
        <w:t xml:space="preserve"> Aşağıdaki </w:t>
      </w:r>
      <w:r w:rsidR="00152B53" w:rsidRPr="009465AA">
        <w:rPr>
          <w:sz w:val="22"/>
          <w:lang w:val="en-GB"/>
        </w:rPr>
        <w:t>tabloda</w:t>
      </w:r>
      <w:r w:rsidR="00754383" w:rsidRPr="009465AA">
        <w:rPr>
          <w:sz w:val="22"/>
          <w:lang w:val="en-GB"/>
        </w:rPr>
        <w:t xml:space="preserve"> örgütsel tasarım özelliklerini </w:t>
      </w:r>
      <w:r w:rsidR="00621DA2" w:rsidRPr="009465AA">
        <w:rPr>
          <w:sz w:val="22"/>
          <w:lang w:val="en-GB"/>
        </w:rPr>
        <w:t xml:space="preserve">Porter ile Miles ve Snow'un </w:t>
      </w:r>
      <w:r w:rsidR="00754383" w:rsidRPr="009465AA">
        <w:rPr>
          <w:sz w:val="22"/>
          <w:lang w:val="en-GB"/>
        </w:rPr>
        <w:t>stratejileri ile ilişkili olarak gösterilmektedir</w:t>
      </w:r>
      <w:r w:rsidR="00BD7BCD" w:rsidRPr="009465AA">
        <w:rPr>
          <w:sz w:val="22"/>
          <w:lang w:val="en-GB"/>
        </w:rPr>
        <w:t xml:space="preserve"> </w:t>
      </w:r>
      <w:r w:rsidR="004D5A9D" w:rsidRPr="009465AA">
        <w:rPr>
          <w:sz w:val="22"/>
          <w:lang w:val="en-GB"/>
        </w:rPr>
        <w:t>(Daft</w:t>
      </w:r>
      <w:r w:rsidR="00BD7BCD" w:rsidRPr="009465AA">
        <w:rPr>
          <w:sz w:val="22"/>
          <w:lang w:val="en-GB"/>
        </w:rPr>
        <w:t>, 2015:115).</w:t>
      </w:r>
    </w:p>
    <w:p w:rsidR="005B45AE" w:rsidRDefault="005B45AE" w:rsidP="00E715D9">
      <w:pPr>
        <w:spacing w:before="120"/>
        <w:rPr>
          <w:szCs w:val="24"/>
          <w:lang w:val="en-GB"/>
        </w:rPr>
      </w:pPr>
    </w:p>
    <w:tbl>
      <w:tblPr>
        <w:tblStyle w:val="TabloKlavuzu"/>
        <w:tblW w:w="0" w:type="auto"/>
        <w:tblLook w:val="04A0" w:firstRow="1" w:lastRow="0" w:firstColumn="1" w:lastColumn="0" w:noHBand="0" w:noVBand="1"/>
      </w:tblPr>
      <w:tblGrid>
        <w:gridCol w:w="4255"/>
        <w:gridCol w:w="4099"/>
      </w:tblGrid>
      <w:tr w:rsidR="00B91B2D" w:rsidRPr="00314EAE" w:rsidTr="00152B53">
        <w:tc>
          <w:tcPr>
            <w:tcW w:w="0" w:type="auto"/>
          </w:tcPr>
          <w:p w:rsidR="00152B53" w:rsidRPr="00314EAE" w:rsidRDefault="00152B53" w:rsidP="00E715D9">
            <w:pPr>
              <w:spacing w:before="120"/>
              <w:rPr>
                <w:sz w:val="20"/>
                <w:szCs w:val="20"/>
                <w:lang w:val="en-GB"/>
              </w:rPr>
            </w:pPr>
            <w:r w:rsidRPr="00314EAE">
              <w:rPr>
                <w:sz w:val="20"/>
                <w:szCs w:val="20"/>
                <w:lang w:val="en-GB"/>
              </w:rPr>
              <w:t>Porter'in rekabetçi stratejileri</w:t>
            </w:r>
          </w:p>
        </w:tc>
        <w:tc>
          <w:tcPr>
            <w:tcW w:w="0" w:type="auto"/>
          </w:tcPr>
          <w:p w:rsidR="00152B53" w:rsidRPr="00314EAE" w:rsidRDefault="00314EAE" w:rsidP="00E715D9">
            <w:pPr>
              <w:spacing w:before="120"/>
              <w:rPr>
                <w:sz w:val="20"/>
                <w:szCs w:val="20"/>
                <w:lang w:val="en-GB"/>
              </w:rPr>
            </w:pPr>
            <w:r>
              <w:rPr>
                <w:sz w:val="20"/>
                <w:szCs w:val="20"/>
                <w:lang w:val="en-GB"/>
              </w:rPr>
              <w:t>Miles ve S</w:t>
            </w:r>
            <w:r w:rsidR="00152B53" w:rsidRPr="00314EAE">
              <w:rPr>
                <w:sz w:val="20"/>
                <w:szCs w:val="20"/>
                <w:lang w:val="en-GB"/>
              </w:rPr>
              <w:t>now'un strateji tipolojisi</w:t>
            </w:r>
          </w:p>
        </w:tc>
      </w:tr>
      <w:tr w:rsidR="00B91B2D" w:rsidRPr="00314EAE" w:rsidTr="00152B53">
        <w:tc>
          <w:tcPr>
            <w:tcW w:w="0" w:type="auto"/>
          </w:tcPr>
          <w:p w:rsidR="00152B53" w:rsidRPr="001D5C50" w:rsidRDefault="00152B53" w:rsidP="00E715D9">
            <w:pPr>
              <w:spacing w:before="120"/>
              <w:rPr>
                <w:b/>
                <w:i/>
                <w:sz w:val="20"/>
                <w:szCs w:val="20"/>
                <w:lang w:val="en-GB"/>
              </w:rPr>
            </w:pPr>
            <w:r w:rsidRPr="001D5C50">
              <w:rPr>
                <w:b/>
                <w:i/>
                <w:sz w:val="20"/>
                <w:szCs w:val="20"/>
                <w:lang w:val="en-GB"/>
              </w:rPr>
              <w:t>Strateji: farklılaştırma</w:t>
            </w:r>
          </w:p>
          <w:p w:rsidR="00152B53" w:rsidRPr="001D5C50" w:rsidRDefault="00152B53" w:rsidP="00E715D9">
            <w:pPr>
              <w:spacing w:before="120"/>
              <w:rPr>
                <w:b/>
                <w:i/>
                <w:sz w:val="20"/>
                <w:szCs w:val="20"/>
                <w:lang w:val="en-GB"/>
              </w:rPr>
            </w:pPr>
            <w:r w:rsidRPr="001D5C50">
              <w:rPr>
                <w:b/>
                <w:i/>
                <w:sz w:val="20"/>
                <w:szCs w:val="20"/>
                <w:lang w:val="en-GB"/>
              </w:rPr>
              <w:t>Örgüt tasarımı:</w:t>
            </w:r>
          </w:p>
          <w:p w:rsidR="00152B53" w:rsidRPr="00314EAE" w:rsidRDefault="001C1DE1" w:rsidP="00E715D9">
            <w:pPr>
              <w:spacing w:before="120"/>
              <w:rPr>
                <w:sz w:val="20"/>
                <w:szCs w:val="20"/>
                <w:lang w:val="en-GB"/>
              </w:rPr>
            </w:pPr>
            <w:r>
              <w:rPr>
                <w:sz w:val="20"/>
                <w:szCs w:val="20"/>
                <w:lang w:val="en-GB"/>
              </w:rPr>
              <w:t>-Ö</w:t>
            </w:r>
            <w:r w:rsidR="00152B53" w:rsidRPr="00314EAE">
              <w:rPr>
                <w:sz w:val="20"/>
                <w:szCs w:val="20"/>
                <w:lang w:val="en-GB"/>
              </w:rPr>
              <w:t>ğrenen örgüt, güçlü bir yatay koordinasyonla</w:t>
            </w:r>
          </w:p>
          <w:p w:rsidR="00152B53" w:rsidRPr="00314EAE" w:rsidRDefault="007D0D9F" w:rsidP="00E715D9">
            <w:pPr>
              <w:spacing w:before="120"/>
              <w:rPr>
                <w:sz w:val="20"/>
                <w:szCs w:val="20"/>
                <w:lang w:val="en-GB"/>
              </w:rPr>
            </w:pPr>
            <w:r w:rsidRPr="00314EAE">
              <w:rPr>
                <w:sz w:val="20"/>
                <w:szCs w:val="20"/>
                <w:lang w:val="en-GB"/>
              </w:rPr>
              <w:t>Birlikte esnek bir şekilde hareket eder</w:t>
            </w:r>
          </w:p>
          <w:p w:rsidR="00152B53" w:rsidRPr="00314EAE" w:rsidRDefault="001C1DE1" w:rsidP="00E715D9">
            <w:pPr>
              <w:spacing w:before="120"/>
              <w:rPr>
                <w:sz w:val="20"/>
                <w:szCs w:val="20"/>
                <w:lang w:val="en-GB"/>
              </w:rPr>
            </w:pPr>
            <w:r>
              <w:rPr>
                <w:sz w:val="20"/>
                <w:szCs w:val="20"/>
                <w:lang w:val="en-GB"/>
              </w:rPr>
              <w:t>-Y</w:t>
            </w:r>
            <w:r w:rsidR="00152B53" w:rsidRPr="00314EAE">
              <w:rPr>
                <w:sz w:val="20"/>
                <w:szCs w:val="20"/>
                <w:lang w:val="en-GB"/>
              </w:rPr>
              <w:t>üksek araştırma kabiliyetine sahiptir</w:t>
            </w:r>
          </w:p>
          <w:p w:rsidR="00152B53" w:rsidRPr="00314EAE" w:rsidRDefault="00152B53" w:rsidP="00E715D9">
            <w:pPr>
              <w:spacing w:before="120"/>
              <w:rPr>
                <w:sz w:val="20"/>
                <w:szCs w:val="20"/>
                <w:lang w:val="en-GB"/>
              </w:rPr>
            </w:pPr>
            <w:r w:rsidRPr="00314EAE">
              <w:rPr>
                <w:sz w:val="20"/>
                <w:szCs w:val="20"/>
                <w:lang w:val="en-GB"/>
              </w:rPr>
              <w:t>-müşteriye yakınlık sağlayacak değerler ve kurum</w:t>
            </w:r>
          </w:p>
          <w:p w:rsidR="00152B53" w:rsidRPr="00314EAE" w:rsidRDefault="001C1DE1" w:rsidP="00E715D9">
            <w:pPr>
              <w:spacing w:before="120"/>
              <w:rPr>
                <w:sz w:val="20"/>
                <w:szCs w:val="20"/>
                <w:lang w:val="en-GB"/>
              </w:rPr>
            </w:pPr>
            <w:r>
              <w:rPr>
                <w:sz w:val="20"/>
                <w:szCs w:val="20"/>
                <w:lang w:val="en-GB"/>
              </w:rPr>
              <w:t>i</w:t>
            </w:r>
            <w:r w:rsidR="007D0D9F" w:rsidRPr="00314EAE">
              <w:rPr>
                <w:sz w:val="20"/>
                <w:szCs w:val="20"/>
                <w:lang w:val="en-GB"/>
              </w:rPr>
              <w:t>çi mekanizmalar bulunur.</w:t>
            </w:r>
          </w:p>
          <w:p w:rsidR="00152B53" w:rsidRPr="00314EAE" w:rsidRDefault="001C1DE1" w:rsidP="00E715D9">
            <w:pPr>
              <w:spacing w:before="120"/>
              <w:rPr>
                <w:sz w:val="20"/>
                <w:szCs w:val="20"/>
                <w:lang w:val="en-GB"/>
              </w:rPr>
            </w:pPr>
            <w:r>
              <w:rPr>
                <w:sz w:val="20"/>
                <w:szCs w:val="20"/>
                <w:lang w:val="en-GB"/>
              </w:rPr>
              <w:t>-Ç</w:t>
            </w:r>
            <w:r w:rsidR="00152B53" w:rsidRPr="00314EAE">
              <w:rPr>
                <w:sz w:val="20"/>
                <w:szCs w:val="20"/>
                <w:lang w:val="en-GB"/>
              </w:rPr>
              <w:t xml:space="preserve">alışan yaratıcılığını, çalışanın risk almasını ve </w:t>
            </w:r>
          </w:p>
          <w:p w:rsidR="00152B53" w:rsidRPr="00314EAE" w:rsidRDefault="001C1DE1" w:rsidP="00E715D9">
            <w:pPr>
              <w:spacing w:before="120"/>
              <w:rPr>
                <w:sz w:val="20"/>
                <w:szCs w:val="20"/>
                <w:lang w:val="en-GB"/>
              </w:rPr>
            </w:pPr>
            <w:r>
              <w:rPr>
                <w:sz w:val="20"/>
                <w:szCs w:val="20"/>
                <w:lang w:val="en-GB"/>
              </w:rPr>
              <w:t>y</w:t>
            </w:r>
            <w:r w:rsidR="00152B53" w:rsidRPr="00314EAE">
              <w:rPr>
                <w:sz w:val="20"/>
                <w:szCs w:val="20"/>
                <w:lang w:val="en-GB"/>
              </w:rPr>
              <w:t>enilikçi olmasını ödüllendirir.</w:t>
            </w:r>
          </w:p>
          <w:p w:rsidR="00152B53" w:rsidRPr="001D5C50" w:rsidRDefault="00152B53" w:rsidP="00E715D9">
            <w:pPr>
              <w:spacing w:before="120"/>
              <w:rPr>
                <w:b/>
                <w:i/>
                <w:sz w:val="20"/>
                <w:szCs w:val="20"/>
                <w:lang w:val="en-GB"/>
              </w:rPr>
            </w:pPr>
            <w:r w:rsidRPr="001D5C50">
              <w:rPr>
                <w:b/>
                <w:i/>
                <w:sz w:val="20"/>
                <w:szCs w:val="20"/>
                <w:lang w:val="en-GB"/>
              </w:rPr>
              <w:t>Strateji maliyet liderliği</w:t>
            </w:r>
          </w:p>
          <w:p w:rsidR="00152B53" w:rsidRPr="001D5C50" w:rsidRDefault="00152B53" w:rsidP="00E715D9">
            <w:pPr>
              <w:spacing w:before="120"/>
              <w:rPr>
                <w:b/>
                <w:i/>
                <w:sz w:val="20"/>
                <w:szCs w:val="20"/>
                <w:lang w:val="en-GB"/>
              </w:rPr>
            </w:pPr>
            <w:r w:rsidRPr="001D5C50">
              <w:rPr>
                <w:b/>
                <w:i/>
                <w:sz w:val="20"/>
                <w:szCs w:val="20"/>
                <w:lang w:val="en-GB"/>
              </w:rPr>
              <w:t>Örgüt tasarımı:</w:t>
            </w:r>
          </w:p>
          <w:p w:rsidR="00152B53" w:rsidRPr="00314EAE" w:rsidRDefault="001C1DE1" w:rsidP="00E715D9">
            <w:pPr>
              <w:spacing w:before="120"/>
              <w:rPr>
                <w:sz w:val="20"/>
                <w:szCs w:val="20"/>
                <w:lang w:val="en-GB"/>
              </w:rPr>
            </w:pPr>
            <w:r>
              <w:rPr>
                <w:sz w:val="20"/>
                <w:szCs w:val="20"/>
                <w:lang w:val="en-GB"/>
              </w:rPr>
              <w:t>-V</w:t>
            </w:r>
            <w:r w:rsidR="00152B53" w:rsidRPr="00314EAE">
              <w:rPr>
                <w:sz w:val="20"/>
                <w:szCs w:val="20"/>
                <w:lang w:val="en-GB"/>
              </w:rPr>
              <w:t xml:space="preserve">erimlilik odaklı; güçlü merkeziyetçilik, sürekli </w:t>
            </w:r>
          </w:p>
          <w:p w:rsidR="00152B53" w:rsidRPr="00314EAE" w:rsidRDefault="001C1DE1" w:rsidP="00E715D9">
            <w:pPr>
              <w:spacing w:before="120"/>
              <w:rPr>
                <w:sz w:val="20"/>
                <w:szCs w:val="20"/>
                <w:lang w:val="en-GB"/>
              </w:rPr>
            </w:pPr>
            <w:r>
              <w:rPr>
                <w:sz w:val="20"/>
                <w:szCs w:val="20"/>
                <w:lang w:val="en-GB"/>
              </w:rPr>
              <w:t>h</w:t>
            </w:r>
            <w:r w:rsidR="007D0D9F" w:rsidRPr="00314EAE">
              <w:rPr>
                <w:sz w:val="20"/>
                <w:szCs w:val="20"/>
                <w:lang w:val="en-GB"/>
              </w:rPr>
              <w:t>azırlanan detaylı raporlarla sıkı maliyet kontrolü,</w:t>
            </w:r>
          </w:p>
          <w:p w:rsidR="00152B53" w:rsidRPr="00314EAE" w:rsidRDefault="00152B53" w:rsidP="00E715D9">
            <w:pPr>
              <w:spacing w:before="120"/>
              <w:rPr>
                <w:sz w:val="20"/>
                <w:szCs w:val="20"/>
                <w:lang w:val="en-GB"/>
              </w:rPr>
            </w:pPr>
            <w:r w:rsidRPr="00314EAE">
              <w:rPr>
                <w:sz w:val="20"/>
                <w:szCs w:val="20"/>
                <w:lang w:val="en-GB"/>
              </w:rPr>
              <w:t>-standart üretim prosedürleri</w:t>
            </w:r>
          </w:p>
          <w:p w:rsidR="00152B53" w:rsidRPr="00314EAE" w:rsidRDefault="001C1DE1" w:rsidP="00E715D9">
            <w:pPr>
              <w:spacing w:before="120"/>
              <w:rPr>
                <w:sz w:val="20"/>
                <w:szCs w:val="20"/>
                <w:lang w:val="en-GB"/>
              </w:rPr>
            </w:pPr>
            <w:r>
              <w:rPr>
                <w:sz w:val="20"/>
                <w:szCs w:val="20"/>
                <w:lang w:val="en-GB"/>
              </w:rPr>
              <w:t>-Y</w:t>
            </w:r>
            <w:r w:rsidR="00152B53" w:rsidRPr="00314EAE">
              <w:rPr>
                <w:sz w:val="20"/>
                <w:szCs w:val="20"/>
                <w:lang w:val="en-GB"/>
              </w:rPr>
              <w:t>üksek verimli tedarik ve dağıtım süreçleri</w:t>
            </w:r>
          </w:p>
          <w:p w:rsidR="00152B53" w:rsidRPr="00314EAE" w:rsidRDefault="001C1DE1" w:rsidP="00E715D9">
            <w:pPr>
              <w:spacing w:before="120"/>
              <w:rPr>
                <w:sz w:val="20"/>
                <w:szCs w:val="20"/>
                <w:lang w:val="en-GB"/>
              </w:rPr>
            </w:pPr>
            <w:r>
              <w:rPr>
                <w:sz w:val="20"/>
                <w:szCs w:val="20"/>
                <w:lang w:val="en-GB"/>
              </w:rPr>
              <w:t>-Y</w:t>
            </w:r>
            <w:r w:rsidR="00152B53" w:rsidRPr="00314EAE">
              <w:rPr>
                <w:sz w:val="20"/>
                <w:szCs w:val="20"/>
                <w:lang w:val="en-GB"/>
              </w:rPr>
              <w:t xml:space="preserve">akın denetim, rutin işler, kısıtlandırılmış çalışan </w:t>
            </w:r>
          </w:p>
          <w:p w:rsidR="00152B53" w:rsidRPr="00314EAE" w:rsidRDefault="001C1DE1" w:rsidP="00E715D9">
            <w:pPr>
              <w:spacing w:before="120"/>
              <w:rPr>
                <w:sz w:val="20"/>
                <w:szCs w:val="20"/>
                <w:lang w:val="en-GB"/>
              </w:rPr>
            </w:pPr>
            <w:r>
              <w:rPr>
                <w:sz w:val="20"/>
                <w:szCs w:val="20"/>
                <w:lang w:val="en-GB"/>
              </w:rPr>
              <w:t>y</w:t>
            </w:r>
            <w:r w:rsidR="007D0D9F" w:rsidRPr="00314EAE">
              <w:rPr>
                <w:sz w:val="20"/>
                <w:szCs w:val="20"/>
                <w:lang w:val="en-GB"/>
              </w:rPr>
              <w:t>etkilendirmeleri.</w:t>
            </w:r>
          </w:p>
        </w:tc>
        <w:tc>
          <w:tcPr>
            <w:tcW w:w="0" w:type="auto"/>
          </w:tcPr>
          <w:p w:rsidR="00152B53" w:rsidRPr="001D5C50" w:rsidRDefault="00152B53" w:rsidP="00E715D9">
            <w:pPr>
              <w:spacing w:before="120"/>
              <w:rPr>
                <w:b/>
                <w:i/>
                <w:sz w:val="20"/>
                <w:szCs w:val="20"/>
                <w:lang w:val="en-GB"/>
              </w:rPr>
            </w:pPr>
            <w:r w:rsidRPr="001D5C50">
              <w:rPr>
                <w:b/>
                <w:i/>
                <w:sz w:val="20"/>
                <w:szCs w:val="20"/>
                <w:lang w:val="en-GB"/>
              </w:rPr>
              <w:t>Strateji, öncü</w:t>
            </w:r>
          </w:p>
          <w:p w:rsidR="00152B53" w:rsidRPr="001D5C50" w:rsidRDefault="00152B53" w:rsidP="00E715D9">
            <w:pPr>
              <w:spacing w:before="120"/>
              <w:rPr>
                <w:b/>
                <w:i/>
                <w:sz w:val="20"/>
                <w:szCs w:val="20"/>
                <w:lang w:val="en-GB"/>
              </w:rPr>
            </w:pPr>
            <w:r w:rsidRPr="001D5C50">
              <w:rPr>
                <w:b/>
                <w:i/>
                <w:sz w:val="20"/>
                <w:szCs w:val="20"/>
                <w:lang w:val="en-GB"/>
              </w:rPr>
              <w:t>Örgüt tasarımı:</w:t>
            </w:r>
          </w:p>
          <w:p w:rsidR="00152B53" w:rsidRPr="00314EAE" w:rsidRDefault="001C1DE1" w:rsidP="00E715D9">
            <w:pPr>
              <w:spacing w:before="120"/>
              <w:rPr>
                <w:sz w:val="20"/>
                <w:szCs w:val="20"/>
                <w:lang w:val="en-GB"/>
              </w:rPr>
            </w:pPr>
            <w:r>
              <w:rPr>
                <w:sz w:val="20"/>
                <w:szCs w:val="20"/>
                <w:lang w:val="en-GB"/>
              </w:rPr>
              <w:t>-Ö</w:t>
            </w:r>
            <w:r w:rsidR="00152B53" w:rsidRPr="00314EAE">
              <w:rPr>
                <w:sz w:val="20"/>
                <w:szCs w:val="20"/>
                <w:lang w:val="en-GB"/>
              </w:rPr>
              <w:t xml:space="preserve">ğrenen örgüt; esnek, akıcı, ademi </w:t>
            </w:r>
          </w:p>
          <w:p w:rsidR="00152B53" w:rsidRPr="00314EAE" w:rsidRDefault="001C1DE1" w:rsidP="00E715D9">
            <w:pPr>
              <w:spacing w:before="120"/>
              <w:rPr>
                <w:sz w:val="20"/>
                <w:szCs w:val="20"/>
                <w:lang w:val="en-GB"/>
              </w:rPr>
            </w:pPr>
            <w:r>
              <w:rPr>
                <w:sz w:val="20"/>
                <w:szCs w:val="20"/>
                <w:lang w:val="en-GB"/>
              </w:rPr>
              <w:t>m</w:t>
            </w:r>
            <w:r w:rsidR="007D0D9F" w:rsidRPr="00314EAE">
              <w:rPr>
                <w:sz w:val="20"/>
                <w:szCs w:val="20"/>
                <w:lang w:val="en-GB"/>
              </w:rPr>
              <w:t>erkeziyetçi  yapı,</w:t>
            </w:r>
          </w:p>
          <w:p w:rsidR="00152B53" w:rsidRPr="00314EAE" w:rsidRDefault="001C1DE1" w:rsidP="00E715D9">
            <w:pPr>
              <w:spacing w:before="120"/>
              <w:rPr>
                <w:sz w:val="20"/>
                <w:szCs w:val="20"/>
                <w:lang w:val="en-GB"/>
              </w:rPr>
            </w:pPr>
            <w:r>
              <w:rPr>
                <w:sz w:val="20"/>
                <w:szCs w:val="20"/>
                <w:lang w:val="en-GB"/>
              </w:rPr>
              <w:t>-Y</w:t>
            </w:r>
            <w:r w:rsidR="00152B53" w:rsidRPr="00314EAE">
              <w:rPr>
                <w:sz w:val="20"/>
                <w:szCs w:val="20"/>
                <w:lang w:val="en-GB"/>
              </w:rPr>
              <w:t>üksek araştırma kabiliyeti</w:t>
            </w:r>
          </w:p>
          <w:p w:rsidR="00152B53" w:rsidRPr="001D5C50" w:rsidRDefault="00152B53" w:rsidP="00E715D9">
            <w:pPr>
              <w:spacing w:before="120"/>
              <w:rPr>
                <w:b/>
                <w:i/>
                <w:sz w:val="20"/>
                <w:szCs w:val="20"/>
                <w:lang w:val="en-GB"/>
              </w:rPr>
            </w:pPr>
            <w:r w:rsidRPr="001D5C50">
              <w:rPr>
                <w:b/>
                <w:i/>
                <w:sz w:val="20"/>
                <w:szCs w:val="20"/>
                <w:lang w:val="en-GB"/>
              </w:rPr>
              <w:t>Strateji: savunmacı</w:t>
            </w:r>
          </w:p>
          <w:p w:rsidR="00152B53" w:rsidRPr="001D5C50" w:rsidRDefault="00152B53" w:rsidP="00E715D9">
            <w:pPr>
              <w:spacing w:before="120"/>
              <w:rPr>
                <w:b/>
                <w:i/>
                <w:sz w:val="20"/>
                <w:szCs w:val="20"/>
                <w:lang w:val="en-GB"/>
              </w:rPr>
            </w:pPr>
            <w:r w:rsidRPr="001D5C50">
              <w:rPr>
                <w:b/>
                <w:i/>
                <w:sz w:val="20"/>
                <w:szCs w:val="20"/>
                <w:lang w:val="en-GB"/>
              </w:rPr>
              <w:t>Örgüt tasarımı:</w:t>
            </w:r>
          </w:p>
          <w:p w:rsidR="00152B53" w:rsidRPr="00314EAE" w:rsidRDefault="001C1DE1" w:rsidP="00E715D9">
            <w:pPr>
              <w:spacing w:before="120"/>
              <w:rPr>
                <w:sz w:val="20"/>
                <w:szCs w:val="20"/>
                <w:lang w:val="en-GB"/>
              </w:rPr>
            </w:pPr>
            <w:r>
              <w:rPr>
                <w:sz w:val="20"/>
                <w:szCs w:val="20"/>
                <w:lang w:val="en-GB"/>
              </w:rPr>
              <w:t>-V</w:t>
            </w:r>
            <w:r w:rsidR="00152B53" w:rsidRPr="00314EAE">
              <w:rPr>
                <w:sz w:val="20"/>
                <w:szCs w:val="20"/>
                <w:lang w:val="en-GB"/>
              </w:rPr>
              <w:t xml:space="preserve">erimlilik odaklılık, merkezi otorite ve sıkı </w:t>
            </w:r>
          </w:p>
          <w:p w:rsidR="00152B53" w:rsidRPr="00314EAE" w:rsidRDefault="001C1DE1" w:rsidP="00E715D9">
            <w:pPr>
              <w:spacing w:before="120"/>
              <w:rPr>
                <w:sz w:val="20"/>
                <w:szCs w:val="20"/>
                <w:lang w:val="en-GB"/>
              </w:rPr>
            </w:pPr>
            <w:r>
              <w:rPr>
                <w:sz w:val="20"/>
                <w:szCs w:val="20"/>
                <w:lang w:val="en-GB"/>
              </w:rPr>
              <w:t>m</w:t>
            </w:r>
            <w:r w:rsidR="00152B53" w:rsidRPr="00314EAE">
              <w:rPr>
                <w:sz w:val="20"/>
                <w:szCs w:val="20"/>
                <w:lang w:val="en-GB"/>
              </w:rPr>
              <w:t>aliyet kontrolü,</w:t>
            </w:r>
          </w:p>
          <w:p w:rsidR="00152B53" w:rsidRPr="00314EAE" w:rsidRDefault="001C1DE1" w:rsidP="00E715D9">
            <w:pPr>
              <w:spacing w:before="120"/>
              <w:rPr>
                <w:sz w:val="20"/>
                <w:szCs w:val="20"/>
                <w:lang w:val="en-GB"/>
              </w:rPr>
            </w:pPr>
            <w:r>
              <w:rPr>
                <w:sz w:val="20"/>
                <w:szCs w:val="20"/>
                <w:lang w:val="en-GB"/>
              </w:rPr>
              <w:t>-Ü</w:t>
            </w:r>
            <w:r w:rsidR="00152B53" w:rsidRPr="00314EAE">
              <w:rPr>
                <w:sz w:val="20"/>
                <w:szCs w:val="20"/>
                <w:lang w:val="en-GB"/>
              </w:rPr>
              <w:t>retim verimliği üzerine vurgu, düşük üretim</w:t>
            </w:r>
          </w:p>
          <w:p w:rsidR="00152B53" w:rsidRPr="00314EAE" w:rsidRDefault="001C1DE1" w:rsidP="00E715D9">
            <w:pPr>
              <w:spacing w:before="120"/>
              <w:rPr>
                <w:sz w:val="20"/>
                <w:szCs w:val="20"/>
                <w:lang w:val="en-GB"/>
              </w:rPr>
            </w:pPr>
            <w:r>
              <w:rPr>
                <w:sz w:val="20"/>
                <w:szCs w:val="20"/>
                <w:lang w:val="en-GB"/>
              </w:rPr>
              <w:t>v</w:t>
            </w:r>
            <w:r w:rsidR="00B91B2D" w:rsidRPr="00314EAE">
              <w:rPr>
                <w:sz w:val="20"/>
                <w:szCs w:val="20"/>
                <w:lang w:val="en-GB"/>
              </w:rPr>
              <w:t>e yönetim maliyetleri</w:t>
            </w:r>
          </w:p>
          <w:p w:rsidR="00B91B2D" w:rsidRPr="00314EAE" w:rsidRDefault="001C1DE1" w:rsidP="00E715D9">
            <w:pPr>
              <w:spacing w:before="120"/>
              <w:rPr>
                <w:sz w:val="20"/>
                <w:szCs w:val="20"/>
                <w:lang w:val="en-GB"/>
              </w:rPr>
            </w:pPr>
            <w:r>
              <w:rPr>
                <w:sz w:val="20"/>
                <w:szCs w:val="20"/>
                <w:lang w:val="en-GB"/>
              </w:rPr>
              <w:t>-Y</w:t>
            </w:r>
            <w:r w:rsidR="00B91B2D" w:rsidRPr="00314EAE">
              <w:rPr>
                <w:sz w:val="20"/>
                <w:szCs w:val="20"/>
                <w:lang w:val="en-GB"/>
              </w:rPr>
              <w:t xml:space="preserve">akın denetim, çalışanların daha az </w:t>
            </w:r>
          </w:p>
          <w:p w:rsidR="00B91B2D" w:rsidRPr="00314EAE" w:rsidRDefault="001C1DE1" w:rsidP="00E715D9">
            <w:pPr>
              <w:spacing w:before="120"/>
              <w:rPr>
                <w:sz w:val="20"/>
                <w:szCs w:val="20"/>
                <w:lang w:val="en-GB"/>
              </w:rPr>
            </w:pPr>
            <w:r>
              <w:rPr>
                <w:sz w:val="20"/>
                <w:szCs w:val="20"/>
                <w:lang w:val="en-GB"/>
              </w:rPr>
              <w:t>g</w:t>
            </w:r>
            <w:r w:rsidR="00B91B2D" w:rsidRPr="00314EAE">
              <w:rPr>
                <w:sz w:val="20"/>
                <w:szCs w:val="20"/>
                <w:lang w:val="en-GB"/>
              </w:rPr>
              <w:t>üçlendirilmesi.</w:t>
            </w:r>
          </w:p>
          <w:p w:rsidR="00B91B2D" w:rsidRPr="001D5C50" w:rsidRDefault="00B91B2D" w:rsidP="00E715D9">
            <w:pPr>
              <w:spacing w:before="120"/>
              <w:rPr>
                <w:b/>
                <w:i/>
                <w:sz w:val="20"/>
                <w:szCs w:val="20"/>
                <w:lang w:val="en-GB"/>
              </w:rPr>
            </w:pPr>
            <w:r w:rsidRPr="001D5C50">
              <w:rPr>
                <w:b/>
                <w:i/>
                <w:sz w:val="20"/>
                <w:szCs w:val="20"/>
                <w:lang w:val="en-GB"/>
              </w:rPr>
              <w:t>Strateji:analizci</w:t>
            </w:r>
          </w:p>
          <w:p w:rsidR="00B91B2D" w:rsidRPr="001D5C50" w:rsidRDefault="00B91B2D" w:rsidP="00E715D9">
            <w:pPr>
              <w:spacing w:before="120"/>
              <w:rPr>
                <w:b/>
                <w:i/>
                <w:sz w:val="20"/>
                <w:szCs w:val="20"/>
                <w:lang w:val="en-GB"/>
              </w:rPr>
            </w:pPr>
            <w:r w:rsidRPr="001D5C50">
              <w:rPr>
                <w:b/>
                <w:i/>
                <w:sz w:val="20"/>
                <w:szCs w:val="20"/>
                <w:lang w:val="en-GB"/>
              </w:rPr>
              <w:t>Örgüt tasarımı:</w:t>
            </w:r>
          </w:p>
          <w:p w:rsidR="00B91B2D" w:rsidRPr="00314EAE" w:rsidRDefault="001C1DE1" w:rsidP="00E715D9">
            <w:pPr>
              <w:spacing w:before="120"/>
              <w:rPr>
                <w:sz w:val="20"/>
                <w:szCs w:val="20"/>
                <w:lang w:val="en-GB"/>
              </w:rPr>
            </w:pPr>
            <w:r>
              <w:rPr>
                <w:sz w:val="20"/>
                <w:szCs w:val="20"/>
                <w:lang w:val="en-GB"/>
              </w:rPr>
              <w:t>-V</w:t>
            </w:r>
            <w:r w:rsidR="00B91B2D" w:rsidRPr="00314EAE">
              <w:rPr>
                <w:sz w:val="20"/>
                <w:szCs w:val="20"/>
                <w:lang w:val="en-GB"/>
              </w:rPr>
              <w:t>erimlilik ve öğrenmeyi dengeler; esneklik</w:t>
            </w:r>
          </w:p>
          <w:p w:rsidR="00B91B2D" w:rsidRPr="00314EAE" w:rsidRDefault="007D0D9F" w:rsidP="00E715D9">
            <w:pPr>
              <w:spacing w:before="120"/>
              <w:rPr>
                <w:sz w:val="20"/>
                <w:szCs w:val="20"/>
                <w:lang w:val="en-GB"/>
              </w:rPr>
            </w:pPr>
            <w:r w:rsidRPr="00314EAE">
              <w:rPr>
                <w:sz w:val="20"/>
                <w:szCs w:val="20"/>
                <w:lang w:val="en-GB"/>
              </w:rPr>
              <w:t xml:space="preserve"> ve uyum ile birlikte sıkı maliyet kontrolü </w:t>
            </w:r>
          </w:p>
          <w:p w:rsidR="00B91B2D" w:rsidRPr="00314EAE" w:rsidRDefault="001C1DE1" w:rsidP="00E715D9">
            <w:pPr>
              <w:spacing w:before="120"/>
              <w:rPr>
                <w:sz w:val="20"/>
                <w:szCs w:val="20"/>
                <w:lang w:val="en-GB"/>
              </w:rPr>
            </w:pPr>
            <w:r>
              <w:rPr>
                <w:sz w:val="20"/>
                <w:szCs w:val="20"/>
                <w:lang w:val="en-GB"/>
              </w:rPr>
              <w:t>m</w:t>
            </w:r>
            <w:r w:rsidR="00B91B2D" w:rsidRPr="00314EAE">
              <w:rPr>
                <w:sz w:val="20"/>
                <w:szCs w:val="20"/>
                <w:lang w:val="en-GB"/>
              </w:rPr>
              <w:t>evcuttur.</w:t>
            </w:r>
          </w:p>
          <w:p w:rsidR="00B91B2D" w:rsidRPr="00314EAE" w:rsidRDefault="001C1DE1" w:rsidP="00E715D9">
            <w:pPr>
              <w:spacing w:before="120"/>
              <w:rPr>
                <w:sz w:val="20"/>
                <w:szCs w:val="20"/>
                <w:lang w:val="en-GB"/>
              </w:rPr>
            </w:pPr>
            <w:r>
              <w:rPr>
                <w:sz w:val="20"/>
                <w:szCs w:val="20"/>
                <w:lang w:val="en-GB"/>
              </w:rPr>
              <w:t>-İ</w:t>
            </w:r>
            <w:r w:rsidR="00B91B2D" w:rsidRPr="00314EAE">
              <w:rPr>
                <w:sz w:val="20"/>
                <w:szCs w:val="20"/>
                <w:lang w:val="en-GB"/>
              </w:rPr>
              <w:t xml:space="preserve">stikrarlı ürün hatları için verimli üretim; </w:t>
            </w:r>
          </w:p>
          <w:p w:rsidR="00B91B2D" w:rsidRPr="00314EAE" w:rsidRDefault="001C1DE1" w:rsidP="00E715D9">
            <w:pPr>
              <w:spacing w:before="120"/>
              <w:rPr>
                <w:sz w:val="20"/>
                <w:szCs w:val="20"/>
                <w:lang w:val="en-GB"/>
              </w:rPr>
            </w:pPr>
            <w:r>
              <w:rPr>
                <w:sz w:val="20"/>
                <w:szCs w:val="20"/>
                <w:lang w:val="en-GB"/>
              </w:rPr>
              <w:t>y</w:t>
            </w:r>
            <w:r w:rsidR="00B91B2D" w:rsidRPr="00314EAE">
              <w:rPr>
                <w:sz w:val="20"/>
                <w:szCs w:val="20"/>
                <w:lang w:val="en-GB"/>
              </w:rPr>
              <w:t>aratıcılık, araştırma ve yenilik için risk</w:t>
            </w:r>
          </w:p>
          <w:p w:rsidR="00B91B2D" w:rsidRPr="00314EAE" w:rsidRDefault="001C1DE1" w:rsidP="00E715D9">
            <w:pPr>
              <w:spacing w:before="120"/>
              <w:rPr>
                <w:sz w:val="20"/>
                <w:szCs w:val="20"/>
                <w:lang w:val="en-GB"/>
              </w:rPr>
            </w:pPr>
            <w:r>
              <w:rPr>
                <w:sz w:val="20"/>
                <w:szCs w:val="20"/>
                <w:lang w:val="en-GB"/>
              </w:rPr>
              <w:t>a</w:t>
            </w:r>
            <w:r w:rsidR="00B91B2D" w:rsidRPr="00314EAE">
              <w:rPr>
                <w:sz w:val="20"/>
                <w:szCs w:val="20"/>
                <w:lang w:val="en-GB"/>
              </w:rPr>
              <w:t>lma üzerine vurgu yapar.</w:t>
            </w:r>
          </w:p>
          <w:p w:rsidR="00B91B2D" w:rsidRPr="001D5C50" w:rsidRDefault="00B91B2D" w:rsidP="00E715D9">
            <w:pPr>
              <w:spacing w:before="120"/>
              <w:rPr>
                <w:b/>
                <w:i/>
                <w:sz w:val="20"/>
                <w:szCs w:val="20"/>
                <w:lang w:val="en-GB"/>
              </w:rPr>
            </w:pPr>
            <w:r w:rsidRPr="001D5C50">
              <w:rPr>
                <w:b/>
                <w:i/>
                <w:sz w:val="20"/>
                <w:szCs w:val="20"/>
                <w:lang w:val="en-GB"/>
              </w:rPr>
              <w:t>Strateji: tepkici</w:t>
            </w:r>
          </w:p>
          <w:p w:rsidR="00B91B2D" w:rsidRPr="001D5C50" w:rsidRDefault="00B91B2D" w:rsidP="00E715D9">
            <w:pPr>
              <w:spacing w:before="120"/>
              <w:rPr>
                <w:b/>
                <w:i/>
                <w:sz w:val="20"/>
                <w:szCs w:val="20"/>
                <w:lang w:val="en-GB"/>
              </w:rPr>
            </w:pPr>
            <w:r w:rsidRPr="001D5C50">
              <w:rPr>
                <w:b/>
                <w:i/>
                <w:sz w:val="20"/>
                <w:szCs w:val="20"/>
                <w:lang w:val="en-GB"/>
              </w:rPr>
              <w:t>Örgüt tasarımı:</w:t>
            </w:r>
          </w:p>
          <w:p w:rsidR="00B91B2D" w:rsidRPr="00314EAE" w:rsidRDefault="001C1DE1" w:rsidP="00E715D9">
            <w:pPr>
              <w:spacing w:before="120"/>
              <w:rPr>
                <w:sz w:val="20"/>
                <w:szCs w:val="20"/>
                <w:lang w:val="en-GB"/>
              </w:rPr>
            </w:pPr>
            <w:r>
              <w:rPr>
                <w:sz w:val="20"/>
                <w:szCs w:val="20"/>
                <w:lang w:val="en-GB"/>
              </w:rPr>
              <w:t>-B</w:t>
            </w:r>
            <w:r w:rsidR="00B91B2D" w:rsidRPr="00314EAE">
              <w:rPr>
                <w:sz w:val="20"/>
                <w:szCs w:val="20"/>
                <w:lang w:val="en-GB"/>
              </w:rPr>
              <w:t xml:space="preserve">elirli bir örgütsel yaklaşım yok, örgüt tasarımı </w:t>
            </w:r>
          </w:p>
          <w:p w:rsidR="00B91B2D" w:rsidRPr="00314EAE" w:rsidRDefault="001C1DE1" w:rsidP="00E715D9">
            <w:pPr>
              <w:spacing w:before="120"/>
              <w:rPr>
                <w:sz w:val="20"/>
                <w:szCs w:val="20"/>
                <w:lang w:val="en-GB"/>
              </w:rPr>
            </w:pPr>
            <w:r>
              <w:rPr>
                <w:sz w:val="20"/>
                <w:szCs w:val="20"/>
                <w:lang w:val="en-GB"/>
              </w:rPr>
              <w:t>a</w:t>
            </w:r>
            <w:r w:rsidR="007D0D9F" w:rsidRPr="00314EAE">
              <w:rPr>
                <w:sz w:val="20"/>
                <w:szCs w:val="20"/>
                <w:lang w:val="en-GB"/>
              </w:rPr>
              <w:t>nlık ihtiyaçlara göre birdenbire değişebilir.</w:t>
            </w:r>
          </w:p>
        </w:tc>
      </w:tr>
    </w:tbl>
    <w:p w:rsidR="006E1479" w:rsidRPr="006E1479" w:rsidRDefault="006E1479" w:rsidP="00E715D9">
      <w:pPr>
        <w:spacing w:before="120"/>
        <w:rPr>
          <w:sz w:val="20"/>
          <w:szCs w:val="20"/>
          <w:lang w:val="en-GB"/>
        </w:rPr>
      </w:pPr>
      <w:r w:rsidRPr="006E1479">
        <w:rPr>
          <w:sz w:val="20"/>
          <w:szCs w:val="20"/>
          <w:lang w:val="en-GB"/>
        </w:rPr>
        <w:t>Tablo 3. Stratejiye göre örgüt tasarımı</w:t>
      </w:r>
    </w:p>
    <w:p w:rsidR="00152B53" w:rsidRPr="00ED79DE" w:rsidRDefault="007D0D9F" w:rsidP="00E715D9">
      <w:pPr>
        <w:spacing w:before="120"/>
        <w:rPr>
          <w:sz w:val="20"/>
          <w:szCs w:val="20"/>
          <w:lang w:val="en-GB"/>
        </w:rPr>
      </w:pPr>
      <w:r w:rsidRPr="00ED79DE">
        <w:rPr>
          <w:sz w:val="20"/>
          <w:szCs w:val="20"/>
          <w:lang w:val="en-GB"/>
        </w:rPr>
        <w:t>Kaynak</w:t>
      </w:r>
      <w:r w:rsidR="00ED79DE" w:rsidRPr="00ED79DE">
        <w:rPr>
          <w:sz w:val="20"/>
          <w:szCs w:val="20"/>
          <w:lang w:val="en-GB"/>
        </w:rPr>
        <w:t xml:space="preserve">: </w:t>
      </w:r>
      <w:r w:rsidR="00165B2E">
        <w:rPr>
          <w:sz w:val="20"/>
          <w:szCs w:val="20"/>
          <w:lang w:val="en-GB"/>
        </w:rPr>
        <w:t>(</w:t>
      </w:r>
      <w:r w:rsidR="00ED79DE" w:rsidRPr="00ED79DE">
        <w:rPr>
          <w:sz w:val="20"/>
          <w:szCs w:val="20"/>
          <w:lang w:val="en-GB"/>
        </w:rPr>
        <w:t xml:space="preserve">Richard L. </w:t>
      </w:r>
      <w:r w:rsidRPr="00ED79DE">
        <w:rPr>
          <w:sz w:val="20"/>
          <w:szCs w:val="20"/>
          <w:lang w:val="en-GB"/>
        </w:rPr>
        <w:t>Daft</w:t>
      </w:r>
      <w:r w:rsidR="00BD7BCD" w:rsidRPr="00ED79DE">
        <w:rPr>
          <w:sz w:val="20"/>
          <w:szCs w:val="20"/>
          <w:lang w:val="en-GB"/>
        </w:rPr>
        <w:t xml:space="preserve"> (2015).</w:t>
      </w:r>
      <w:r w:rsidRPr="00ED79DE">
        <w:rPr>
          <w:sz w:val="20"/>
          <w:szCs w:val="20"/>
          <w:lang w:val="en-GB"/>
        </w:rPr>
        <w:t xml:space="preserve"> Çeviri editörü: </w:t>
      </w:r>
      <w:r w:rsidR="00ED79DE" w:rsidRPr="00ED79DE">
        <w:rPr>
          <w:sz w:val="20"/>
          <w:szCs w:val="20"/>
          <w:lang w:val="en-GB"/>
        </w:rPr>
        <w:t xml:space="preserve">Ömür N. </w:t>
      </w:r>
      <w:r w:rsidRPr="00ED79DE">
        <w:rPr>
          <w:sz w:val="20"/>
          <w:szCs w:val="20"/>
          <w:lang w:val="en-GB"/>
        </w:rPr>
        <w:t xml:space="preserve">Timurcanday özmen, örgüt </w:t>
      </w:r>
      <w:r w:rsidR="00B91B2D" w:rsidRPr="00ED79DE">
        <w:rPr>
          <w:sz w:val="20"/>
          <w:szCs w:val="20"/>
          <w:lang w:val="en-GB"/>
        </w:rPr>
        <w:t>kuramları ve tasarımını anlamak</w:t>
      </w:r>
      <w:r w:rsidR="00ED79DE" w:rsidRPr="00ED79DE">
        <w:rPr>
          <w:sz w:val="20"/>
          <w:szCs w:val="20"/>
          <w:lang w:val="en-GB"/>
        </w:rPr>
        <w:t>, Nobel Yayınevi</w:t>
      </w:r>
      <w:r w:rsidR="00B91B2D" w:rsidRPr="00ED79DE">
        <w:rPr>
          <w:sz w:val="20"/>
          <w:szCs w:val="20"/>
          <w:lang w:val="en-GB"/>
        </w:rPr>
        <w:t>; s. 116</w:t>
      </w:r>
      <w:r w:rsidR="00165B2E">
        <w:rPr>
          <w:sz w:val="20"/>
          <w:szCs w:val="20"/>
          <w:lang w:val="en-GB"/>
        </w:rPr>
        <w:t>)</w:t>
      </w:r>
    </w:p>
    <w:p w:rsidR="00005A07" w:rsidRPr="009465AA" w:rsidRDefault="00005A07" w:rsidP="00E715D9">
      <w:pPr>
        <w:autoSpaceDE w:val="0"/>
        <w:autoSpaceDN w:val="0"/>
        <w:adjustRightInd w:val="0"/>
        <w:spacing w:before="120"/>
        <w:ind w:firstLine="709"/>
        <w:rPr>
          <w:rFonts w:eastAsiaTheme="minorHAnsi"/>
          <w:sz w:val="22"/>
        </w:rPr>
      </w:pPr>
      <w:r w:rsidRPr="009465AA">
        <w:rPr>
          <w:rFonts w:eastAsiaTheme="minorHAnsi"/>
          <w:sz w:val="22"/>
        </w:rPr>
        <w:t xml:space="preserve">Yenilik düşüncesinin bir örgütte geliştirebilmek için çalışanlara fikir geliştirme imkânı verilmeli, çalışanlara kendi sınırlarının ötesine bakmaya teşvik edilerek, yeniliğe ön ayak olanlar desteklenmelidir. Yeniliğin önemli olduğu bir örgütte, takım çalışması yaygınlaştırılmalı, merkezi olmayan karar alma süreci oluşturulmalı, örgütsel sınırlarda esneklik ve açık iletişim sağlanmalı, risk alma teşvik, yanlışlıklar hoşgörü ile karşılanmalıdır. Yenilikçi bireyleri motive etmek amacıyla maaş zamlarını farklı oranlarda uygulamalıdır. Zira bir örgütte yenilikçi düşünceyi etkileyen faktörleri belirlemeye yönelik olarak yapılan çalışmalarda, ödül ve teşvik sistemi, risk alma, başarısızlığı tolerans, kaynak varlığı, örgüt yapısı ve yönetim desteği gibi örgütün içsel çevresine ilişkin unsurların, örgütlerde yeniliğe verilen önemi etkilediği bulunmuştur. Ayrıca bir örgütte yenilikleri destekleyen </w:t>
      </w:r>
      <w:r w:rsidRPr="009465AA">
        <w:rPr>
          <w:rFonts w:eastAsiaTheme="minorHAnsi"/>
          <w:sz w:val="22"/>
        </w:rPr>
        <w:lastRenderedPageBreak/>
        <w:t>değerlerin oluşması üst yönetimin inanç, değer, vizyon ve özelliklerine bağlıdır. Yeniliği destekleyen yöneticiler, yenilikçi fikirlere gerekli kaynak ve uzmanlığı sağlama, çalışanlara eğitim ve güven anlamında örgütsel destek verme, gerekli zamanı sağlama, iletişim artırma, çalışanları güçlendirme, umut aşılama ve başarıları takdir etme, örgüt içi sınırları kaldırma, yenilikçi düşünce ve faaliyetleri kurumsallaştırma gibi faaliyetlere önem verirler (Naktiyok,2007:216).</w:t>
      </w:r>
    </w:p>
    <w:p w:rsidR="001C4E86" w:rsidRPr="009465AA" w:rsidRDefault="00584A8D" w:rsidP="00E715D9">
      <w:pPr>
        <w:spacing w:before="120"/>
        <w:rPr>
          <w:b/>
          <w:sz w:val="22"/>
          <w:lang w:val="en-GB"/>
        </w:rPr>
      </w:pPr>
      <w:r w:rsidRPr="009465AA">
        <w:rPr>
          <w:b/>
          <w:sz w:val="22"/>
          <w:lang w:val="en-GB"/>
        </w:rPr>
        <w:t xml:space="preserve">4. </w:t>
      </w:r>
      <w:r w:rsidR="007D0D9F" w:rsidRPr="009465AA">
        <w:rPr>
          <w:b/>
          <w:sz w:val="22"/>
          <w:lang w:val="en-GB"/>
        </w:rPr>
        <w:t xml:space="preserve">Araştırmanın </w:t>
      </w:r>
      <w:r w:rsidR="001C1DE1" w:rsidRPr="009465AA">
        <w:rPr>
          <w:b/>
          <w:sz w:val="22"/>
          <w:lang w:val="en-GB"/>
        </w:rPr>
        <w:t>Amacı v</w:t>
      </w:r>
      <w:r w:rsidRPr="009465AA">
        <w:rPr>
          <w:b/>
          <w:sz w:val="22"/>
          <w:lang w:val="en-GB"/>
        </w:rPr>
        <w:t>e Yöntemi</w:t>
      </w:r>
    </w:p>
    <w:p w:rsidR="00C1217C" w:rsidRDefault="007D0D9F" w:rsidP="00E715D9">
      <w:pPr>
        <w:spacing w:before="120"/>
        <w:ind w:firstLine="709"/>
        <w:rPr>
          <w:sz w:val="22"/>
          <w:lang w:val="en-GB"/>
        </w:rPr>
      </w:pPr>
      <w:r w:rsidRPr="009465AA">
        <w:rPr>
          <w:sz w:val="22"/>
          <w:lang w:val="en-GB"/>
        </w:rPr>
        <w:t>Bu çalışmada yenilik yönetimini etkileyen örgütsel faktörler üzerine kar</w:t>
      </w:r>
      <w:r w:rsidR="00030FA0" w:rsidRPr="009465AA">
        <w:rPr>
          <w:sz w:val="22"/>
          <w:lang w:val="en-GB"/>
        </w:rPr>
        <w:t>aman merkeze bağlı S</w:t>
      </w:r>
      <w:r w:rsidRPr="009465AA">
        <w:rPr>
          <w:sz w:val="22"/>
          <w:lang w:val="en-GB"/>
        </w:rPr>
        <w:t>arıveliler ilçesinde bulunan belediye ve kaymakamlık personeline anket yapılmıştır. Bu çalışmanın amacı her iki kurumdaki örgütsel yapının yenilik yapma yeteneklerini değerlendirmektir. Ankete her iki kurumda (özellikle idari kısımda bulunan) toplam 50 kişi örneklem olarak alınmıştır.</w:t>
      </w:r>
      <w:r w:rsidR="008C34BC">
        <w:rPr>
          <w:sz w:val="22"/>
          <w:lang w:val="en-GB"/>
        </w:rPr>
        <w:t xml:space="preserve"> Örneklemin tamamına ulaşılabilir nitelikte olması sebebiyle kullanılamayacak olan anketler çıkarıldıktan sonra örneklem </w:t>
      </w:r>
      <w:r w:rsidR="00022CA8">
        <w:rPr>
          <w:sz w:val="22"/>
          <w:lang w:val="en-GB"/>
        </w:rPr>
        <w:t xml:space="preserve">evrenin </w:t>
      </w:r>
      <w:r w:rsidR="008C34BC">
        <w:rPr>
          <w:sz w:val="22"/>
          <w:lang w:val="en-GB"/>
        </w:rPr>
        <w:t>tamamına yakın olarak belirlenmiştir.</w:t>
      </w:r>
      <w:r w:rsidRPr="009465AA">
        <w:rPr>
          <w:sz w:val="22"/>
          <w:lang w:val="en-GB"/>
        </w:rPr>
        <w:t xml:space="preserve"> Uygulamada </w:t>
      </w:r>
      <w:r w:rsidR="005B45AE" w:rsidRPr="009465AA">
        <w:rPr>
          <w:sz w:val="22"/>
          <w:lang w:val="en-GB"/>
        </w:rPr>
        <w:t>Acaray'</w:t>
      </w:r>
      <w:r w:rsidRPr="009465AA">
        <w:rPr>
          <w:sz w:val="22"/>
          <w:lang w:val="en-GB"/>
        </w:rPr>
        <w:t>ın (2007) ölçeğinden faydalan</w:t>
      </w:r>
      <w:r w:rsidR="00C1217C" w:rsidRPr="009465AA">
        <w:rPr>
          <w:sz w:val="22"/>
          <w:lang w:val="en-GB"/>
        </w:rPr>
        <w:t>ılmıştır.</w:t>
      </w:r>
      <w:r w:rsidRPr="009465AA">
        <w:rPr>
          <w:sz w:val="22"/>
          <w:lang w:val="en-GB"/>
        </w:rPr>
        <w:t xml:space="preserve"> Ölçeğin normal (,00) dağıldığı bulunmuştur. Güvenilirlik analizi netice</w:t>
      </w:r>
      <w:r w:rsidR="0060046F" w:rsidRPr="009465AA">
        <w:rPr>
          <w:sz w:val="22"/>
          <w:lang w:val="en-GB"/>
        </w:rPr>
        <w:t>sinde cronbach alpha değeri 0,7</w:t>
      </w:r>
      <w:r w:rsidR="00173CFE" w:rsidRPr="009465AA">
        <w:rPr>
          <w:sz w:val="22"/>
          <w:lang w:val="en-GB"/>
        </w:rPr>
        <w:t>1</w:t>
      </w:r>
      <w:r w:rsidRPr="009465AA">
        <w:rPr>
          <w:sz w:val="22"/>
          <w:lang w:val="en-GB"/>
        </w:rPr>
        <w:t xml:space="preserve"> bulunmuştur.</w: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492"/>
        <w:gridCol w:w="1138"/>
      </w:tblGrid>
      <w:tr w:rsidR="00BD7D19" w:rsidRPr="00BD7D19" w:rsidTr="00BD7D19">
        <w:tc>
          <w:tcPr>
            <w:tcW w:w="0" w:type="auto"/>
          </w:tcPr>
          <w:p w:rsidR="00095CD1" w:rsidRPr="00BD7D19" w:rsidRDefault="00095CD1" w:rsidP="00E715D9">
            <w:pPr>
              <w:spacing w:before="120"/>
              <w:rPr>
                <w:sz w:val="20"/>
                <w:szCs w:val="20"/>
                <w:lang w:val="en-GB"/>
              </w:rPr>
            </w:pPr>
            <w:r w:rsidRPr="00BD7D19">
              <w:rPr>
                <w:sz w:val="20"/>
                <w:szCs w:val="20"/>
                <w:lang w:val="en-GB"/>
              </w:rPr>
              <w:t>Araştırmanın hipotezleri</w:t>
            </w:r>
          </w:p>
        </w:tc>
        <w:tc>
          <w:tcPr>
            <w:tcW w:w="0" w:type="auto"/>
          </w:tcPr>
          <w:p w:rsidR="00095CD1" w:rsidRPr="00BD7D19" w:rsidRDefault="00BD7D19" w:rsidP="00E715D9">
            <w:pPr>
              <w:spacing w:before="120"/>
              <w:rPr>
                <w:sz w:val="20"/>
                <w:szCs w:val="20"/>
                <w:lang w:val="en-GB"/>
              </w:rPr>
            </w:pPr>
            <w:r>
              <w:rPr>
                <w:sz w:val="20"/>
                <w:szCs w:val="20"/>
                <w:lang w:val="en-GB"/>
              </w:rPr>
              <w:t>O</w:t>
            </w:r>
            <w:r w:rsidR="00095CD1" w:rsidRPr="00BD7D19">
              <w:rPr>
                <w:sz w:val="20"/>
                <w:szCs w:val="20"/>
                <w:lang w:val="en-GB"/>
              </w:rPr>
              <w:t>naylanma</w:t>
            </w:r>
          </w:p>
        </w:tc>
      </w:tr>
      <w:tr w:rsidR="00BD7D19" w:rsidRPr="00BD7D19" w:rsidTr="00BD7D19">
        <w:tc>
          <w:tcPr>
            <w:tcW w:w="0" w:type="auto"/>
          </w:tcPr>
          <w:p w:rsidR="00095CD1" w:rsidRPr="00BD7D19" w:rsidRDefault="00095CD1" w:rsidP="00E715D9">
            <w:pPr>
              <w:spacing w:before="120"/>
              <w:rPr>
                <w:sz w:val="20"/>
                <w:szCs w:val="20"/>
                <w:lang w:val="en-GB"/>
              </w:rPr>
            </w:pPr>
            <w:r w:rsidRPr="00BD7D19">
              <w:rPr>
                <w:sz w:val="20"/>
                <w:szCs w:val="20"/>
                <w:lang w:val="en-GB"/>
              </w:rPr>
              <w:t xml:space="preserve">H1: </w:t>
            </w:r>
            <w:r w:rsidR="00BD4888" w:rsidRPr="00BD7D19">
              <w:rPr>
                <w:sz w:val="20"/>
                <w:szCs w:val="20"/>
                <w:lang w:val="en-GB"/>
              </w:rPr>
              <w:t>Belediye personeli daha az bağımlı strateji uygulamaktadır</w:t>
            </w:r>
            <w:r w:rsidR="00D770EA">
              <w:rPr>
                <w:sz w:val="20"/>
                <w:szCs w:val="20"/>
                <w:lang w:val="en-GB"/>
              </w:rPr>
              <w:t>.</w:t>
            </w:r>
          </w:p>
        </w:tc>
        <w:tc>
          <w:tcPr>
            <w:tcW w:w="0" w:type="auto"/>
          </w:tcPr>
          <w:p w:rsidR="00095CD1" w:rsidRPr="00BD7D19" w:rsidRDefault="00BD4888" w:rsidP="00E715D9">
            <w:pPr>
              <w:spacing w:before="120"/>
              <w:rPr>
                <w:sz w:val="20"/>
                <w:szCs w:val="20"/>
                <w:lang w:val="en-GB"/>
              </w:rPr>
            </w:pPr>
            <w:r w:rsidRPr="00BD7D19">
              <w:rPr>
                <w:sz w:val="20"/>
                <w:szCs w:val="20"/>
                <w:lang w:val="en-GB"/>
              </w:rPr>
              <w:t>Kabul</w:t>
            </w:r>
          </w:p>
        </w:tc>
      </w:tr>
      <w:tr w:rsidR="00BD4888" w:rsidRPr="00BD7D19" w:rsidTr="00BD7D19">
        <w:tc>
          <w:tcPr>
            <w:tcW w:w="0" w:type="auto"/>
          </w:tcPr>
          <w:p w:rsidR="00BD4888" w:rsidRPr="00BD7D19" w:rsidRDefault="00BD4888" w:rsidP="00E715D9">
            <w:pPr>
              <w:spacing w:before="120"/>
              <w:rPr>
                <w:sz w:val="20"/>
                <w:szCs w:val="20"/>
                <w:lang w:val="en-GB"/>
              </w:rPr>
            </w:pPr>
            <w:r w:rsidRPr="00BD7D19">
              <w:rPr>
                <w:sz w:val="20"/>
                <w:szCs w:val="20"/>
                <w:lang w:val="en-GB"/>
              </w:rPr>
              <w:t>H2: Belediyenin çevres</w:t>
            </w:r>
            <w:r w:rsidR="00D770EA">
              <w:rPr>
                <w:sz w:val="20"/>
                <w:szCs w:val="20"/>
                <w:lang w:val="en-GB"/>
              </w:rPr>
              <w:t>i</w:t>
            </w:r>
            <w:r w:rsidRPr="00BD7D19">
              <w:rPr>
                <w:sz w:val="20"/>
                <w:szCs w:val="20"/>
                <w:lang w:val="en-GB"/>
              </w:rPr>
              <w:t xml:space="preserve"> kaymakamlığa göre daha değişkendir</w:t>
            </w:r>
            <w:r w:rsidR="00D770EA">
              <w:rPr>
                <w:sz w:val="20"/>
                <w:szCs w:val="20"/>
                <w:lang w:val="en-GB"/>
              </w:rPr>
              <w:t>.</w:t>
            </w:r>
          </w:p>
        </w:tc>
        <w:tc>
          <w:tcPr>
            <w:tcW w:w="0" w:type="auto"/>
          </w:tcPr>
          <w:p w:rsidR="00BD4888" w:rsidRPr="00BD7D19" w:rsidRDefault="00BD4888" w:rsidP="00E715D9">
            <w:pPr>
              <w:spacing w:before="120"/>
              <w:rPr>
                <w:sz w:val="20"/>
                <w:szCs w:val="20"/>
                <w:lang w:val="en-GB"/>
              </w:rPr>
            </w:pPr>
            <w:r w:rsidRPr="00BD7D19">
              <w:rPr>
                <w:sz w:val="20"/>
                <w:szCs w:val="20"/>
                <w:lang w:val="en-GB"/>
              </w:rPr>
              <w:t>Kabul</w:t>
            </w:r>
          </w:p>
        </w:tc>
      </w:tr>
      <w:tr w:rsidR="00BD4888" w:rsidRPr="00BD7D19" w:rsidTr="00BD7D19">
        <w:tc>
          <w:tcPr>
            <w:tcW w:w="0" w:type="auto"/>
          </w:tcPr>
          <w:p w:rsidR="00BD4888" w:rsidRPr="00BD7D19" w:rsidRDefault="00BD4888" w:rsidP="00E715D9">
            <w:pPr>
              <w:spacing w:before="120"/>
              <w:rPr>
                <w:sz w:val="20"/>
                <w:szCs w:val="20"/>
                <w:lang w:val="en-GB"/>
              </w:rPr>
            </w:pPr>
            <w:r w:rsidRPr="00BD7D19">
              <w:rPr>
                <w:sz w:val="20"/>
                <w:szCs w:val="20"/>
                <w:lang w:val="en-GB"/>
              </w:rPr>
              <w:t>H3:Belediyede iletişim işlevi kaymakamlığa göre çok yönlü işlemektedir</w:t>
            </w:r>
            <w:r w:rsidR="00D770EA">
              <w:rPr>
                <w:sz w:val="20"/>
                <w:szCs w:val="20"/>
                <w:lang w:val="en-GB"/>
              </w:rPr>
              <w:t>.</w:t>
            </w:r>
          </w:p>
        </w:tc>
        <w:tc>
          <w:tcPr>
            <w:tcW w:w="0" w:type="auto"/>
          </w:tcPr>
          <w:p w:rsidR="00BD4888" w:rsidRPr="00BD7D19" w:rsidRDefault="00BD4888" w:rsidP="00E715D9">
            <w:pPr>
              <w:spacing w:before="120"/>
              <w:rPr>
                <w:sz w:val="20"/>
                <w:szCs w:val="20"/>
                <w:lang w:val="en-GB"/>
              </w:rPr>
            </w:pPr>
            <w:r w:rsidRPr="00BD7D19">
              <w:rPr>
                <w:sz w:val="20"/>
                <w:szCs w:val="20"/>
                <w:lang w:val="en-GB"/>
              </w:rPr>
              <w:t>Kabul</w:t>
            </w:r>
          </w:p>
        </w:tc>
      </w:tr>
      <w:tr w:rsidR="00BD4888" w:rsidRPr="00BD7D19" w:rsidTr="00BD7D19">
        <w:tc>
          <w:tcPr>
            <w:tcW w:w="0" w:type="auto"/>
          </w:tcPr>
          <w:p w:rsidR="00BD4888" w:rsidRPr="00BD7D19" w:rsidRDefault="00BD4888" w:rsidP="00E715D9">
            <w:pPr>
              <w:spacing w:before="120"/>
              <w:rPr>
                <w:sz w:val="20"/>
                <w:szCs w:val="20"/>
                <w:lang w:val="en-GB"/>
              </w:rPr>
            </w:pPr>
            <w:r w:rsidRPr="00BD7D19">
              <w:rPr>
                <w:sz w:val="20"/>
                <w:szCs w:val="20"/>
                <w:lang w:val="en-GB"/>
              </w:rPr>
              <w:t xml:space="preserve">H4: </w:t>
            </w:r>
            <w:r w:rsidR="00BD7D19" w:rsidRPr="00BD7D19">
              <w:rPr>
                <w:sz w:val="20"/>
                <w:szCs w:val="20"/>
                <w:lang w:val="en-GB"/>
              </w:rPr>
              <w:t>B</w:t>
            </w:r>
            <w:r w:rsidRPr="00BD7D19">
              <w:rPr>
                <w:sz w:val="20"/>
                <w:szCs w:val="20"/>
                <w:lang w:val="en-GB"/>
              </w:rPr>
              <w:t>elediye vatandaşı yönlendiren yenilikler bakımından</w:t>
            </w:r>
            <w:r w:rsidR="00BD7D19" w:rsidRPr="00BD7D19">
              <w:rPr>
                <w:sz w:val="20"/>
                <w:szCs w:val="20"/>
                <w:lang w:val="en-GB"/>
              </w:rPr>
              <w:t xml:space="preserve"> kaymakamlığa göre daha iyidir</w:t>
            </w:r>
            <w:r w:rsidR="00D770EA">
              <w:rPr>
                <w:sz w:val="20"/>
                <w:szCs w:val="20"/>
                <w:lang w:val="en-GB"/>
              </w:rPr>
              <w:t>.</w:t>
            </w:r>
          </w:p>
        </w:tc>
        <w:tc>
          <w:tcPr>
            <w:tcW w:w="0" w:type="auto"/>
          </w:tcPr>
          <w:p w:rsidR="00BD4888" w:rsidRPr="00BD7D19" w:rsidRDefault="00BD7D19" w:rsidP="00E715D9">
            <w:pPr>
              <w:spacing w:before="120"/>
              <w:rPr>
                <w:sz w:val="20"/>
                <w:szCs w:val="20"/>
                <w:lang w:val="en-GB"/>
              </w:rPr>
            </w:pPr>
            <w:r w:rsidRPr="00BD7D19">
              <w:rPr>
                <w:sz w:val="20"/>
                <w:szCs w:val="20"/>
                <w:lang w:val="en-GB"/>
              </w:rPr>
              <w:t>Kabul</w:t>
            </w:r>
          </w:p>
        </w:tc>
      </w:tr>
    </w:tbl>
    <w:p w:rsidR="00207DB9" w:rsidRPr="009465AA" w:rsidRDefault="00584A8D" w:rsidP="00E715D9">
      <w:pPr>
        <w:spacing w:before="120"/>
        <w:rPr>
          <w:b/>
          <w:sz w:val="22"/>
          <w:lang w:val="en-GB"/>
        </w:rPr>
      </w:pPr>
      <w:r w:rsidRPr="009465AA">
        <w:rPr>
          <w:b/>
          <w:sz w:val="22"/>
          <w:lang w:val="en-GB"/>
        </w:rPr>
        <w:t xml:space="preserve">5. </w:t>
      </w:r>
      <w:r w:rsidR="00207DB9" w:rsidRPr="009465AA">
        <w:rPr>
          <w:b/>
          <w:sz w:val="22"/>
          <w:lang w:val="en-GB"/>
        </w:rPr>
        <w:t>Bulgular</w:t>
      </w:r>
    </w:p>
    <w:p w:rsidR="00207DB9" w:rsidRDefault="007D0D9F" w:rsidP="00E715D9">
      <w:pPr>
        <w:spacing w:before="120"/>
        <w:ind w:firstLine="709"/>
        <w:rPr>
          <w:sz w:val="22"/>
          <w:lang w:val="en-GB"/>
        </w:rPr>
      </w:pPr>
      <w:r w:rsidRPr="009465AA">
        <w:rPr>
          <w:sz w:val="22"/>
          <w:lang w:val="en-GB"/>
        </w:rPr>
        <w:t>Aşağıdaki tabloda uygulama neticesinde ulaşılan tanımlayıcı istatistiklere yer verilmiştir.</w:t>
      </w:r>
    </w:p>
    <w:p w:rsidR="006E1479" w:rsidRPr="009465AA" w:rsidRDefault="006E1479" w:rsidP="00E715D9">
      <w:pPr>
        <w:spacing w:before="120"/>
        <w:ind w:firstLine="709"/>
        <w:rPr>
          <w:sz w:val="22"/>
          <w:lang w:val="en-GB"/>
        </w:rPr>
      </w:pPr>
    </w:p>
    <w:tbl>
      <w:tblPr>
        <w:tblStyle w:val="TabloKlavuzu"/>
        <w:tblW w:w="0" w:type="auto"/>
        <w:tblLook w:val="04A0" w:firstRow="1" w:lastRow="0" w:firstColumn="1" w:lastColumn="0" w:noHBand="0" w:noVBand="1"/>
      </w:tblPr>
      <w:tblGrid>
        <w:gridCol w:w="2972"/>
        <w:gridCol w:w="572"/>
        <w:gridCol w:w="3211"/>
        <w:gridCol w:w="572"/>
      </w:tblGrid>
      <w:tr w:rsidR="003F507A" w:rsidRPr="00314EAE" w:rsidTr="00207DB9">
        <w:tc>
          <w:tcPr>
            <w:tcW w:w="0" w:type="auto"/>
          </w:tcPr>
          <w:p w:rsidR="00207DB9" w:rsidRPr="00314EAE" w:rsidRDefault="00207DB9" w:rsidP="00E715D9">
            <w:pPr>
              <w:spacing w:before="120"/>
              <w:rPr>
                <w:sz w:val="20"/>
                <w:szCs w:val="20"/>
                <w:lang w:val="en-GB"/>
              </w:rPr>
            </w:pPr>
          </w:p>
        </w:tc>
        <w:tc>
          <w:tcPr>
            <w:tcW w:w="0" w:type="auto"/>
          </w:tcPr>
          <w:p w:rsidR="00207DB9" w:rsidRPr="00314EAE" w:rsidRDefault="003F507A" w:rsidP="00E715D9">
            <w:pPr>
              <w:spacing w:before="120"/>
              <w:rPr>
                <w:sz w:val="20"/>
                <w:szCs w:val="20"/>
                <w:lang w:val="en-GB"/>
              </w:rPr>
            </w:pPr>
            <w:r w:rsidRPr="00314EAE">
              <w:rPr>
                <w:sz w:val="20"/>
                <w:szCs w:val="20"/>
                <w:lang w:val="en-GB"/>
              </w:rPr>
              <w:t>Sayı</w:t>
            </w:r>
          </w:p>
        </w:tc>
        <w:tc>
          <w:tcPr>
            <w:tcW w:w="0" w:type="auto"/>
          </w:tcPr>
          <w:p w:rsidR="00207DB9" w:rsidRPr="00314EAE" w:rsidRDefault="00207DB9" w:rsidP="00E715D9">
            <w:pPr>
              <w:spacing w:before="120"/>
              <w:rPr>
                <w:sz w:val="20"/>
                <w:szCs w:val="20"/>
                <w:lang w:val="en-GB"/>
              </w:rPr>
            </w:pPr>
          </w:p>
        </w:tc>
        <w:tc>
          <w:tcPr>
            <w:tcW w:w="0" w:type="auto"/>
          </w:tcPr>
          <w:p w:rsidR="00207DB9" w:rsidRPr="00314EAE" w:rsidRDefault="003F507A" w:rsidP="00E715D9">
            <w:pPr>
              <w:spacing w:before="120"/>
              <w:rPr>
                <w:sz w:val="20"/>
                <w:szCs w:val="20"/>
                <w:lang w:val="en-GB"/>
              </w:rPr>
            </w:pPr>
            <w:r w:rsidRPr="00314EAE">
              <w:rPr>
                <w:sz w:val="20"/>
                <w:szCs w:val="20"/>
                <w:lang w:val="en-GB"/>
              </w:rPr>
              <w:t>Sayı</w:t>
            </w:r>
          </w:p>
        </w:tc>
      </w:tr>
      <w:tr w:rsidR="003F507A" w:rsidRPr="00314EAE" w:rsidTr="00207DB9">
        <w:tc>
          <w:tcPr>
            <w:tcW w:w="0" w:type="auto"/>
          </w:tcPr>
          <w:p w:rsidR="00207DB9" w:rsidRPr="00F84809" w:rsidRDefault="003F507A" w:rsidP="00E715D9">
            <w:pPr>
              <w:spacing w:before="120"/>
              <w:rPr>
                <w:b/>
                <w:i/>
                <w:sz w:val="20"/>
                <w:szCs w:val="20"/>
                <w:lang w:val="en-GB"/>
              </w:rPr>
            </w:pPr>
            <w:r w:rsidRPr="00F84809">
              <w:rPr>
                <w:b/>
                <w:i/>
                <w:sz w:val="20"/>
                <w:szCs w:val="20"/>
                <w:lang w:val="en-GB"/>
              </w:rPr>
              <w:t>Cinsiyet</w:t>
            </w:r>
          </w:p>
        </w:tc>
        <w:tc>
          <w:tcPr>
            <w:tcW w:w="0" w:type="auto"/>
          </w:tcPr>
          <w:p w:rsidR="00207DB9" w:rsidRPr="00314EAE" w:rsidRDefault="00207DB9" w:rsidP="00E715D9">
            <w:pPr>
              <w:spacing w:before="120"/>
              <w:rPr>
                <w:sz w:val="20"/>
                <w:szCs w:val="20"/>
                <w:lang w:val="en-GB"/>
              </w:rPr>
            </w:pPr>
          </w:p>
        </w:tc>
        <w:tc>
          <w:tcPr>
            <w:tcW w:w="0" w:type="auto"/>
          </w:tcPr>
          <w:p w:rsidR="00207DB9" w:rsidRPr="00F84809" w:rsidRDefault="003F507A" w:rsidP="00E715D9">
            <w:pPr>
              <w:spacing w:before="120"/>
              <w:rPr>
                <w:b/>
                <w:i/>
                <w:sz w:val="20"/>
                <w:szCs w:val="20"/>
                <w:lang w:val="en-GB"/>
              </w:rPr>
            </w:pPr>
            <w:r w:rsidRPr="00F84809">
              <w:rPr>
                <w:b/>
                <w:i/>
                <w:sz w:val="20"/>
                <w:szCs w:val="20"/>
                <w:lang w:val="en-GB"/>
              </w:rPr>
              <w:t>Eğitim durumu</w:t>
            </w:r>
          </w:p>
        </w:tc>
        <w:tc>
          <w:tcPr>
            <w:tcW w:w="0" w:type="auto"/>
          </w:tcPr>
          <w:p w:rsidR="00207DB9" w:rsidRPr="00314EAE" w:rsidRDefault="00207DB9" w:rsidP="00E715D9">
            <w:pPr>
              <w:spacing w:before="120"/>
              <w:rPr>
                <w:sz w:val="20"/>
                <w:szCs w:val="20"/>
                <w:lang w:val="en-GB"/>
              </w:rPr>
            </w:pPr>
          </w:p>
        </w:tc>
      </w:tr>
      <w:tr w:rsidR="003F507A" w:rsidRPr="00314EAE" w:rsidTr="00207DB9">
        <w:tc>
          <w:tcPr>
            <w:tcW w:w="0" w:type="auto"/>
          </w:tcPr>
          <w:p w:rsidR="003F507A" w:rsidRPr="00314EAE" w:rsidRDefault="003F507A" w:rsidP="00E715D9">
            <w:pPr>
              <w:spacing w:before="120"/>
              <w:rPr>
                <w:sz w:val="20"/>
                <w:szCs w:val="20"/>
                <w:lang w:val="en-GB"/>
              </w:rPr>
            </w:pPr>
            <w:r w:rsidRPr="00314EAE">
              <w:rPr>
                <w:sz w:val="20"/>
                <w:szCs w:val="20"/>
                <w:lang w:val="en-GB"/>
              </w:rPr>
              <w:t>Kadın</w:t>
            </w:r>
          </w:p>
        </w:tc>
        <w:tc>
          <w:tcPr>
            <w:tcW w:w="0" w:type="auto"/>
          </w:tcPr>
          <w:p w:rsidR="003F507A" w:rsidRPr="00314EAE" w:rsidRDefault="003F507A" w:rsidP="00E715D9">
            <w:pPr>
              <w:spacing w:before="120"/>
              <w:rPr>
                <w:sz w:val="20"/>
                <w:szCs w:val="20"/>
                <w:lang w:val="en-GB"/>
              </w:rPr>
            </w:pPr>
            <w:r w:rsidRPr="00314EAE">
              <w:rPr>
                <w:sz w:val="20"/>
                <w:szCs w:val="20"/>
                <w:lang w:val="en-GB"/>
              </w:rPr>
              <w:t>14</w:t>
            </w:r>
          </w:p>
        </w:tc>
        <w:tc>
          <w:tcPr>
            <w:tcW w:w="0" w:type="auto"/>
          </w:tcPr>
          <w:p w:rsidR="003F507A" w:rsidRPr="00314EAE" w:rsidRDefault="003F507A" w:rsidP="00E715D9">
            <w:pPr>
              <w:spacing w:before="120"/>
              <w:rPr>
                <w:sz w:val="20"/>
                <w:szCs w:val="20"/>
                <w:lang w:val="en-GB"/>
              </w:rPr>
            </w:pPr>
            <w:r w:rsidRPr="00314EAE">
              <w:rPr>
                <w:sz w:val="20"/>
                <w:szCs w:val="20"/>
                <w:lang w:val="en-GB"/>
              </w:rPr>
              <w:t>Ilköğretim</w:t>
            </w:r>
          </w:p>
        </w:tc>
        <w:tc>
          <w:tcPr>
            <w:tcW w:w="0" w:type="auto"/>
          </w:tcPr>
          <w:p w:rsidR="003F507A" w:rsidRPr="00314EAE" w:rsidRDefault="003F507A" w:rsidP="00E715D9">
            <w:pPr>
              <w:spacing w:before="120"/>
              <w:rPr>
                <w:sz w:val="20"/>
                <w:szCs w:val="20"/>
                <w:lang w:val="en-GB"/>
              </w:rPr>
            </w:pPr>
            <w:r w:rsidRPr="00314EAE">
              <w:rPr>
                <w:sz w:val="20"/>
                <w:szCs w:val="20"/>
                <w:lang w:val="en-GB"/>
              </w:rPr>
              <w:t>4</w:t>
            </w:r>
          </w:p>
        </w:tc>
      </w:tr>
      <w:tr w:rsidR="003F507A" w:rsidRPr="00314EAE" w:rsidTr="00207DB9">
        <w:tc>
          <w:tcPr>
            <w:tcW w:w="0" w:type="auto"/>
          </w:tcPr>
          <w:p w:rsidR="003F507A" w:rsidRPr="00314EAE" w:rsidRDefault="003F507A" w:rsidP="00E715D9">
            <w:pPr>
              <w:spacing w:before="120"/>
              <w:rPr>
                <w:sz w:val="20"/>
                <w:szCs w:val="20"/>
                <w:lang w:val="en-GB"/>
              </w:rPr>
            </w:pPr>
            <w:r w:rsidRPr="00314EAE">
              <w:rPr>
                <w:sz w:val="20"/>
                <w:szCs w:val="20"/>
                <w:lang w:val="en-GB"/>
              </w:rPr>
              <w:t>Erkek</w:t>
            </w:r>
          </w:p>
        </w:tc>
        <w:tc>
          <w:tcPr>
            <w:tcW w:w="0" w:type="auto"/>
          </w:tcPr>
          <w:p w:rsidR="003F507A" w:rsidRPr="00314EAE" w:rsidRDefault="003F507A" w:rsidP="00E715D9">
            <w:pPr>
              <w:spacing w:before="120"/>
              <w:rPr>
                <w:sz w:val="20"/>
                <w:szCs w:val="20"/>
                <w:lang w:val="en-GB"/>
              </w:rPr>
            </w:pPr>
            <w:r w:rsidRPr="00314EAE">
              <w:rPr>
                <w:sz w:val="20"/>
                <w:szCs w:val="20"/>
                <w:lang w:val="en-GB"/>
              </w:rPr>
              <w:t>36</w:t>
            </w:r>
          </w:p>
        </w:tc>
        <w:tc>
          <w:tcPr>
            <w:tcW w:w="0" w:type="auto"/>
          </w:tcPr>
          <w:p w:rsidR="003F507A" w:rsidRPr="00314EAE" w:rsidRDefault="003F507A" w:rsidP="00E715D9">
            <w:pPr>
              <w:spacing w:before="120"/>
              <w:rPr>
                <w:sz w:val="20"/>
                <w:szCs w:val="20"/>
                <w:lang w:val="en-GB"/>
              </w:rPr>
            </w:pPr>
            <w:r w:rsidRPr="00314EAE">
              <w:rPr>
                <w:sz w:val="20"/>
                <w:szCs w:val="20"/>
                <w:lang w:val="en-GB"/>
              </w:rPr>
              <w:t>Lise</w:t>
            </w:r>
          </w:p>
        </w:tc>
        <w:tc>
          <w:tcPr>
            <w:tcW w:w="0" w:type="auto"/>
          </w:tcPr>
          <w:p w:rsidR="003F507A" w:rsidRPr="00314EAE" w:rsidRDefault="003F507A" w:rsidP="00E715D9">
            <w:pPr>
              <w:spacing w:before="120"/>
              <w:rPr>
                <w:sz w:val="20"/>
                <w:szCs w:val="20"/>
                <w:lang w:val="en-GB"/>
              </w:rPr>
            </w:pPr>
            <w:r w:rsidRPr="00314EAE">
              <w:rPr>
                <w:sz w:val="20"/>
                <w:szCs w:val="20"/>
                <w:lang w:val="en-GB"/>
              </w:rPr>
              <w:t>19</w:t>
            </w:r>
          </w:p>
        </w:tc>
      </w:tr>
      <w:tr w:rsidR="003F507A" w:rsidRPr="00314EAE" w:rsidTr="00207DB9">
        <w:tc>
          <w:tcPr>
            <w:tcW w:w="0" w:type="auto"/>
          </w:tcPr>
          <w:p w:rsidR="003F507A" w:rsidRPr="00F84809" w:rsidRDefault="00557F08" w:rsidP="00E715D9">
            <w:pPr>
              <w:spacing w:before="120"/>
              <w:rPr>
                <w:sz w:val="20"/>
                <w:szCs w:val="20"/>
                <w:lang w:val="en-GB"/>
              </w:rPr>
            </w:pPr>
            <w:r w:rsidRPr="00F84809">
              <w:rPr>
                <w:sz w:val="20"/>
                <w:szCs w:val="20"/>
                <w:lang w:val="en-GB"/>
              </w:rPr>
              <w:t>Y</w:t>
            </w:r>
            <w:r w:rsidR="003F507A" w:rsidRPr="00F84809">
              <w:rPr>
                <w:sz w:val="20"/>
                <w:szCs w:val="20"/>
                <w:lang w:val="en-GB"/>
              </w:rPr>
              <w:t>aş</w:t>
            </w:r>
          </w:p>
        </w:tc>
        <w:tc>
          <w:tcPr>
            <w:tcW w:w="0" w:type="auto"/>
          </w:tcPr>
          <w:p w:rsidR="003F507A" w:rsidRPr="00314EAE" w:rsidRDefault="003F507A" w:rsidP="00E715D9">
            <w:pPr>
              <w:spacing w:before="120"/>
              <w:rPr>
                <w:sz w:val="20"/>
                <w:szCs w:val="20"/>
                <w:lang w:val="en-GB"/>
              </w:rPr>
            </w:pPr>
          </w:p>
        </w:tc>
        <w:tc>
          <w:tcPr>
            <w:tcW w:w="0" w:type="auto"/>
          </w:tcPr>
          <w:p w:rsidR="003F507A" w:rsidRPr="00314EAE" w:rsidRDefault="003F507A" w:rsidP="00E715D9">
            <w:pPr>
              <w:spacing w:before="120"/>
              <w:rPr>
                <w:sz w:val="20"/>
                <w:szCs w:val="20"/>
                <w:lang w:val="en-GB"/>
              </w:rPr>
            </w:pPr>
            <w:r w:rsidRPr="00314EAE">
              <w:rPr>
                <w:sz w:val="20"/>
                <w:szCs w:val="20"/>
                <w:lang w:val="en-GB"/>
              </w:rPr>
              <w:t>Önlisans</w:t>
            </w:r>
          </w:p>
        </w:tc>
        <w:tc>
          <w:tcPr>
            <w:tcW w:w="0" w:type="auto"/>
          </w:tcPr>
          <w:p w:rsidR="003F507A" w:rsidRPr="00314EAE" w:rsidRDefault="003F507A" w:rsidP="00E715D9">
            <w:pPr>
              <w:spacing w:before="120"/>
              <w:rPr>
                <w:sz w:val="20"/>
                <w:szCs w:val="20"/>
                <w:lang w:val="en-GB"/>
              </w:rPr>
            </w:pPr>
            <w:r w:rsidRPr="00314EAE">
              <w:rPr>
                <w:sz w:val="20"/>
                <w:szCs w:val="20"/>
                <w:lang w:val="en-GB"/>
              </w:rPr>
              <w:t>9</w:t>
            </w:r>
          </w:p>
        </w:tc>
      </w:tr>
      <w:tr w:rsidR="003F507A" w:rsidRPr="00314EAE" w:rsidTr="00207DB9">
        <w:tc>
          <w:tcPr>
            <w:tcW w:w="0" w:type="auto"/>
          </w:tcPr>
          <w:p w:rsidR="003F507A" w:rsidRPr="00314EAE" w:rsidRDefault="003F507A" w:rsidP="00E715D9">
            <w:pPr>
              <w:spacing w:before="120"/>
              <w:rPr>
                <w:sz w:val="20"/>
                <w:szCs w:val="20"/>
                <w:lang w:val="en-GB"/>
              </w:rPr>
            </w:pPr>
            <w:r w:rsidRPr="00314EAE">
              <w:rPr>
                <w:sz w:val="20"/>
                <w:szCs w:val="20"/>
                <w:lang w:val="en-GB"/>
              </w:rPr>
              <w:t>18-25</w:t>
            </w:r>
          </w:p>
        </w:tc>
        <w:tc>
          <w:tcPr>
            <w:tcW w:w="0" w:type="auto"/>
          </w:tcPr>
          <w:p w:rsidR="003F507A" w:rsidRPr="00314EAE" w:rsidRDefault="003F507A" w:rsidP="00E715D9">
            <w:pPr>
              <w:spacing w:before="120"/>
              <w:rPr>
                <w:sz w:val="20"/>
                <w:szCs w:val="20"/>
                <w:lang w:val="en-GB"/>
              </w:rPr>
            </w:pPr>
            <w:r w:rsidRPr="00314EAE">
              <w:rPr>
                <w:sz w:val="20"/>
                <w:szCs w:val="20"/>
                <w:lang w:val="en-GB"/>
              </w:rPr>
              <w:t>11</w:t>
            </w:r>
          </w:p>
        </w:tc>
        <w:tc>
          <w:tcPr>
            <w:tcW w:w="0" w:type="auto"/>
          </w:tcPr>
          <w:p w:rsidR="003F507A" w:rsidRPr="00314EAE" w:rsidRDefault="003F507A" w:rsidP="00E715D9">
            <w:pPr>
              <w:spacing w:before="120"/>
              <w:rPr>
                <w:sz w:val="20"/>
                <w:szCs w:val="20"/>
                <w:lang w:val="en-GB"/>
              </w:rPr>
            </w:pPr>
            <w:r w:rsidRPr="00314EAE">
              <w:rPr>
                <w:sz w:val="20"/>
                <w:szCs w:val="20"/>
                <w:lang w:val="en-GB"/>
              </w:rPr>
              <w:t>Lisans</w:t>
            </w:r>
          </w:p>
        </w:tc>
        <w:tc>
          <w:tcPr>
            <w:tcW w:w="0" w:type="auto"/>
          </w:tcPr>
          <w:p w:rsidR="003F507A" w:rsidRPr="00314EAE" w:rsidRDefault="003F507A" w:rsidP="00E715D9">
            <w:pPr>
              <w:spacing w:before="120"/>
              <w:rPr>
                <w:sz w:val="20"/>
                <w:szCs w:val="20"/>
                <w:lang w:val="en-GB"/>
              </w:rPr>
            </w:pPr>
            <w:r w:rsidRPr="00314EAE">
              <w:rPr>
                <w:sz w:val="20"/>
                <w:szCs w:val="20"/>
                <w:lang w:val="en-GB"/>
              </w:rPr>
              <w:t>16</w:t>
            </w:r>
          </w:p>
        </w:tc>
      </w:tr>
      <w:tr w:rsidR="003F507A" w:rsidRPr="00314EAE" w:rsidTr="00207DB9">
        <w:tc>
          <w:tcPr>
            <w:tcW w:w="0" w:type="auto"/>
          </w:tcPr>
          <w:p w:rsidR="003F507A" w:rsidRPr="00314EAE" w:rsidRDefault="003F507A" w:rsidP="00E715D9">
            <w:pPr>
              <w:spacing w:before="120"/>
              <w:rPr>
                <w:sz w:val="20"/>
                <w:szCs w:val="20"/>
                <w:lang w:val="en-GB"/>
              </w:rPr>
            </w:pPr>
            <w:r w:rsidRPr="00314EAE">
              <w:rPr>
                <w:sz w:val="20"/>
                <w:szCs w:val="20"/>
                <w:lang w:val="en-GB"/>
              </w:rPr>
              <w:t>26-35</w:t>
            </w:r>
          </w:p>
        </w:tc>
        <w:tc>
          <w:tcPr>
            <w:tcW w:w="0" w:type="auto"/>
          </w:tcPr>
          <w:p w:rsidR="003F507A" w:rsidRPr="00314EAE" w:rsidRDefault="003F507A" w:rsidP="00E715D9">
            <w:pPr>
              <w:spacing w:before="120"/>
              <w:rPr>
                <w:sz w:val="20"/>
                <w:szCs w:val="20"/>
                <w:lang w:val="en-GB"/>
              </w:rPr>
            </w:pPr>
            <w:r w:rsidRPr="00314EAE">
              <w:rPr>
                <w:sz w:val="20"/>
                <w:szCs w:val="20"/>
                <w:lang w:val="en-GB"/>
              </w:rPr>
              <w:t>12</w:t>
            </w:r>
          </w:p>
        </w:tc>
        <w:tc>
          <w:tcPr>
            <w:tcW w:w="0" w:type="auto"/>
          </w:tcPr>
          <w:p w:rsidR="003F507A" w:rsidRPr="00314EAE" w:rsidRDefault="00D13136" w:rsidP="00E715D9">
            <w:pPr>
              <w:spacing w:before="120"/>
              <w:rPr>
                <w:sz w:val="20"/>
                <w:szCs w:val="20"/>
                <w:lang w:val="en-GB"/>
              </w:rPr>
            </w:pPr>
            <w:r w:rsidRPr="00314EAE">
              <w:rPr>
                <w:sz w:val="20"/>
                <w:szCs w:val="20"/>
                <w:lang w:val="en-GB"/>
              </w:rPr>
              <w:t>L</w:t>
            </w:r>
            <w:r w:rsidR="003F507A" w:rsidRPr="00314EAE">
              <w:rPr>
                <w:sz w:val="20"/>
                <w:szCs w:val="20"/>
                <w:lang w:val="en-GB"/>
              </w:rPr>
              <w:t>isansüstü</w:t>
            </w:r>
          </w:p>
        </w:tc>
        <w:tc>
          <w:tcPr>
            <w:tcW w:w="0" w:type="auto"/>
          </w:tcPr>
          <w:p w:rsidR="003F507A" w:rsidRPr="00314EAE" w:rsidRDefault="003F507A" w:rsidP="00E715D9">
            <w:pPr>
              <w:spacing w:before="120"/>
              <w:rPr>
                <w:sz w:val="20"/>
                <w:szCs w:val="20"/>
                <w:lang w:val="en-GB"/>
              </w:rPr>
            </w:pPr>
            <w:r w:rsidRPr="00314EAE">
              <w:rPr>
                <w:sz w:val="20"/>
                <w:szCs w:val="20"/>
                <w:lang w:val="en-GB"/>
              </w:rPr>
              <w:t>2</w:t>
            </w:r>
          </w:p>
        </w:tc>
      </w:tr>
      <w:tr w:rsidR="003F507A" w:rsidRPr="00314EAE" w:rsidTr="00207DB9">
        <w:tc>
          <w:tcPr>
            <w:tcW w:w="0" w:type="auto"/>
          </w:tcPr>
          <w:p w:rsidR="003F507A" w:rsidRPr="00314EAE" w:rsidRDefault="003F507A" w:rsidP="00E715D9">
            <w:pPr>
              <w:spacing w:before="120"/>
              <w:rPr>
                <w:sz w:val="20"/>
                <w:szCs w:val="20"/>
                <w:lang w:val="en-GB"/>
              </w:rPr>
            </w:pPr>
            <w:r w:rsidRPr="00314EAE">
              <w:rPr>
                <w:sz w:val="20"/>
                <w:szCs w:val="20"/>
                <w:lang w:val="en-GB"/>
              </w:rPr>
              <w:t>35-45</w:t>
            </w:r>
          </w:p>
        </w:tc>
        <w:tc>
          <w:tcPr>
            <w:tcW w:w="0" w:type="auto"/>
          </w:tcPr>
          <w:p w:rsidR="003F507A" w:rsidRPr="00314EAE" w:rsidRDefault="003F507A" w:rsidP="00E715D9">
            <w:pPr>
              <w:spacing w:before="120"/>
              <w:rPr>
                <w:sz w:val="20"/>
                <w:szCs w:val="20"/>
                <w:lang w:val="en-GB"/>
              </w:rPr>
            </w:pPr>
            <w:r w:rsidRPr="00314EAE">
              <w:rPr>
                <w:sz w:val="20"/>
                <w:szCs w:val="20"/>
                <w:lang w:val="en-GB"/>
              </w:rPr>
              <w:t>14</w:t>
            </w:r>
          </w:p>
        </w:tc>
        <w:tc>
          <w:tcPr>
            <w:tcW w:w="0" w:type="auto"/>
          </w:tcPr>
          <w:p w:rsidR="003F507A" w:rsidRPr="00F84809" w:rsidRDefault="003F507A" w:rsidP="00E715D9">
            <w:pPr>
              <w:spacing w:before="120"/>
              <w:rPr>
                <w:b/>
                <w:i/>
                <w:sz w:val="20"/>
                <w:szCs w:val="20"/>
                <w:lang w:val="en-GB"/>
              </w:rPr>
            </w:pPr>
            <w:r w:rsidRPr="00F84809">
              <w:rPr>
                <w:b/>
                <w:i/>
                <w:sz w:val="20"/>
                <w:szCs w:val="20"/>
                <w:lang w:val="en-GB"/>
              </w:rPr>
              <w:t>Katılımcıların bu işyerinde</w:t>
            </w:r>
          </w:p>
          <w:p w:rsidR="003F507A" w:rsidRPr="00314EAE" w:rsidRDefault="003F507A" w:rsidP="00E715D9">
            <w:pPr>
              <w:spacing w:before="120"/>
              <w:rPr>
                <w:sz w:val="20"/>
                <w:szCs w:val="20"/>
                <w:lang w:val="en-GB"/>
              </w:rPr>
            </w:pPr>
            <w:r w:rsidRPr="00F84809">
              <w:rPr>
                <w:b/>
                <w:i/>
                <w:sz w:val="20"/>
                <w:szCs w:val="20"/>
                <w:lang w:val="en-GB"/>
              </w:rPr>
              <w:t>Çalışma süreleri</w:t>
            </w:r>
          </w:p>
        </w:tc>
        <w:tc>
          <w:tcPr>
            <w:tcW w:w="0" w:type="auto"/>
          </w:tcPr>
          <w:p w:rsidR="003F507A" w:rsidRPr="00314EAE" w:rsidRDefault="003F507A" w:rsidP="00E715D9">
            <w:pPr>
              <w:spacing w:before="120"/>
              <w:rPr>
                <w:sz w:val="20"/>
                <w:szCs w:val="20"/>
                <w:lang w:val="en-GB"/>
              </w:rPr>
            </w:pPr>
          </w:p>
        </w:tc>
      </w:tr>
      <w:tr w:rsidR="003F507A" w:rsidRPr="00314EAE" w:rsidTr="00207DB9">
        <w:tc>
          <w:tcPr>
            <w:tcW w:w="0" w:type="auto"/>
          </w:tcPr>
          <w:p w:rsidR="003F507A" w:rsidRPr="00314EAE" w:rsidRDefault="003F507A" w:rsidP="00E715D9">
            <w:pPr>
              <w:spacing w:before="120"/>
              <w:rPr>
                <w:sz w:val="20"/>
                <w:szCs w:val="20"/>
                <w:lang w:val="en-GB"/>
              </w:rPr>
            </w:pPr>
            <w:r w:rsidRPr="00314EAE">
              <w:rPr>
                <w:sz w:val="20"/>
                <w:szCs w:val="20"/>
                <w:lang w:val="en-GB"/>
              </w:rPr>
              <w:t>46-55</w:t>
            </w:r>
          </w:p>
        </w:tc>
        <w:tc>
          <w:tcPr>
            <w:tcW w:w="0" w:type="auto"/>
          </w:tcPr>
          <w:p w:rsidR="003F507A" w:rsidRPr="00314EAE" w:rsidRDefault="003F507A" w:rsidP="00E715D9">
            <w:pPr>
              <w:spacing w:before="120"/>
              <w:rPr>
                <w:sz w:val="20"/>
                <w:szCs w:val="20"/>
                <w:lang w:val="en-GB"/>
              </w:rPr>
            </w:pPr>
            <w:r w:rsidRPr="00314EAE">
              <w:rPr>
                <w:sz w:val="20"/>
                <w:szCs w:val="20"/>
                <w:lang w:val="en-GB"/>
              </w:rPr>
              <w:t>10</w:t>
            </w:r>
          </w:p>
        </w:tc>
        <w:tc>
          <w:tcPr>
            <w:tcW w:w="0" w:type="auto"/>
          </w:tcPr>
          <w:p w:rsidR="003F507A" w:rsidRPr="00314EAE" w:rsidRDefault="003F507A" w:rsidP="00E715D9">
            <w:pPr>
              <w:spacing w:before="120"/>
              <w:rPr>
                <w:sz w:val="20"/>
                <w:szCs w:val="20"/>
                <w:lang w:val="en-GB"/>
              </w:rPr>
            </w:pPr>
            <w:r w:rsidRPr="00314EAE">
              <w:rPr>
                <w:sz w:val="20"/>
                <w:szCs w:val="20"/>
                <w:lang w:val="en-GB"/>
              </w:rPr>
              <w:t>1 yıldan az</w:t>
            </w:r>
          </w:p>
        </w:tc>
        <w:tc>
          <w:tcPr>
            <w:tcW w:w="0" w:type="auto"/>
          </w:tcPr>
          <w:p w:rsidR="003F507A" w:rsidRPr="00314EAE" w:rsidRDefault="003F507A" w:rsidP="00E715D9">
            <w:pPr>
              <w:spacing w:before="120"/>
              <w:rPr>
                <w:sz w:val="20"/>
                <w:szCs w:val="20"/>
                <w:lang w:val="en-GB"/>
              </w:rPr>
            </w:pPr>
            <w:r w:rsidRPr="00314EAE">
              <w:rPr>
                <w:sz w:val="20"/>
                <w:szCs w:val="20"/>
                <w:lang w:val="en-GB"/>
              </w:rPr>
              <w:t>6</w:t>
            </w:r>
          </w:p>
        </w:tc>
      </w:tr>
      <w:tr w:rsidR="003F507A" w:rsidRPr="00314EAE" w:rsidTr="00207DB9">
        <w:tc>
          <w:tcPr>
            <w:tcW w:w="0" w:type="auto"/>
          </w:tcPr>
          <w:p w:rsidR="003F507A" w:rsidRPr="00314EAE" w:rsidRDefault="003F507A" w:rsidP="00E715D9">
            <w:pPr>
              <w:spacing w:before="120"/>
              <w:rPr>
                <w:sz w:val="20"/>
                <w:szCs w:val="20"/>
                <w:lang w:val="en-GB"/>
              </w:rPr>
            </w:pPr>
            <w:r w:rsidRPr="00314EAE">
              <w:rPr>
                <w:sz w:val="20"/>
                <w:szCs w:val="20"/>
                <w:lang w:val="en-GB"/>
              </w:rPr>
              <w:t>56+</w:t>
            </w:r>
          </w:p>
        </w:tc>
        <w:tc>
          <w:tcPr>
            <w:tcW w:w="0" w:type="auto"/>
          </w:tcPr>
          <w:p w:rsidR="003F507A" w:rsidRPr="00314EAE" w:rsidRDefault="003F507A" w:rsidP="00E715D9">
            <w:pPr>
              <w:spacing w:before="120"/>
              <w:rPr>
                <w:sz w:val="20"/>
                <w:szCs w:val="20"/>
                <w:lang w:val="en-GB"/>
              </w:rPr>
            </w:pPr>
            <w:r w:rsidRPr="00314EAE">
              <w:rPr>
                <w:sz w:val="20"/>
                <w:szCs w:val="20"/>
                <w:lang w:val="en-GB"/>
              </w:rPr>
              <w:t>3</w:t>
            </w:r>
          </w:p>
        </w:tc>
        <w:tc>
          <w:tcPr>
            <w:tcW w:w="0" w:type="auto"/>
          </w:tcPr>
          <w:p w:rsidR="003F507A" w:rsidRPr="00314EAE" w:rsidRDefault="003F507A" w:rsidP="00E715D9">
            <w:pPr>
              <w:spacing w:before="120"/>
              <w:rPr>
                <w:sz w:val="20"/>
                <w:szCs w:val="20"/>
                <w:lang w:val="en-GB"/>
              </w:rPr>
            </w:pPr>
            <w:r w:rsidRPr="00314EAE">
              <w:rPr>
                <w:sz w:val="20"/>
                <w:szCs w:val="20"/>
                <w:lang w:val="en-GB"/>
              </w:rPr>
              <w:t>1-5 yıl</w:t>
            </w:r>
          </w:p>
        </w:tc>
        <w:tc>
          <w:tcPr>
            <w:tcW w:w="0" w:type="auto"/>
          </w:tcPr>
          <w:p w:rsidR="003F507A" w:rsidRPr="00314EAE" w:rsidRDefault="003F507A" w:rsidP="00E715D9">
            <w:pPr>
              <w:spacing w:before="120"/>
              <w:rPr>
                <w:sz w:val="20"/>
                <w:szCs w:val="20"/>
                <w:lang w:val="en-GB"/>
              </w:rPr>
            </w:pPr>
            <w:r w:rsidRPr="00314EAE">
              <w:rPr>
                <w:sz w:val="20"/>
                <w:szCs w:val="20"/>
                <w:lang w:val="en-GB"/>
              </w:rPr>
              <w:t>21</w:t>
            </w:r>
          </w:p>
        </w:tc>
      </w:tr>
      <w:tr w:rsidR="003F507A" w:rsidRPr="00314EAE" w:rsidTr="00207DB9">
        <w:tc>
          <w:tcPr>
            <w:tcW w:w="0" w:type="auto"/>
          </w:tcPr>
          <w:p w:rsidR="003F507A" w:rsidRPr="00F84809" w:rsidRDefault="003F507A" w:rsidP="00E715D9">
            <w:pPr>
              <w:spacing w:before="120"/>
              <w:rPr>
                <w:b/>
                <w:i/>
                <w:sz w:val="20"/>
                <w:szCs w:val="20"/>
                <w:lang w:val="en-GB"/>
              </w:rPr>
            </w:pPr>
            <w:r w:rsidRPr="00F84809">
              <w:rPr>
                <w:b/>
                <w:i/>
                <w:sz w:val="20"/>
                <w:szCs w:val="20"/>
                <w:lang w:val="en-GB"/>
              </w:rPr>
              <w:t>Katılımcıların çalıştıkları statüler</w:t>
            </w:r>
          </w:p>
        </w:tc>
        <w:tc>
          <w:tcPr>
            <w:tcW w:w="0" w:type="auto"/>
          </w:tcPr>
          <w:p w:rsidR="003F507A" w:rsidRPr="00314EAE" w:rsidRDefault="003F507A" w:rsidP="00E715D9">
            <w:pPr>
              <w:spacing w:before="120"/>
              <w:rPr>
                <w:sz w:val="20"/>
                <w:szCs w:val="20"/>
                <w:lang w:val="en-GB"/>
              </w:rPr>
            </w:pPr>
          </w:p>
        </w:tc>
        <w:tc>
          <w:tcPr>
            <w:tcW w:w="0" w:type="auto"/>
          </w:tcPr>
          <w:p w:rsidR="003F507A" w:rsidRPr="00314EAE" w:rsidRDefault="003F507A" w:rsidP="00E715D9">
            <w:pPr>
              <w:spacing w:before="120"/>
              <w:rPr>
                <w:sz w:val="20"/>
                <w:szCs w:val="20"/>
                <w:lang w:val="en-GB"/>
              </w:rPr>
            </w:pPr>
            <w:r w:rsidRPr="00314EAE">
              <w:rPr>
                <w:sz w:val="20"/>
                <w:szCs w:val="20"/>
                <w:lang w:val="en-GB"/>
              </w:rPr>
              <w:t>6-10 yıl</w:t>
            </w:r>
          </w:p>
        </w:tc>
        <w:tc>
          <w:tcPr>
            <w:tcW w:w="0" w:type="auto"/>
          </w:tcPr>
          <w:p w:rsidR="003F507A" w:rsidRPr="00314EAE" w:rsidRDefault="003F507A" w:rsidP="00E715D9">
            <w:pPr>
              <w:spacing w:before="120"/>
              <w:rPr>
                <w:sz w:val="20"/>
                <w:szCs w:val="20"/>
                <w:lang w:val="en-GB"/>
              </w:rPr>
            </w:pPr>
            <w:r w:rsidRPr="00314EAE">
              <w:rPr>
                <w:sz w:val="20"/>
                <w:szCs w:val="20"/>
                <w:lang w:val="en-GB"/>
              </w:rPr>
              <w:t>13</w:t>
            </w:r>
          </w:p>
        </w:tc>
      </w:tr>
      <w:tr w:rsidR="003F507A" w:rsidRPr="00314EAE" w:rsidTr="00207DB9">
        <w:tc>
          <w:tcPr>
            <w:tcW w:w="0" w:type="auto"/>
          </w:tcPr>
          <w:p w:rsidR="003F507A" w:rsidRPr="00314EAE" w:rsidRDefault="003F507A" w:rsidP="00E715D9">
            <w:pPr>
              <w:spacing w:before="120"/>
              <w:rPr>
                <w:sz w:val="20"/>
                <w:szCs w:val="20"/>
                <w:lang w:val="en-GB"/>
              </w:rPr>
            </w:pPr>
            <w:r w:rsidRPr="00314EAE">
              <w:rPr>
                <w:sz w:val="20"/>
                <w:szCs w:val="20"/>
                <w:lang w:val="en-GB"/>
              </w:rPr>
              <w:t>Memur</w:t>
            </w:r>
          </w:p>
        </w:tc>
        <w:tc>
          <w:tcPr>
            <w:tcW w:w="0" w:type="auto"/>
          </w:tcPr>
          <w:p w:rsidR="003F507A" w:rsidRPr="00314EAE" w:rsidRDefault="003F507A" w:rsidP="00E715D9">
            <w:pPr>
              <w:spacing w:before="120"/>
              <w:rPr>
                <w:sz w:val="20"/>
                <w:szCs w:val="20"/>
                <w:lang w:val="en-GB"/>
              </w:rPr>
            </w:pPr>
            <w:r w:rsidRPr="00314EAE">
              <w:rPr>
                <w:sz w:val="20"/>
                <w:szCs w:val="20"/>
                <w:lang w:val="en-GB"/>
              </w:rPr>
              <w:t>35</w:t>
            </w:r>
          </w:p>
        </w:tc>
        <w:tc>
          <w:tcPr>
            <w:tcW w:w="0" w:type="auto"/>
          </w:tcPr>
          <w:p w:rsidR="003F507A" w:rsidRPr="00314EAE" w:rsidRDefault="003F507A" w:rsidP="00E715D9">
            <w:pPr>
              <w:spacing w:before="120"/>
              <w:rPr>
                <w:sz w:val="20"/>
                <w:szCs w:val="20"/>
                <w:lang w:val="en-GB"/>
              </w:rPr>
            </w:pPr>
            <w:r w:rsidRPr="00314EAE">
              <w:rPr>
                <w:sz w:val="20"/>
                <w:szCs w:val="20"/>
                <w:lang w:val="en-GB"/>
              </w:rPr>
              <w:t>11-25</w:t>
            </w:r>
          </w:p>
        </w:tc>
        <w:tc>
          <w:tcPr>
            <w:tcW w:w="0" w:type="auto"/>
          </w:tcPr>
          <w:p w:rsidR="003F507A" w:rsidRPr="00314EAE" w:rsidRDefault="003F507A" w:rsidP="00E715D9">
            <w:pPr>
              <w:spacing w:before="120"/>
              <w:rPr>
                <w:sz w:val="20"/>
                <w:szCs w:val="20"/>
                <w:lang w:val="en-GB"/>
              </w:rPr>
            </w:pPr>
            <w:r w:rsidRPr="00314EAE">
              <w:rPr>
                <w:sz w:val="20"/>
                <w:szCs w:val="20"/>
                <w:lang w:val="en-GB"/>
              </w:rPr>
              <w:t>4</w:t>
            </w:r>
          </w:p>
        </w:tc>
      </w:tr>
      <w:tr w:rsidR="003F507A" w:rsidRPr="00314EAE" w:rsidTr="00207DB9">
        <w:tc>
          <w:tcPr>
            <w:tcW w:w="0" w:type="auto"/>
          </w:tcPr>
          <w:p w:rsidR="003F507A" w:rsidRPr="00314EAE" w:rsidRDefault="00557F08" w:rsidP="00E715D9">
            <w:pPr>
              <w:spacing w:before="120"/>
              <w:rPr>
                <w:sz w:val="20"/>
                <w:szCs w:val="20"/>
                <w:lang w:val="en-GB"/>
              </w:rPr>
            </w:pPr>
            <w:r w:rsidRPr="00314EAE">
              <w:rPr>
                <w:sz w:val="20"/>
                <w:szCs w:val="20"/>
                <w:lang w:val="en-GB"/>
              </w:rPr>
              <w:t>İ</w:t>
            </w:r>
            <w:r w:rsidR="003F507A" w:rsidRPr="00314EAE">
              <w:rPr>
                <w:sz w:val="20"/>
                <w:szCs w:val="20"/>
                <w:lang w:val="en-GB"/>
              </w:rPr>
              <w:t>şçi</w:t>
            </w:r>
          </w:p>
        </w:tc>
        <w:tc>
          <w:tcPr>
            <w:tcW w:w="0" w:type="auto"/>
          </w:tcPr>
          <w:p w:rsidR="003F507A" w:rsidRPr="00314EAE" w:rsidRDefault="003F507A" w:rsidP="00E715D9">
            <w:pPr>
              <w:spacing w:before="120"/>
              <w:rPr>
                <w:sz w:val="20"/>
                <w:szCs w:val="20"/>
                <w:lang w:val="en-GB"/>
              </w:rPr>
            </w:pPr>
            <w:r w:rsidRPr="00314EAE">
              <w:rPr>
                <w:sz w:val="20"/>
                <w:szCs w:val="20"/>
                <w:lang w:val="en-GB"/>
              </w:rPr>
              <w:t>15</w:t>
            </w:r>
          </w:p>
        </w:tc>
        <w:tc>
          <w:tcPr>
            <w:tcW w:w="0" w:type="auto"/>
          </w:tcPr>
          <w:p w:rsidR="003F507A" w:rsidRPr="00314EAE" w:rsidRDefault="003F507A" w:rsidP="00E715D9">
            <w:pPr>
              <w:spacing w:before="120"/>
              <w:rPr>
                <w:sz w:val="20"/>
                <w:szCs w:val="20"/>
                <w:lang w:val="en-GB"/>
              </w:rPr>
            </w:pPr>
            <w:r w:rsidRPr="00314EAE">
              <w:rPr>
                <w:sz w:val="20"/>
                <w:szCs w:val="20"/>
                <w:lang w:val="en-GB"/>
              </w:rPr>
              <w:t>26 dan fazla</w:t>
            </w:r>
          </w:p>
        </w:tc>
        <w:tc>
          <w:tcPr>
            <w:tcW w:w="0" w:type="auto"/>
          </w:tcPr>
          <w:p w:rsidR="003F507A" w:rsidRPr="00314EAE" w:rsidRDefault="003F507A" w:rsidP="00E715D9">
            <w:pPr>
              <w:spacing w:before="120"/>
              <w:rPr>
                <w:sz w:val="20"/>
                <w:szCs w:val="20"/>
                <w:lang w:val="en-GB"/>
              </w:rPr>
            </w:pPr>
            <w:r w:rsidRPr="00314EAE">
              <w:rPr>
                <w:sz w:val="20"/>
                <w:szCs w:val="20"/>
                <w:lang w:val="en-GB"/>
              </w:rPr>
              <w:t>6</w:t>
            </w:r>
          </w:p>
        </w:tc>
      </w:tr>
      <w:tr w:rsidR="003F507A" w:rsidRPr="00314EAE" w:rsidTr="00207DB9">
        <w:tc>
          <w:tcPr>
            <w:tcW w:w="0" w:type="auto"/>
          </w:tcPr>
          <w:p w:rsidR="003F507A" w:rsidRPr="00F84809" w:rsidRDefault="003F507A" w:rsidP="00E715D9">
            <w:pPr>
              <w:spacing w:before="120"/>
              <w:rPr>
                <w:b/>
                <w:i/>
                <w:sz w:val="20"/>
                <w:szCs w:val="20"/>
                <w:lang w:val="en-GB"/>
              </w:rPr>
            </w:pPr>
            <w:r w:rsidRPr="00F84809">
              <w:rPr>
                <w:b/>
                <w:i/>
                <w:sz w:val="20"/>
                <w:szCs w:val="20"/>
                <w:lang w:val="en-GB"/>
              </w:rPr>
              <w:t>Katılımcıların çalıştıkları kurum</w:t>
            </w:r>
          </w:p>
        </w:tc>
        <w:tc>
          <w:tcPr>
            <w:tcW w:w="0" w:type="auto"/>
          </w:tcPr>
          <w:p w:rsidR="003F507A" w:rsidRPr="00314EAE" w:rsidRDefault="003F507A" w:rsidP="00E715D9">
            <w:pPr>
              <w:spacing w:before="120"/>
              <w:rPr>
                <w:sz w:val="20"/>
                <w:szCs w:val="20"/>
                <w:lang w:val="en-GB"/>
              </w:rPr>
            </w:pPr>
          </w:p>
        </w:tc>
        <w:tc>
          <w:tcPr>
            <w:tcW w:w="0" w:type="auto"/>
          </w:tcPr>
          <w:p w:rsidR="003F507A" w:rsidRPr="00F84809" w:rsidRDefault="003F507A" w:rsidP="00E715D9">
            <w:pPr>
              <w:spacing w:before="120"/>
              <w:rPr>
                <w:b/>
                <w:i/>
                <w:sz w:val="20"/>
                <w:szCs w:val="20"/>
                <w:lang w:val="en-GB"/>
              </w:rPr>
            </w:pPr>
            <w:r w:rsidRPr="00F84809">
              <w:rPr>
                <w:b/>
                <w:i/>
                <w:sz w:val="20"/>
                <w:szCs w:val="20"/>
                <w:lang w:val="en-GB"/>
              </w:rPr>
              <w:t>Katılımcıların toplam çalışma süresi</w:t>
            </w:r>
          </w:p>
        </w:tc>
        <w:tc>
          <w:tcPr>
            <w:tcW w:w="0" w:type="auto"/>
          </w:tcPr>
          <w:p w:rsidR="003F507A" w:rsidRPr="00314EAE" w:rsidRDefault="003F507A" w:rsidP="00E715D9">
            <w:pPr>
              <w:spacing w:before="120"/>
              <w:rPr>
                <w:sz w:val="20"/>
                <w:szCs w:val="20"/>
                <w:lang w:val="en-GB"/>
              </w:rPr>
            </w:pPr>
          </w:p>
        </w:tc>
      </w:tr>
      <w:tr w:rsidR="003F507A" w:rsidRPr="00314EAE" w:rsidTr="00207DB9">
        <w:tc>
          <w:tcPr>
            <w:tcW w:w="0" w:type="auto"/>
          </w:tcPr>
          <w:p w:rsidR="003F507A" w:rsidRPr="00314EAE" w:rsidRDefault="003F507A" w:rsidP="00E715D9">
            <w:pPr>
              <w:spacing w:before="120"/>
              <w:rPr>
                <w:sz w:val="20"/>
                <w:szCs w:val="20"/>
                <w:lang w:val="en-GB"/>
              </w:rPr>
            </w:pPr>
            <w:r w:rsidRPr="00314EAE">
              <w:rPr>
                <w:sz w:val="20"/>
                <w:szCs w:val="20"/>
                <w:lang w:val="en-GB"/>
              </w:rPr>
              <w:t>Kaymakamlık</w:t>
            </w:r>
          </w:p>
        </w:tc>
        <w:tc>
          <w:tcPr>
            <w:tcW w:w="0" w:type="auto"/>
          </w:tcPr>
          <w:p w:rsidR="003F507A" w:rsidRPr="00314EAE" w:rsidRDefault="003F507A" w:rsidP="00E715D9">
            <w:pPr>
              <w:spacing w:before="120"/>
              <w:rPr>
                <w:sz w:val="20"/>
                <w:szCs w:val="20"/>
                <w:lang w:val="en-GB"/>
              </w:rPr>
            </w:pPr>
            <w:r w:rsidRPr="00314EAE">
              <w:rPr>
                <w:sz w:val="20"/>
                <w:szCs w:val="20"/>
                <w:lang w:val="en-GB"/>
              </w:rPr>
              <w:t>26</w:t>
            </w:r>
          </w:p>
        </w:tc>
        <w:tc>
          <w:tcPr>
            <w:tcW w:w="0" w:type="auto"/>
          </w:tcPr>
          <w:p w:rsidR="003F507A" w:rsidRPr="00314EAE" w:rsidRDefault="003F507A" w:rsidP="00E715D9">
            <w:pPr>
              <w:spacing w:before="120"/>
              <w:rPr>
                <w:sz w:val="20"/>
                <w:szCs w:val="20"/>
                <w:lang w:val="en-GB"/>
              </w:rPr>
            </w:pPr>
            <w:r w:rsidRPr="00314EAE">
              <w:rPr>
                <w:sz w:val="20"/>
                <w:szCs w:val="20"/>
                <w:lang w:val="en-GB"/>
              </w:rPr>
              <w:t>1 yıldan az</w:t>
            </w:r>
          </w:p>
        </w:tc>
        <w:tc>
          <w:tcPr>
            <w:tcW w:w="0" w:type="auto"/>
          </w:tcPr>
          <w:p w:rsidR="003F507A" w:rsidRPr="00314EAE" w:rsidRDefault="003F507A" w:rsidP="00E715D9">
            <w:pPr>
              <w:spacing w:before="120"/>
              <w:rPr>
                <w:sz w:val="20"/>
                <w:szCs w:val="20"/>
                <w:lang w:val="en-GB"/>
              </w:rPr>
            </w:pPr>
            <w:r w:rsidRPr="00314EAE">
              <w:rPr>
                <w:sz w:val="20"/>
                <w:szCs w:val="20"/>
                <w:lang w:val="en-GB"/>
              </w:rPr>
              <w:t>5</w:t>
            </w:r>
          </w:p>
        </w:tc>
      </w:tr>
      <w:tr w:rsidR="003F507A" w:rsidRPr="00314EAE" w:rsidTr="00207DB9">
        <w:tc>
          <w:tcPr>
            <w:tcW w:w="0" w:type="auto"/>
          </w:tcPr>
          <w:p w:rsidR="003F507A" w:rsidRPr="00314EAE" w:rsidRDefault="00557F08" w:rsidP="00E715D9">
            <w:pPr>
              <w:spacing w:before="120"/>
              <w:rPr>
                <w:sz w:val="20"/>
                <w:szCs w:val="20"/>
                <w:lang w:val="en-GB"/>
              </w:rPr>
            </w:pPr>
            <w:r w:rsidRPr="00314EAE">
              <w:rPr>
                <w:sz w:val="20"/>
                <w:szCs w:val="20"/>
                <w:lang w:val="en-GB"/>
              </w:rPr>
              <w:t>B</w:t>
            </w:r>
            <w:r w:rsidR="003F507A" w:rsidRPr="00314EAE">
              <w:rPr>
                <w:sz w:val="20"/>
                <w:szCs w:val="20"/>
                <w:lang w:val="en-GB"/>
              </w:rPr>
              <w:t>elediye</w:t>
            </w:r>
          </w:p>
        </w:tc>
        <w:tc>
          <w:tcPr>
            <w:tcW w:w="0" w:type="auto"/>
          </w:tcPr>
          <w:p w:rsidR="003F507A" w:rsidRPr="00314EAE" w:rsidRDefault="003F507A" w:rsidP="00E715D9">
            <w:pPr>
              <w:spacing w:before="120"/>
              <w:rPr>
                <w:sz w:val="20"/>
                <w:szCs w:val="20"/>
                <w:lang w:val="en-GB"/>
              </w:rPr>
            </w:pPr>
            <w:r w:rsidRPr="00314EAE">
              <w:rPr>
                <w:sz w:val="20"/>
                <w:szCs w:val="20"/>
                <w:lang w:val="en-GB"/>
              </w:rPr>
              <w:t>24</w:t>
            </w:r>
          </w:p>
        </w:tc>
        <w:tc>
          <w:tcPr>
            <w:tcW w:w="0" w:type="auto"/>
          </w:tcPr>
          <w:p w:rsidR="003F507A" w:rsidRPr="00314EAE" w:rsidRDefault="003F507A" w:rsidP="00E715D9">
            <w:pPr>
              <w:spacing w:before="120"/>
              <w:rPr>
                <w:sz w:val="20"/>
                <w:szCs w:val="20"/>
                <w:lang w:val="en-GB"/>
              </w:rPr>
            </w:pPr>
            <w:r w:rsidRPr="00314EAE">
              <w:rPr>
                <w:sz w:val="20"/>
                <w:szCs w:val="20"/>
                <w:lang w:val="en-GB"/>
              </w:rPr>
              <w:t>1-5 yıl</w:t>
            </w:r>
          </w:p>
        </w:tc>
        <w:tc>
          <w:tcPr>
            <w:tcW w:w="0" w:type="auto"/>
          </w:tcPr>
          <w:p w:rsidR="003F507A" w:rsidRPr="00314EAE" w:rsidRDefault="003F507A" w:rsidP="00E715D9">
            <w:pPr>
              <w:spacing w:before="120"/>
              <w:rPr>
                <w:sz w:val="20"/>
                <w:szCs w:val="20"/>
                <w:lang w:val="en-GB"/>
              </w:rPr>
            </w:pPr>
            <w:r w:rsidRPr="00314EAE">
              <w:rPr>
                <w:sz w:val="20"/>
                <w:szCs w:val="20"/>
                <w:lang w:val="en-GB"/>
              </w:rPr>
              <w:t>19</w:t>
            </w:r>
          </w:p>
        </w:tc>
      </w:tr>
      <w:tr w:rsidR="003F507A" w:rsidRPr="00314EAE" w:rsidTr="00207DB9">
        <w:tc>
          <w:tcPr>
            <w:tcW w:w="0" w:type="auto"/>
          </w:tcPr>
          <w:p w:rsidR="003F507A" w:rsidRPr="00314EAE" w:rsidRDefault="003F507A" w:rsidP="00E715D9">
            <w:pPr>
              <w:spacing w:before="120"/>
              <w:rPr>
                <w:sz w:val="20"/>
                <w:szCs w:val="20"/>
                <w:lang w:val="en-GB"/>
              </w:rPr>
            </w:pPr>
          </w:p>
        </w:tc>
        <w:tc>
          <w:tcPr>
            <w:tcW w:w="0" w:type="auto"/>
          </w:tcPr>
          <w:p w:rsidR="003F507A" w:rsidRPr="00314EAE" w:rsidRDefault="003F507A" w:rsidP="00E715D9">
            <w:pPr>
              <w:spacing w:before="120"/>
              <w:rPr>
                <w:sz w:val="20"/>
                <w:szCs w:val="20"/>
                <w:lang w:val="en-GB"/>
              </w:rPr>
            </w:pPr>
          </w:p>
        </w:tc>
        <w:tc>
          <w:tcPr>
            <w:tcW w:w="0" w:type="auto"/>
          </w:tcPr>
          <w:p w:rsidR="003F507A" w:rsidRPr="00314EAE" w:rsidRDefault="003F507A" w:rsidP="00E715D9">
            <w:pPr>
              <w:spacing w:before="120"/>
              <w:rPr>
                <w:sz w:val="20"/>
                <w:szCs w:val="20"/>
                <w:lang w:val="en-GB"/>
              </w:rPr>
            </w:pPr>
            <w:r w:rsidRPr="00314EAE">
              <w:rPr>
                <w:sz w:val="20"/>
                <w:szCs w:val="20"/>
                <w:lang w:val="en-GB"/>
              </w:rPr>
              <w:t>6-10 yıl</w:t>
            </w:r>
          </w:p>
        </w:tc>
        <w:tc>
          <w:tcPr>
            <w:tcW w:w="0" w:type="auto"/>
          </w:tcPr>
          <w:p w:rsidR="003F507A" w:rsidRPr="00314EAE" w:rsidRDefault="003F507A" w:rsidP="00E715D9">
            <w:pPr>
              <w:spacing w:before="120"/>
              <w:rPr>
                <w:sz w:val="20"/>
                <w:szCs w:val="20"/>
                <w:lang w:val="en-GB"/>
              </w:rPr>
            </w:pPr>
            <w:r w:rsidRPr="00314EAE">
              <w:rPr>
                <w:sz w:val="20"/>
                <w:szCs w:val="20"/>
                <w:lang w:val="en-GB"/>
              </w:rPr>
              <w:t>13</w:t>
            </w:r>
          </w:p>
        </w:tc>
      </w:tr>
      <w:tr w:rsidR="003F507A" w:rsidRPr="00314EAE" w:rsidTr="00207DB9">
        <w:tc>
          <w:tcPr>
            <w:tcW w:w="0" w:type="auto"/>
          </w:tcPr>
          <w:p w:rsidR="003F507A" w:rsidRPr="00314EAE" w:rsidRDefault="003F507A" w:rsidP="00E715D9">
            <w:pPr>
              <w:spacing w:before="120"/>
              <w:rPr>
                <w:sz w:val="20"/>
                <w:szCs w:val="20"/>
                <w:lang w:val="en-GB"/>
              </w:rPr>
            </w:pPr>
          </w:p>
        </w:tc>
        <w:tc>
          <w:tcPr>
            <w:tcW w:w="0" w:type="auto"/>
          </w:tcPr>
          <w:p w:rsidR="003F507A" w:rsidRPr="00314EAE" w:rsidRDefault="003F507A" w:rsidP="00E715D9">
            <w:pPr>
              <w:spacing w:before="120"/>
              <w:rPr>
                <w:sz w:val="20"/>
                <w:szCs w:val="20"/>
                <w:lang w:val="en-GB"/>
              </w:rPr>
            </w:pPr>
          </w:p>
        </w:tc>
        <w:tc>
          <w:tcPr>
            <w:tcW w:w="0" w:type="auto"/>
          </w:tcPr>
          <w:p w:rsidR="003F507A" w:rsidRPr="00314EAE" w:rsidRDefault="003F507A" w:rsidP="00E715D9">
            <w:pPr>
              <w:spacing w:before="120"/>
              <w:rPr>
                <w:sz w:val="20"/>
                <w:szCs w:val="20"/>
                <w:lang w:val="en-GB"/>
              </w:rPr>
            </w:pPr>
            <w:r w:rsidRPr="00314EAE">
              <w:rPr>
                <w:sz w:val="20"/>
                <w:szCs w:val="20"/>
                <w:lang w:val="en-GB"/>
              </w:rPr>
              <w:t>11-25</w:t>
            </w:r>
          </w:p>
        </w:tc>
        <w:tc>
          <w:tcPr>
            <w:tcW w:w="0" w:type="auto"/>
          </w:tcPr>
          <w:p w:rsidR="003F507A" w:rsidRPr="00314EAE" w:rsidRDefault="003F507A" w:rsidP="00E715D9">
            <w:pPr>
              <w:spacing w:before="120"/>
              <w:rPr>
                <w:sz w:val="20"/>
                <w:szCs w:val="20"/>
                <w:lang w:val="en-GB"/>
              </w:rPr>
            </w:pPr>
            <w:r w:rsidRPr="00314EAE">
              <w:rPr>
                <w:sz w:val="20"/>
                <w:szCs w:val="20"/>
                <w:lang w:val="en-GB"/>
              </w:rPr>
              <w:t>5</w:t>
            </w:r>
          </w:p>
        </w:tc>
      </w:tr>
      <w:tr w:rsidR="003F507A" w:rsidRPr="00314EAE" w:rsidTr="00207DB9">
        <w:tc>
          <w:tcPr>
            <w:tcW w:w="0" w:type="auto"/>
          </w:tcPr>
          <w:p w:rsidR="003F507A" w:rsidRPr="00314EAE" w:rsidRDefault="003F507A" w:rsidP="00E715D9">
            <w:pPr>
              <w:spacing w:before="120"/>
              <w:rPr>
                <w:sz w:val="20"/>
                <w:szCs w:val="20"/>
                <w:lang w:val="en-GB"/>
              </w:rPr>
            </w:pPr>
          </w:p>
        </w:tc>
        <w:tc>
          <w:tcPr>
            <w:tcW w:w="0" w:type="auto"/>
          </w:tcPr>
          <w:p w:rsidR="003F507A" w:rsidRPr="00314EAE" w:rsidRDefault="003F507A" w:rsidP="00E715D9">
            <w:pPr>
              <w:spacing w:before="120"/>
              <w:rPr>
                <w:sz w:val="20"/>
                <w:szCs w:val="20"/>
                <w:lang w:val="en-GB"/>
              </w:rPr>
            </w:pPr>
          </w:p>
        </w:tc>
        <w:tc>
          <w:tcPr>
            <w:tcW w:w="0" w:type="auto"/>
          </w:tcPr>
          <w:p w:rsidR="003F507A" w:rsidRPr="00314EAE" w:rsidRDefault="003F507A" w:rsidP="00E715D9">
            <w:pPr>
              <w:spacing w:before="120"/>
              <w:rPr>
                <w:sz w:val="20"/>
                <w:szCs w:val="20"/>
                <w:lang w:val="en-GB"/>
              </w:rPr>
            </w:pPr>
            <w:r w:rsidRPr="00314EAE">
              <w:rPr>
                <w:sz w:val="20"/>
                <w:szCs w:val="20"/>
                <w:lang w:val="en-GB"/>
              </w:rPr>
              <w:t>26 dan fazla</w:t>
            </w:r>
          </w:p>
        </w:tc>
        <w:tc>
          <w:tcPr>
            <w:tcW w:w="0" w:type="auto"/>
          </w:tcPr>
          <w:p w:rsidR="003F507A" w:rsidRPr="00314EAE" w:rsidRDefault="003F507A" w:rsidP="00E715D9">
            <w:pPr>
              <w:spacing w:before="120"/>
              <w:rPr>
                <w:sz w:val="20"/>
                <w:szCs w:val="20"/>
                <w:lang w:val="en-GB"/>
              </w:rPr>
            </w:pPr>
            <w:r w:rsidRPr="00314EAE">
              <w:rPr>
                <w:sz w:val="20"/>
                <w:szCs w:val="20"/>
                <w:lang w:val="en-GB"/>
              </w:rPr>
              <w:t>7</w:t>
            </w:r>
          </w:p>
        </w:tc>
      </w:tr>
    </w:tbl>
    <w:p w:rsidR="006E1479" w:rsidRPr="006E1479" w:rsidRDefault="006E1479" w:rsidP="00E715D9">
      <w:pPr>
        <w:spacing w:before="120"/>
        <w:rPr>
          <w:sz w:val="20"/>
          <w:szCs w:val="20"/>
          <w:lang w:val="en-GB"/>
        </w:rPr>
      </w:pPr>
      <w:r w:rsidRPr="006E1479">
        <w:rPr>
          <w:sz w:val="20"/>
          <w:szCs w:val="20"/>
          <w:lang w:val="en-GB"/>
        </w:rPr>
        <w:lastRenderedPageBreak/>
        <w:t>Tablo 4. Tanımlayıcı istatistikler</w:t>
      </w:r>
    </w:p>
    <w:p w:rsidR="008B15E6" w:rsidRDefault="005B45AE" w:rsidP="00E715D9">
      <w:pPr>
        <w:spacing w:before="120"/>
        <w:ind w:firstLine="709"/>
        <w:rPr>
          <w:sz w:val="22"/>
          <w:lang w:val="en-GB"/>
        </w:rPr>
      </w:pPr>
      <w:r w:rsidRPr="009465AA">
        <w:rPr>
          <w:sz w:val="22"/>
          <w:lang w:val="en-GB"/>
        </w:rPr>
        <w:t xml:space="preserve">Çalışanların çoğunun erkek olduğu 36 kişi bulunmuştur. </w:t>
      </w:r>
      <w:r w:rsidR="00904032" w:rsidRPr="009465AA">
        <w:rPr>
          <w:sz w:val="22"/>
          <w:lang w:val="en-GB"/>
        </w:rPr>
        <w:t xml:space="preserve">Yaş </w:t>
      </w:r>
      <w:r w:rsidRPr="009465AA">
        <w:rPr>
          <w:sz w:val="22"/>
          <w:lang w:val="en-GB"/>
        </w:rPr>
        <w:t xml:space="preserve">aralığı olarak en fazla 25 yaş üstü olduğu 39 kişi görülmüştür. </w:t>
      </w:r>
      <w:r w:rsidR="00904032" w:rsidRPr="009465AA">
        <w:rPr>
          <w:sz w:val="22"/>
          <w:lang w:val="en-GB"/>
        </w:rPr>
        <w:t xml:space="preserve">Katılımcıların </w:t>
      </w:r>
      <w:r w:rsidRPr="009465AA">
        <w:rPr>
          <w:sz w:val="22"/>
          <w:lang w:val="en-GB"/>
        </w:rPr>
        <w:t xml:space="preserve">çalıştıkları statü olarak en fazla memur 35 kişi olduğu görülmektedir. </w:t>
      </w:r>
      <w:r w:rsidR="00904032" w:rsidRPr="009465AA">
        <w:rPr>
          <w:sz w:val="22"/>
          <w:lang w:val="en-GB"/>
        </w:rPr>
        <w:t xml:space="preserve">Katılımcıların </w:t>
      </w:r>
      <w:r w:rsidRPr="009465AA">
        <w:rPr>
          <w:sz w:val="22"/>
          <w:lang w:val="en-GB"/>
        </w:rPr>
        <w:t xml:space="preserve">çalıştıkları kurum olarak birbirlerine yakın olduğu 26-24 kişi olduğu görülmektedir. </w:t>
      </w:r>
      <w:r w:rsidR="00904032" w:rsidRPr="009465AA">
        <w:rPr>
          <w:sz w:val="22"/>
          <w:lang w:val="en-GB"/>
        </w:rPr>
        <w:t xml:space="preserve">Eğitim </w:t>
      </w:r>
      <w:r w:rsidRPr="009465AA">
        <w:rPr>
          <w:sz w:val="22"/>
          <w:lang w:val="en-GB"/>
        </w:rPr>
        <w:t>durumu açısından 18 kişi lisans ve üstü eğitime sahiptir.</w:t>
      </w:r>
      <w:r w:rsidR="00904032" w:rsidRPr="009465AA">
        <w:rPr>
          <w:sz w:val="22"/>
          <w:lang w:val="en-GB"/>
        </w:rPr>
        <w:t xml:space="preserve"> Bu işyerinde çalışma süreleri bakımından 6 yıl ve üzeri olanlar 23 kişidir. Toplam çalışma süresi açısından 6 yıl ve üzeri olanlar 25 kişidir. Anlaşıldığı kadarıyla çalışanların çoğunluğu ilk başlama yeri </w:t>
      </w:r>
      <w:r w:rsidR="00030FA0" w:rsidRPr="009465AA">
        <w:rPr>
          <w:sz w:val="22"/>
          <w:lang w:val="en-GB"/>
        </w:rPr>
        <w:t xml:space="preserve">şuanda </w:t>
      </w:r>
      <w:r w:rsidR="00904032" w:rsidRPr="009465AA">
        <w:rPr>
          <w:sz w:val="22"/>
          <w:lang w:val="en-GB"/>
        </w:rPr>
        <w:t>bulunduğu kurumdur.</w:t>
      </w:r>
    </w:p>
    <w:p w:rsidR="00583255" w:rsidRPr="009465AA" w:rsidRDefault="00583255" w:rsidP="00E715D9">
      <w:pPr>
        <w:spacing w:before="120"/>
        <w:ind w:firstLine="709"/>
        <w:rPr>
          <w:sz w:val="22"/>
          <w:lang w:val="en-GB"/>
        </w:rPr>
      </w:pPr>
    </w:p>
    <w:tbl>
      <w:tblPr>
        <w:tblStyle w:val="TabloKlavuzu"/>
        <w:tblW w:w="0" w:type="auto"/>
        <w:tblLook w:val="04A0" w:firstRow="1" w:lastRow="0" w:firstColumn="1" w:lastColumn="0" w:noHBand="0" w:noVBand="1"/>
      </w:tblPr>
      <w:tblGrid>
        <w:gridCol w:w="1350"/>
        <w:gridCol w:w="1481"/>
        <w:gridCol w:w="1441"/>
        <w:gridCol w:w="1395"/>
        <w:gridCol w:w="2668"/>
        <w:gridCol w:w="953"/>
      </w:tblGrid>
      <w:tr w:rsidR="008B15E6" w:rsidRPr="00314EAE" w:rsidTr="008B15E6">
        <w:tc>
          <w:tcPr>
            <w:tcW w:w="0" w:type="auto"/>
          </w:tcPr>
          <w:p w:rsidR="008B15E6" w:rsidRPr="00314EAE" w:rsidRDefault="008B15E6" w:rsidP="00E715D9">
            <w:pPr>
              <w:spacing w:before="120"/>
              <w:rPr>
                <w:sz w:val="20"/>
                <w:szCs w:val="20"/>
                <w:lang w:val="en-GB"/>
              </w:rPr>
            </w:pPr>
          </w:p>
        </w:tc>
        <w:tc>
          <w:tcPr>
            <w:tcW w:w="0" w:type="auto"/>
          </w:tcPr>
          <w:p w:rsidR="008B15E6" w:rsidRPr="00314EAE" w:rsidRDefault="008B15E6"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saldırgan strateji</w:t>
            </w:r>
          </w:p>
        </w:tc>
        <w:tc>
          <w:tcPr>
            <w:tcW w:w="0" w:type="auto"/>
          </w:tcPr>
          <w:p w:rsidR="008B15E6" w:rsidRPr="00314EAE" w:rsidRDefault="008B15E6"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 xml:space="preserve">savunmaya </w:t>
            </w:r>
          </w:p>
          <w:p w:rsidR="008B15E6" w:rsidRPr="00314EAE" w:rsidRDefault="008B15E6"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yönelik strateji</w:t>
            </w:r>
          </w:p>
        </w:tc>
        <w:tc>
          <w:tcPr>
            <w:tcW w:w="0" w:type="auto"/>
          </w:tcPr>
          <w:p w:rsidR="008B15E6" w:rsidRPr="00314EAE" w:rsidRDefault="008B15E6"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taklitçi ve</w:t>
            </w:r>
          </w:p>
          <w:p w:rsidR="008B15E6" w:rsidRPr="00314EAE" w:rsidRDefault="008B15E6"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 xml:space="preserve"> bağımlı strateji</w:t>
            </w:r>
          </w:p>
        </w:tc>
        <w:tc>
          <w:tcPr>
            <w:tcW w:w="0" w:type="auto"/>
          </w:tcPr>
          <w:p w:rsidR="008B15E6" w:rsidRPr="00314EAE" w:rsidRDefault="008B15E6"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herhangi bir strateji gütmemektedir</w:t>
            </w:r>
          </w:p>
        </w:tc>
        <w:tc>
          <w:tcPr>
            <w:tcW w:w="0" w:type="auto"/>
          </w:tcPr>
          <w:p w:rsidR="008B15E6" w:rsidRPr="00314EAE" w:rsidRDefault="008B15E6"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toplam</w:t>
            </w:r>
          </w:p>
        </w:tc>
      </w:tr>
      <w:tr w:rsidR="008B15E6" w:rsidRPr="00314EAE" w:rsidTr="008B15E6">
        <w:tc>
          <w:tcPr>
            <w:tcW w:w="0" w:type="auto"/>
          </w:tcPr>
          <w:p w:rsidR="008B15E6" w:rsidRPr="00314EAE" w:rsidRDefault="008B15E6" w:rsidP="00E715D9">
            <w:pPr>
              <w:spacing w:before="120"/>
              <w:rPr>
                <w:sz w:val="20"/>
                <w:szCs w:val="20"/>
                <w:lang w:val="en-GB"/>
              </w:rPr>
            </w:pPr>
            <w:r w:rsidRPr="00314EAE">
              <w:rPr>
                <w:sz w:val="20"/>
                <w:szCs w:val="20"/>
                <w:lang w:val="en-GB"/>
              </w:rPr>
              <w:t>Kaymakamlık</w:t>
            </w:r>
          </w:p>
        </w:tc>
        <w:tc>
          <w:tcPr>
            <w:tcW w:w="0" w:type="auto"/>
            <w:vMerge w:val="restart"/>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9</w:t>
            </w:r>
          </w:p>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34,6%</w:t>
            </w:r>
          </w:p>
        </w:tc>
        <w:tc>
          <w:tcPr>
            <w:tcW w:w="0" w:type="auto"/>
            <w:vMerge w:val="restart"/>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w:t>
            </w:r>
          </w:p>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38,5%</w:t>
            </w:r>
          </w:p>
        </w:tc>
        <w:tc>
          <w:tcPr>
            <w:tcW w:w="0" w:type="auto"/>
            <w:vMerge w:val="restart"/>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7</w:t>
            </w:r>
          </w:p>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26,9%</w:t>
            </w:r>
          </w:p>
        </w:tc>
        <w:tc>
          <w:tcPr>
            <w:tcW w:w="0" w:type="auto"/>
            <w:vMerge w:val="restart"/>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0</w:t>
            </w:r>
          </w:p>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0,0%</w:t>
            </w:r>
          </w:p>
        </w:tc>
        <w:tc>
          <w:tcPr>
            <w:tcW w:w="0" w:type="auto"/>
            <w:vMerge w:val="restart"/>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w:t>
            </w:r>
          </w:p>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8B15E6" w:rsidRPr="00314EAE" w:rsidTr="008B15E6">
        <w:tc>
          <w:tcPr>
            <w:tcW w:w="0" w:type="auto"/>
          </w:tcPr>
          <w:p w:rsidR="008B15E6" w:rsidRPr="00314EAE" w:rsidRDefault="008B15E6" w:rsidP="00E715D9">
            <w:pPr>
              <w:spacing w:before="120"/>
              <w:rPr>
                <w:sz w:val="20"/>
                <w:szCs w:val="20"/>
                <w:lang w:val="en-GB"/>
              </w:rPr>
            </w:pPr>
          </w:p>
        </w:tc>
        <w:tc>
          <w:tcPr>
            <w:tcW w:w="0" w:type="auto"/>
            <w:vMerge/>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p>
        </w:tc>
        <w:tc>
          <w:tcPr>
            <w:tcW w:w="0" w:type="auto"/>
            <w:vMerge/>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p>
        </w:tc>
        <w:tc>
          <w:tcPr>
            <w:tcW w:w="0" w:type="auto"/>
            <w:vMerge/>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p>
        </w:tc>
        <w:tc>
          <w:tcPr>
            <w:tcW w:w="0" w:type="auto"/>
            <w:vMerge/>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p>
        </w:tc>
        <w:tc>
          <w:tcPr>
            <w:tcW w:w="0" w:type="auto"/>
            <w:vMerge/>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p>
        </w:tc>
      </w:tr>
      <w:tr w:rsidR="008B15E6" w:rsidRPr="00314EAE" w:rsidTr="008B15E6">
        <w:tc>
          <w:tcPr>
            <w:tcW w:w="0" w:type="auto"/>
          </w:tcPr>
          <w:p w:rsidR="008B15E6" w:rsidRPr="00314EAE" w:rsidRDefault="008B15E6" w:rsidP="00E715D9">
            <w:pPr>
              <w:spacing w:before="120"/>
              <w:rPr>
                <w:sz w:val="20"/>
                <w:szCs w:val="20"/>
                <w:lang w:val="en-GB"/>
              </w:rPr>
            </w:pPr>
            <w:r w:rsidRPr="00314EAE">
              <w:rPr>
                <w:sz w:val="20"/>
                <w:szCs w:val="20"/>
                <w:lang w:val="en-GB"/>
              </w:rPr>
              <w:t>Belediye</w:t>
            </w:r>
          </w:p>
        </w:tc>
        <w:tc>
          <w:tcPr>
            <w:tcW w:w="0" w:type="auto"/>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9</w:t>
            </w:r>
          </w:p>
        </w:tc>
        <w:tc>
          <w:tcPr>
            <w:tcW w:w="0" w:type="auto"/>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9</w:t>
            </w:r>
          </w:p>
        </w:tc>
        <w:tc>
          <w:tcPr>
            <w:tcW w:w="0" w:type="auto"/>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w:t>
            </w:r>
          </w:p>
        </w:tc>
        <w:tc>
          <w:tcPr>
            <w:tcW w:w="0" w:type="auto"/>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w:t>
            </w:r>
          </w:p>
        </w:tc>
        <w:tc>
          <w:tcPr>
            <w:tcW w:w="0" w:type="auto"/>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24</w:t>
            </w:r>
          </w:p>
        </w:tc>
      </w:tr>
      <w:tr w:rsidR="008B15E6" w:rsidRPr="00314EAE" w:rsidTr="008B15E6">
        <w:tc>
          <w:tcPr>
            <w:tcW w:w="0" w:type="auto"/>
          </w:tcPr>
          <w:p w:rsidR="008B15E6" w:rsidRPr="00314EAE" w:rsidRDefault="008B15E6" w:rsidP="00E715D9">
            <w:pPr>
              <w:spacing w:before="120"/>
              <w:rPr>
                <w:sz w:val="20"/>
                <w:szCs w:val="20"/>
                <w:lang w:val="en-GB"/>
              </w:rPr>
            </w:pPr>
          </w:p>
        </w:tc>
        <w:tc>
          <w:tcPr>
            <w:tcW w:w="0" w:type="auto"/>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37,5%</w:t>
            </w:r>
          </w:p>
        </w:tc>
        <w:tc>
          <w:tcPr>
            <w:tcW w:w="0" w:type="auto"/>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37,5%</w:t>
            </w:r>
          </w:p>
        </w:tc>
        <w:tc>
          <w:tcPr>
            <w:tcW w:w="0" w:type="auto"/>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12,5%</w:t>
            </w:r>
          </w:p>
        </w:tc>
        <w:tc>
          <w:tcPr>
            <w:tcW w:w="0" w:type="auto"/>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12,5%</w:t>
            </w:r>
          </w:p>
        </w:tc>
        <w:tc>
          <w:tcPr>
            <w:tcW w:w="0" w:type="auto"/>
          </w:tcPr>
          <w:p w:rsidR="008B15E6" w:rsidRPr="00314EAE" w:rsidRDefault="008B15E6"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6E1479" w:rsidP="00E715D9">
      <w:pPr>
        <w:autoSpaceDE w:val="0"/>
        <w:autoSpaceDN w:val="0"/>
        <w:adjustRightInd w:val="0"/>
        <w:spacing w:before="120"/>
        <w:jc w:val="left"/>
        <w:rPr>
          <w:rFonts w:eastAsiaTheme="minorHAnsi"/>
          <w:sz w:val="20"/>
          <w:szCs w:val="20"/>
        </w:rPr>
      </w:pPr>
      <w:r w:rsidRPr="006E1479">
        <w:rPr>
          <w:rFonts w:eastAsiaTheme="minorHAnsi"/>
          <w:bCs/>
          <w:color w:val="000000"/>
          <w:sz w:val="20"/>
          <w:szCs w:val="20"/>
        </w:rPr>
        <w:t>Tablo 5. Katılımcıların çalıştıkları kurum * kurumunuzda yenilik stratejisi hangisi</w:t>
      </w:r>
    </w:p>
    <w:p w:rsidR="00EA210A" w:rsidRDefault="00030FA0" w:rsidP="00E715D9">
      <w:pPr>
        <w:autoSpaceDE w:val="0"/>
        <w:autoSpaceDN w:val="0"/>
        <w:adjustRightInd w:val="0"/>
        <w:spacing w:before="120"/>
        <w:ind w:firstLine="709"/>
        <w:rPr>
          <w:rFonts w:eastAsiaTheme="minorHAnsi"/>
          <w:sz w:val="22"/>
        </w:rPr>
      </w:pPr>
      <w:r w:rsidRPr="009465AA">
        <w:rPr>
          <w:rFonts w:eastAsiaTheme="minorHAnsi"/>
          <w:sz w:val="22"/>
        </w:rPr>
        <w:t>Belediye personelinin bağımlı stratejiyi uygulama oranı %12,5, kaymakamlığa göre daha düşük bulunmuştur.</w:t>
      </w:r>
    </w:p>
    <w:p w:rsidR="00D770EA" w:rsidRPr="009465AA" w:rsidRDefault="00D770EA" w:rsidP="00E715D9">
      <w:pPr>
        <w:autoSpaceDE w:val="0"/>
        <w:autoSpaceDN w:val="0"/>
        <w:adjustRightInd w:val="0"/>
        <w:spacing w:before="120"/>
        <w:ind w:firstLine="709"/>
        <w:rPr>
          <w:rFonts w:eastAsiaTheme="minorHAnsi"/>
          <w:sz w:val="22"/>
        </w:rPr>
      </w:pPr>
    </w:p>
    <w:tbl>
      <w:tblPr>
        <w:tblStyle w:val="TabloKlavuzu"/>
        <w:tblW w:w="0" w:type="auto"/>
        <w:tblLook w:val="04A0" w:firstRow="1" w:lastRow="0" w:firstColumn="1" w:lastColumn="0" w:noHBand="0" w:noVBand="1"/>
      </w:tblPr>
      <w:tblGrid>
        <w:gridCol w:w="1350"/>
        <w:gridCol w:w="1745"/>
        <w:gridCol w:w="1532"/>
        <w:gridCol w:w="953"/>
      </w:tblGrid>
      <w:tr w:rsidR="00EA210A" w:rsidRPr="00314EAE" w:rsidTr="003817EA">
        <w:tc>
          <w:tcPr>
            <w:tcW w:w="0" w:type="auto"/>
          </w:tcPr>
          <w:p w:rsidR="00EA210A" w:rsidRPr="00314EAE" w:rsidRDefault="00EA210A" w:rsidP="00E715D9">
            <w:pPr>
              <w:spacing w:before="120"/>
              <w:rPr>
                <w:sz w:val="20"/>
                <w:szCs w:val="20"/>
                <w:lang w:val="en-GB"/>
              </w:rPr>
            </w:pPr>
          </w:p>
        </w:tc>
        <w:tc>
          <w:tcPr>
            <w:tcW w:w="0" w:type="auto"/>
            <w:gridSpan w:val="2"/>
          </w:tcPr>
          <w:p w:rsidR="00EA210A" w:rsidRPr="00314EAE" w:rsidRDefault="00EA210A" w:rsidP="00E715D9">
            <w:pPr>
              <w:spacing w:before="120"/>
              <w:rPr>
                <w:sz w:val="20"/>
                <w:szCs w:val="20"/>
                <w:lang w:val="en-GB"/>
              </w:rPr>
            </w:pPr>
            <w:r w:rsidRPr="00314EAE">
              <w:rPr>
                <w:sz w:val="20"/>
                <w:szCs w:val="20"/>
                <w:lang w:val="en-GB"/>
              </w:rPr>
              <w:t>Kurumun bulunduğu çevrenin</w:t>
            </w:r>
            <w:r w:rsidR="00030FA0" w:rsidRPr="00314EAE">
              <w:rPr>
                <w:sz w:val="20"/>
                <w:szCs w:val="20"/>
                <w:lang w:val="en-GB"/>
              </w:rPr>
              <w:t xml:space="preserve"> </w:t>
            </w:r>
            <w:r w:rsidRPr="00314EAE">
              <w:rPr>
                <w:sz w:val="20"/>
                <w:szCs w:val="20"/>
                <w:lang w:val="en-GB"/>
              </w:rPr>
              <w:t>özelliği</w:t>
            </w:r>
          </w:p>
        </w:tc>
        <w:tc>
          <w:tcPr>
            <w:tcW w:w="0" w:type="auto"/>
          </w:tcPr>
          <w:p w:rsidR="00EA210A" w:rsidRPr="00314EAE" w:rsidRDefault="00EA210A" w:rsidP="00E715D9">
            <w:pPr>
              <w:spacing w:before="120"/>
              <w:rPr>
                <w:sz w:val="20"/>
                <w:szCs w:val="20"/>
                <w:lang w:val="en-GB"/>
              </w:rPr>
            </w:pPr>
          </w:p>
        </w:tc>
      </w:tr>
      <w:tr w:rsidR="00EA210A" w:rsidRPr="00314EAE" w:rsidTr="00EA210A">
        <w:tc>
          <w:tcPr>
            <w:tcW w:w="0" w:type="auto"/>
          </w:tcPr>
          <w:p w:rsidR="00EA210A" w:rsidRPr="00314EAE" w:rsidRDefault="00EA210A" w:rsidP="00E715D9">
            <w:pPr>
              <w:spacing w:before="120"/>
              <w:rPr>
                <w:sz w:val="20"/>
                <w:szCs w:val="20"/>
                <w:lang w:val="en-GB"/>
              </w:rPr>
            </w:pPr>
          </w:p>
        </w:tc>
        <w:tc>
          <w:tcPr>
            <w:tcW w:w="0" w:type="auto"/>
          </w:tcPr>
          <w:p w:rsidR="00EA210A" w:rsidRPr="00314EAE" w:rsidRDefault="00EA210A" w:rsidP="00E715D9">
            <w:pPr>
              <w:spacing w:before="120"/>
              <w:rPr>
                <w:sz w:val="20"/>
                <w:szCs w:val="20"/>
                <w:lang w:val="en-GB"/>
              </w:rPr>
            </w:pPr>
            <w:r w:rsidRPr="00314EAE">
              <w:rPr>
                <w:sz w:val="20"/>
                <w:szCs w:val="20"/>
                <w:lang w:val="en-GB"/>
              </w:rPr>
              <w:t>Değişken</w:t>
            </w:r>
          </w:p>
        </w:tc>
        <w:tc>
          <w:tcPr>
            <w:tcW w:w="0" w:type="auto"/>
          </w:tcPr>
          <w:p w:rsidR="00EA210A" w:rsidRPr="00314EAE" w:rsidRDefault="00030FA0" w:rsidP="00E715D9">
            <w:pPr>
              <w:spacing w:before="120"/>
              <w:rPr>
                <w:sz w:val="20"/>
                <w:szCs w:val="20"/>
                <w:lang w:val="en-GB"/>
              </w:rPr>
            </w:pPr>
            <w:r w:rsidRPr="00314EAE">
              <w:rPr>
                <w:sz w:val="20"/>
                <w:szCs w:val="20"/>
                <w:lang w:val="en-GB"/>
              </w:rPr>
              <w:t>D</w:t>
            </w:r>
            <w:r w:rsidR="00EA210A" w:rsidRPr="00314EAE">
              <w:rPr>
                <w:sz w:val="20"/>
                <w:szCs w:val="20"/>
                <w:lang w:val="en-GB"/>
              </w:rPr>
              <w:t>urgun</w:t>
            </w:r>
          </w:p>
        </w:tc>
        <w:tc>
          <w:tcPr>
            <w:tcW w:w="0" w:type="auto"/>
          </w:tcPr>
          <w:p w:rsidR="00EA210A" w:rsidRPr="00314EAE" w:rsidRDefault="00EA210A" w:rsidP="00E715D9">
            <w:pPr>
              <w:spacing w:before="120"/>
              <w:rPr>
                <w:sz w:val="20"/>
                <w:szCs w:val="20"/>
                <w:lang w:val="en-GB"/>
              </w:rPr>
            </w:pPr>
            <w:r w:rsidRPr="00314EAE">
              <w:rPr>
                <w:sz w:val="20"/>
                <w:szCs w:val="20"/>
                <w:lang w:val="en-GB"/>
              </w:rPr>
              <w:t>Toplam</w:t>
            </w:r>
          </w:p>
        </w:tc>
      </w:tr>
      <w:tr w:rsidR="00EA210A" w:rsidRPr="00314EAE" w:rsidTr="00EA210A">
        <w:tc>
          <w:tcPr>
            <w:tcW w:w="0" w:type="auto"/>
          </w:tcPr>
          <w:p w:rsidR="00EA210A" w:rsidRPr="00314EAE" w:rsidRDefault="00EA210A" w:rsidP="00E715D9">
            <w:pPr>
              <w:spacing w:before="120"/>
              <w:rPr>
                <w:sz w:val="20"/>
                <w:szCs w:val="20"/>
                <w:lang w:val="en-GB"/>
              </w:rPr>
            </w:pPr>
            <w:r w:rsidRPr="00314EAE">
              <w:rPr>
                <w:sz w:val="20"/>
                <w:szCs w:val="20"/>
                <w:lang w:val="en-GB"/>
              </w:rPr>
              <w:t>Kaymakamlık</w:t>
            </w: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20</w:t>
            </w: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w:t>
            </w: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w:t>
            </w:r>
          </w:p>
        </w:tc>
      </w:tr>
      <w:tr w:rsidR="00EA210A" w:rsidRPr="00314EAE" w:rsidTr="00EA210A">
        <w:tc>
          <w:tcPr>
            <w:tcW w:w="0" w:type="auto"/>
          </w:tcPr>
          <w:p w:rsidR="00EA210A" w:rsidRPr="00314EAE" w:rsidRDefault="00EA210A" w:rsidP="00E715D9">
            <w:pPr>
              <w:spacing w:before="120"/>
              <w:rPr>
                <w:sz w:val="20"/>
                <w:szCs w:val="20"/>
                <w:lang w:val="en-GB"/>
              </w:rPr>
            </w:pP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76,9%</w:t>
            </w: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23,1%</w:t>
            </w: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EA210A" w:rsidRPr="00314EAE" w:rsidTr="00EA210A">
        <w:tc>
          <w:tcPr>
            <w:tcW w:w="0" w:type="auto"/>
          </w:tcPr>
          <w:p w:rsidR="00EA210A" w:rsidRPr="00314EAE" w:rsidRDefault="00EA210A" w:rsidP="00E715D9">
            <w:pPr>
              <w:spacing w:before="120"/>
              <w:rPr>
                <w:sz w:val="20"/>
                <w:szCs w:val="20"/>
                <w:lang w:val="en-GB"/>
              </w:rPr>
            </w:pPr>
            <w:r w:rsidRPr="00314EAE">
              <w:rPr>
                <w:sz w:val="20"/>
                <w:szCs w:val="20"/>
                <w:lang w:val="en-GB"/>
              </w:rPr>
              <w:t>Belediye</w:t>
            </w: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20</w:t>
            </w: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w:t>
            </w: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23</w:t>
            </w:r>
          </w:p>
        </w:tc>
      </w:tr>
      <w:tr w:rsidR="00EA210A" w:rsidRPr="00314EAE" w:rsidTr="00EA210A">
        <w:tc>
          <w:tcPr>
            <w:tcW w:w="0" w:type="auto"/>
          </w:tcPr>
          <w:p w:rsidR="00EA210A" w:rsidRPr="00314EAE" w:rsidRDefault="00EA210A" w:rsidP="00E715D9">
            <w:pPr>
              <w:spacing w:before="120"/>
              <w:rPr>
                <w:sz w:val="20"/>
                <w:szCs w:val="20"/>
                <w:lang w:val="en-GB"/>
              </w:rPr>
            </w:pP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87,0%</w:t>
            </w: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13,0%</w:t>
            </w:r>
          </w:p>
        </w:tc>
        <w:tc>
          <w:tcPr>
            <w:tcW w:w="0" w:type="auto"/>
          </w:tcPr>
          <w:p w:rsidR="00EA210A" w:rsidRPr="00314EAE" w:rsidRDefault="00EA210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6E1479" w:rsidP="00E715D9">
      <w:pPr>
        <w:autoSpaceDE w:val="0"/>
        <w:autoSpaceDN w:val="0"/>
        <w:adjustRightInd w:val="0"/>
        <w:spacing w:before="120"/>
        <w:jc w:val="left"/>
        <w:rPr>
          <w:rFonts w:eastAsiaTheme="minorHAnsi"/>
          <w:sz w:val="20"/>
          <w:szCs w:val="20"/>
        </w:rPr>
      </w:pPr>
      <w:r w:rsidRPr="006E1479">
        <w:rPr>
          <w:rFonts w:eastAsiaTheme="minorHAnsi"/>
          <w:bCs/>
          <w:color w:val="000000"/>
          <w:sz w:val="20"/>
          <w:szCs w:val="20"/>
        </w:rPr>
        <w:t>Tablo 6. Katılımcıların Çalıştıkları Kurum * Kurumun bulunduğu çevrenin özelliği</w:t>
      </w:r>
    </w:p>
    <w:p w:rsidR="00030FA0" w:rsidRDefault="00030FA0" w:rsidP="00E715D9">
      <w:pPr>
        <w:autoSpaceDE w:val="0"/>
        <w:autoSpaceDN w:val="0"/>
        <w:adjustRightInd w:val="0"/>
        <w:spacing w:before="120"/>
        <w:jc w:val="left"/>
        <w:rPr>
          <w:rFonts w:eastAsiaTheme="minorHAnsi"/>
          <w:sz w:val="22"/>
        </w:rPr>
      </w:pPr>
      <w:r w:rsidRPr="009465AA">
        <w:rPr>
          <w:rFonts w:eastAsiaTheme="minorHAnsi"/>
          <w:sz w:val="22"/>
        </w:rPr>
        <w:t>Belediye 87% ile kaymakamlığa göre %76,9 daha değişken çevresi olduğunu ifade etmiştir.</w:t>
      </w:r>
    </w:p>
    <w:p w:rsidR="00583255" w:rsidRPr="009465AA" w:rsidRDefault="00583255" w:rsidP="00E715D9">
      <w:pPr>
        <w:autoSpaceDE w:val="0"/>
        <w:autoSpaceDN w:val="0"/>
        <w:adjustRightInd w:val="0"/>
        <w:spacing w:before="120"/>
        <w:jc w:val="left"/>
        <w:rPr>
          <w:rFonts w:eastAsiaTheme="minorHAnsi"/>
          <w:sz w:val="22"/>
        </w:rPr>
      </w:pPr>
    </w:p>
    <w:tbl>
      <w:tblPr>
        <w:tblStyle w:val="TabloKlavuzu"/>
        <w:tblW w:w="0" w:type="auto"/>
        <w:tblLook w:val="04A0" w:firstRow="1" w:lastRow="0" w:firstColumn="1" w:lastColumn="0" w:noHBand="0" w:noVBand="1"/>
      </w:tblPr>
      <w:tblGrid>
        <w:gridCol w:w="1350"/>
        <w:gridCol w:w="2187"/>
        <w:gridCol w:w="2063"/>
        <w:gridCol w:w="2735"/>
        <w:gridCol w:w="953"/>
      </w:tblGrid>
      <w:tr w:rsidR="00047043" w:rsidRPr="00314EAE" w:rsidTr="003817EA">
        <w:tc>
          <w:tcPr>
            <w:tcW w:w="0" w:type="auto"/>
          </w:tcPr>
          <w:p w:rsidR="00047043" w:rsidRPr="00314EAE" w:rsidRDefault="00047043" w:rsidP="00E715D9">
            <w:pPr>
              <w:spacing w:before="120"/>
              <w:rPr>
                <w:sz w:val="20"/>
                <w:szCs w:val="20"/>
                <w:lang w:val="en-GB"/>
              </w:rPr>
            </w:pPr>
          </w:p>
        </w:tc>
        <w:tc>
          <w:tcPr>
            <w:tcW w:w="0" w:type="auto"/>
            <w:gridSpan w:val="3"/>
          </w:tcPr>
          <w:p w:rsidR="00047043" w:rsidRPr="00314EAE" w:rsidRDefault="00047043" w:rsidP="00E715D9">
            <w:pPr>
              <w:spacing w:before="120"/>
              <w:rPr>
                <w:sz w:val="20"/>
                <w:szCs w:val="20"/>
                <w:lang w:val="en-GB"/>
              </w:rPr>
            </w:pPr>
            <w:r w:rsidRPr="00314EAE">
              <w:rPr>
                <w:sz w:val="20"/>
                <w:szCs w:val="20"/>
                <w:lang w:val="en-GB"/>
              </w:rPr>
              <w:t xml:space="preserve">Kurumda uygulanan liderlik </w:t>
            </w:r>
            <w:r w:rsidR="00D13136">
              <w:rPr>
                <w:sz w:val="20"/>
                <w:szCs w:val="20"/>
                <w:lang w:val="en-GB"/>
              </w:rPr>
              <w:t>tarsi</w:t>
            </w:r>
          </w:p>
        </w:tc>
        <w:tc>
          <w:tcPr>
            <w:tcW w:w="0" w:type="auto"/>
          </w:tcPr>
          <w:p w:rsidR="00047043" w:rsidRPr="00314EAE" w:rsidRDefault="00047043" w:rsidP="00E715D9">
            <w:pPr>
              <w:spacing w:before="120"/>
              <w:rPr>
                <w:sz w:val="20"/>
                <w:szCs w:val="20"/>
                <w:lang w:val="en-GB"/>
              </w:rPr>
            </w:pPr>
            <w:r w:rsidRPr="00314EAE">
              <w:rPr>
                <w:sz w:val="20"/>
                <w:szCs w:val="20"/>
                <w:lang w:val="en-GB"/>
              </w:rPr>
              <w:t>Toplam</w:t>
            </w:r>
          </w:p>
        </w:tc>
      </w:tr>
      <w:tr w:rsidR="00047043" w:rsidRPr="00314EAE" w:rsidTr="00047043">
        <w:tc>
          <w:tcPr>
            <w:tcW w:w="0" w:type="auto"/>
          </w:tcPr>
          <w:p w:rsidR="00047043" w:rsidRPr="00314EAE" w:rsidRDefault="00047043" w:rsidP="00E715D9">
            <w:pPr>
              <w:spacing w:before="120"/>
              <w:rPr>
                <w:sz w:val="20"/>
                <w:szCs w:val="20"/>
                <w:lang w:val="en-GB"/>
              </w:rPr>
            </w:pPr>
          </w:p>
        </w:tc>
        <w:tc>
          <w:tcPr>
            <w:tcW w:w="0" w:type="auto"/>
          </w:tcPr>
          <w:p w:rsidR="00047043" w:rsidRPr="00314EAE" w:rsidRDefault="00047043" w:rsidP="00E715D9">
            <w:pPr>
              <w:spacing w:before="120"/>
              <w:rPr>
                <w:sz w:val="20"/>
                <w:szCs w:val="20"/>
                <w:lang w:val="en-GB"/>
              </w:rPr>
            </w:pPr>
            <w:r w:rsidRPr="00314EAE">
              <w:rPr>
                <w:rFonts w:eastAsiaTheme="minorHAnsi"/>
                <w:color w:val="000000"/>
                <w:sz w:val="20"/>
                <w:szCs w:val="20"/>
              </w:rPr>
              <w:t>lider sorunu astlarıyla tartışır, hep birlikte çözüm</w:t>
            </w:r>
            <w:r w:rsidR="00030FA0" w:rsidRPr="00314EAE">
              <w:rPr>
                <w:rFonts w:eastAsiaTheme="minorHAnsi"/>
                <w:color w:val="000000"/>
                <w:sz w:val="20"/>
                <w:szCs w:val="20"/>
              </w:rPr>
              <w:t xml:space="preserve"> </w:t>
            </w:r>
            <w:r w:rsidRPr="00314EAE">
              <w:rPr>
                <w:rFonts w:eastAsiaTheme="minorHAnsi"/>
                <w:color w:val="000000"/>
                <w:sz w:val="20"/>
                <w:szCs w:val="20"/>
              </w:rPr>
              <w:t>önerileri geliştirilir</w:t>
            </w:r>
          </w:p>
        </w:tc>
        <w:tc>
          <w:tcPr>
            <w:tcW w:w="0" w:type="auto"/>
          </w:tcPr>
          <w:p w:rsidR="00047043" w:rsidRPr="00314EAE" w:rsidRDefault="00047043" w:rsidP="00E715D9">
            <w:pPr>
              <w:spacing w:before="120"/>
              <w:rPr>
                <w:sz w:val="20"/>
                <w:szCs w:val="20"/>
                <w:lang w:val="en-GB"/>
              </w:rPr>
            </w:pPr>
            <w:r w:rsidRPr="00314EAE">
              <w:rPr>
                <w:rFonts w:eastAsiaTheme="minorHAnsi"/>
                <w:color w:val="000000"/>
                <w:sz w:val="20"/>
                <w:szCs w:val="20"/>
              </w:rPr>
              <w:t>lider astların görüş ve önerilerini alır, sonra kendi karar verir</w:t>
            </w:r>
          </w:p>
        </w:tc>
        <w:tc>
          <w:tcPr>
            <w:tcW w:w="0" w:type="auto"/>
          </w:tcPr>
          <w:p w:rsidR="00047043" w:rsidRPr="00314EAE" w:rsidRDefault="00047043" w:rsidP="00E715D9">
            <w:pPr>
              <w:spacing w:before="120"/>
              <w:rPr>
                <w:sz w:val="20"/>
                <w:szCs w:val="20"/>
                <w:lang w:val="en-GB"/>
              </w:rPr>
            </w:pPr>
            <w:r w:rsidRPr="00314EAE">
              <w:rPr>
                <w:rFonts w:eastAsiaTheme="minorHAnsi"/>
                <w:color w:val="000000"/>
                <w:sz w:val="20"/>
                <w:szCs w:val="20"/>
              </w:rPr>
              <w:t>lider astların görüş ve önerilerini ya hiç almaz yada çok az alır ve bütün kararları kendisi verir</w:t>
            </w:r>
          </w:p>
        </w:tc>
        <w:tc>
          <w:tcPr>
            <w:tcW w:w="0" w:type="auto"/>
          </w:tcPr>
          <w:p w:rsidR="00047043" w:rsidRPr="00314EAE" w:rsidRDefault="00047043" w:rsidP="00E715D9">
            <w:pPr>
              <w:spacing w:before="120"/>
              <w:rPr>
                <w:sz w:val="20"/>
                <w:szCs w:val="20"/>
                <w:lang w:val="en-GB"/>
              </w:rPr>
            </w:pPr>
          </w:p>
        </w:tc>
      </w:tr>
      <w:tr w:rsidR="00047043" w:rsidRPr="00314EAE" w:rsidTr="00047043">
        <w:tc>
          <w:tcPr>
            <w:tcW w:w="0" w:type="auto"/>
          </w:tcPr>
          <w:p w:rsidR="00047043" w:rsidRPr="00314EAE" w:rsidRDefault="00047043" w:rsidP="00E715D9">
            <w:pPr>
              <w:spacing w:before="120"/>
              <w:rPr>
                <w:sz w:val="20"/>
                <w:szCs w:val="20"/>
                <w:lang w:val="en-GB"/>
              </w:rPr>
            </w:pPr>
            <w:r w:rsidRPr="00314EAE">
              <w:rPr>
                <w:sz w:val="20"/>
                <w:szCs w:val="20"/>
                <w:lang w:val="en-GB"/>
              </w:rPr>
              <w:t>Kaymakamlık</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7</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14</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25</w:t>
            </w:r>
          </w:p>
        </w:tc>
      </w:tr>
      <w:tr w:rsidR="00047043" w:rsidRPr="00314EAE" w:rsidTr="00047043">
        <w:tc>
          <w:tcPr>
            <w:tcW w:w="0" w:type="auto"/>
          </w:tcPr>
          <w:p w:rsidR="00047043" w:rsidRPr="00314EAE" w:rsidRDefault="00047043" w:rsidP="00E715D9">
            <w:pPr>
              <w:spacing w:before="120"/>
              <w:rPr>
                <w:sz w:val="20"/>
                <w:szCs w:val="20"/>
                <w:lang w:val="en-GB"/>
              </w:rPr>
            </w:pP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28,0%</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56,0%</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16,0%</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047043" w:rsidRPr="00314EAE" w:rsidTr="00047043">
        <w:tc>
          <w:tcPr>
            <w:tcW w:w="0" w:type="auto"/>
          </w:tcPr>
          <w:p w:rsidR="00047043" w:rsidRPr="00314EAE" w:rsidRDefault="00047043" w:rsidP="00E715D9">
            <w:pPr>
              <w:spacing w:before="120"/>
              <w:rPr>
                <w:sz w:val="20"/>
                <w:szCs w:val="20"/>
                <w:lang w:val="en-GB"/>
              </w:rPr>
            </w:pPr>
            <w:r w:rsidRPr="00314EAE">
              <w:rPr>
                <w:sz w:val="20"/>
                <w:szCs w:val="20"/>
                <w:lang w:val="en-GB"/>
              </w:rPr>
              <w:t>Belediye</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13</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9</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24</w:t>
            </w:r>
          </w:p>
        </w:tc>
      </w:tr>
      <w:tr w:rsidR="00047043" w:rsidRPr="00314EAE" w:rsidTr="00047043">
        <w:tc>
          <w:tcPr>
            <w:tcW w:w="0" w:type="auto"/>
          </w:tcPr>
          <w:p w:rsidR="00047043" w:rsidRPr="00314EAE" w:rsidRDefault="00047043" w:rsidP="00E715D9">
            <w:pPr>
              <w:spacing w:before="120"/>
              <w:rPr>
                <w:sz w:val="20"/>
                <w:szCs w:val="20"/>
                <w:lang w:val="en-GB"/>
              </w:rPr>
            </w:pP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54,2%</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37,5%</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8,3%</w:t>
            </w:r>
          </w:p>
        </w:tc>
        <w:tc>
          <w:tcPr>
            <w:tcW w:w="0" w:type="auto"/>
          </w:tcPr>
          <w:p w:rsidR="00047043" w:rsidRPr="00314EAE" w:rsidRDefault="00047043"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6E1479" w:rsidP="00E715D9">
      <w:pPr>
        <w:autoSpaceDE w:val="0"/>
        <w:autoSpaceDN w:val="0"/>
        <w:adjustRightInd w:val="0"/>
        <w:spacing w:before="120"/>
        <w:jc w:val="left"/>
        <w:rPr>
          <w:rFonts w:eastAsiaTheme="minorHAnsi"/>
          <w:sz w:val="20"/>
          <w:szCs w:val="20"/>
        </w:rPr>
      </w:pPr>
      <w:r w:rsidRPr="006E1479">
        <w:rPr>
          <w:rFonts w:eastAsiaTheme="minorHAnsi"/>
          <w:sz w:val="20"/>
          <w:szCs w:val="20"/>
        </w:rPr>
        <w:t>Tablo 7. Katılımcıların çalıştıkları kurum ve kurumda uyguladıkları liderlik tarzı</w:t>
      </w:r>
    </w:p>
    <w:p w:rsidR="006C3F11" w:rsidRDefault="006C3F11" w:rsidP="00E715D9">
      <w:pPr>
        <w:spacing w:before="120"/>
        <w:rPr>
          <w:szCs w:val="24"/>
          <w:lang w:val="en-GB"/>
        </w:rPr>
      </w:pPr>
    </w:p>
    <w:p w:rsidR="00030FA0" w:rsidRDefault="009465AA" w:rsidP="00E715D9">
      <w:pPr>
        <w:spacing w:before="120"/>
        <w:rPr>
          <w:rFonts w:eastAsiaTheme="minorHAnsi"/>
          <w:sz w:val="22"/>
        </w:rPr>
      </w:pPr>
      <w:r>
        <w:rPr>
          <w:sz w:val="22"/>
          <w:lang w:val="en-GB"/>
        </w:rPr>
        <w:tab/>
      </w:r>
      <w:r w:rsidR="00C55100" w:rsidRPr="009465AA">
        <w:rPr>
          <w:sz w:val="22"/>
          <w:lang w:val="en-GB"/>
        </w:rPr>
        <w:t>B</w:t>
      </w:r>
      <w:r w:rsidR="00030FA0" w:rsidRPr="009465AA">
        <w:rPr>
          <w:sz w:val="22"/>
          <w:lang w:val="en-GB"/>
        </w:rPr>
        <w:t xml:space="preserve">elediye </w:t>
      </w:r>
      <w:r w:rsidR="00030FA0" w:rsidRPr="009465AA">
        <w:rPr>
          <w:rFonts w:eastAsiaTheme="minorHAnsi"/>
          <w:sz w:val="22"/>
        </w:rPr>
        <w:t>% 54,2 ile lider sorunu astlarıyla tartışı, hep birlikte çözüm önerileri geliştirir ifadesini kaymakamlığa göre daha yüksek düzeyde ifade etmiştir.</w:t>
      </w:r>
    </w:p>
    <w:tbl>
      <w:tblPr>
        <w:tblStyle w:val="TabloKlavuzu"/>
        <w:tblW w:w="0" w:type="auto"/>
        <w:tblLook w:val="04A0" w:firstRow="1" w:lastRow="0" w:firstColumn="1" w:lastColumn="0" w:noHBand="0" w:noVBand="1"/>
      </w:tblPr>
      <w:tblGrid>
        <w:gridCol w:w="1350"/>
        <w:gridCol w:w="2308"/>
        <w:gridCol w:w="2447"/>
        <w:gridCol w:w="2075"/>
        <w:gridCol w:w="953"/>
      </w:tblGrid>
      <w:tr w:rsidR="00535CD8" w:rsidRPr="00314EAE" w:rsidTr="003817EA">
        <w:tc>
          <w:tcPr>
            <w:tcW w:w="0" w:type="auto"/>
          </w:tcPr>
          <w:p w:rsidR="00535CD8" w:rsidRPr="00314EAE" w:rsidRDefault="00535CD8" w:rsidP="00E715D9">
            <w:pPr>
              <w:spacing w:before="120"/>
              <w:rPr>
                <w:sz w:val="20"/>
                <w:szCs w:val="20"/>
                <w:lang w:val="en-GB"/>
              </w:rPr>
            </w:pPr>
          </w:p>
        </w:tc>
        <w:tc>
          <w:tcPr>
            <w:tcW w:w="0" w:type="auto"/>
            <w:gridSpan w:val="3"/>
          </w:tcPr>
          <w:p w:rsidR="00535CD8" w:rsidRPr="00314EAE" w:rsidRDefault="00535CD8" w:rsidP="00E715D9">
            <w:pPr>
              <w:spacing w:before="120"/>
              <w:rPr>
                <w:sz w:val="20"/>
                <w:szCs w:val="20"/>
                <w:lang w:val="en-GB"/>
              </w:rPr>
            </w:pPr>
            <w:r w:rsidRPr="00314EAE">
              <w:rPr>
                <w:sz w:val="20"/>
                <w:szCs w:val="20"/>
                <w:lang w:val="en-GB"/>
              </w:rPr>
              <w:t>Kurumda iletişim işlevi nasıl?</w:t>
            </w:r>
          </w:p>
        </w:tc>
        <w:tc>
          <w:tcPr>
            <w:tcW w:w="0" w:type="auto"/>
          </w:tcPr>
          <w:p w:rsidR="00535CD8" w:rsidRPr="00314EAE" w:rsidRDefault="00535CD8" w:rsidP="00E715D9">
            <w:pPr>
              <w:spacing w:before="120"/>
              <w:rPr>
                <w:sz w:val="20"/>
                <w:szCs w:val="20"/>
                <w:lang w:val="en-GB"/>
              </w:rPr>
            </w:pPr>
            <w:r w:rsidRPr="00314EAE">
              <w:rPr>
                <w:sz w:val="20"/>
                <w:szCs w:val="20"/>
                <w:lang w:val="en-GB"/>
              </w:rPr>
              <w:t>toplam</w:t>
            </w:r>
          </w:p>
        </w:tc>
      </w:tr>
      <w:tr w:rsidR="00535CD8" w:rsidRPr="00314EAE" w:rsidTr="00535CD8">
        <w:tc>
          <w:tcPr>
            <w:tcW w:w="0" w:type="auto"/>
          </w:tcPr>
          <w:p w:rsidR="00535CD8" w:rsidRPr="00314EAE" w:rsidRDefault="00535CD8" w:rsidP="00E715D9">
            <w:pPr>
              <w:spacing w:before="120"/>
              <w:rPr>
                <w:sz w:val="20"/>
                <w:szCs w:val="20"/>
                <w:lang w:val="en-GB"/>
              </w:rPr>
            </w:pPr>
          </w:p>
        </w:tc>
        <w:tc>
          <w:tcPr>
            <w:tcW w:w="0" w:type="auto"/>
          </w:tcPr>
          <w:p w:rsidR="00535CD8" w:rsidRPr="00314EAE" w:rsidRDefault="00535CD8"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sadece dikey olarak işler</w:t>
            </w:r>
          </w:p>
        </w:tc>
        <w:tc>
          <w:tcPr>
            <w:tcW w:w="0" w:type="auto"/>
          </w:tcPr>
          <w:p w:rsidR="00535CD8" w:rsidRPr="00314EAE" w:rsidRDefault="00535CD8"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dikey ve yatay olarak işler</w:t>
            </w:r>
          </w:p>
        </w:tc>
        <w:tc>
          <w:tcPr>
            <w:tcW w:w="0" w:type="auto"/>
          </w:tcPr>
          <w:p w:rsidR="00535CD8" w:rsidRPr="00314EAE" w:rsidRDefault="00535CD8"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çok yönlü olarak işler</w:t>
            </w:r>
          </w:p>
        </w:tc>
        <w:tc>
          <w:tcPr>
            <w:tcW w:w="0" w:type="auto"/>
          </w:tcPr>
          <w:p w:rsidR="00535CD8" w:rsidRPr="00314EAE" w:rsidRDefault="00535CD8" w:rsidP="00E715D9">
            <w:pPr>
              <w:spacing w:before="120"/>
              <w:rPr>
                <w:sz w:val="20"/>
                <w:szCs w:val="20"/>
                <w:lang w:val="en-GB"/>
              </w:rPr>
            </w:pPr>
          </w:p>
        </w:tc>
      </w:tr>
      <w:tr w:rsidR="00535CD8" w:rsidRPr="00314EAE" w:rsidTr="00535CD8">
        <w:tc>
          <w:tcPr>
            <w:tcW w:w="0" w:type="auto"/>
          </w:tcPr>
          <w:p w:rsidR="00535CD8" w:rsidRPr="00314EAE" w:rsidRDefault="00535CD8" w:rsidP="00E715D9">
            <w:pPr>
              <w:spacing w:before="120"/>
              <w:rPr>
                <w:sz w:val="20"/>
                <w:szCs w:val="20"/>
                <w:lang w:val="en-GB"/>
              </w:rPr>
            </w:pPr>
            <w:r w:rsidRPr="00314EAE">
              <w:rPr>
                <w:sz w:val="20"/>
                <w:szCs w:val="20"/>
                <w:lang w:val="en-GB"/>
              </w:rPr>
              <w:t>Kaymakamlık</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12</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8</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w:t>
            </w:r>
          </w:p>
        </w:tc>
      </w:tr>
      <w:tr w:rsidR="00535CD8" w:rsidRPr="00314EAE" w:rsidTr="00535CD8">
        <w:tc>
          <w:tcPr>
            <w:tcW w:w="0" w:type="auto"/>
          </w:tcPr>
          <w:p w:rsidR="00535CD8" w:rsidRPr="00314EAE" w:rsidRDefault="00535CD8" w:rsidP="00E715D9">
            <w:pPr>
              <w:spacing w:before="120"/>
              <w:rPr>
                <w:sz w:val="20"/>
                <w:szCs w:val="20"/>
                <w:lang w:val="en-GB"/>
              </w:rPr>
            </w:pP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23,1%</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46,2%</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30,8%</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535CD8" w:rsidRPr="00314EAE" w:rsidTr="00535CD8">
        <w:tc>
          <w:tcPr>
            <w:tcW w:w="0" w:type="auto"/>
          </w:tcPr>
          <w:p w:rsidR="00535CD8" w:rsidRPr="00314EAE" w:rsidRDefault="00535CD8" w:rsidP="00E715D9">
            <w:pPr>
              <w:spacing w:before="120"/>
              <w:rPr>
                <w:sz w:val="20"/>
                <w:szCs w:val="20"/>
                <w:lang w:val="en-GB"/>
              </w:rPr>
            </w:pPr>
            <w:r w:rsidRPr="00314EAE">
              <w:rPr>
                <w:sz w:val="20"/>
                <w:szCs w:val="20"/>
                <w:lang w:val="en-GB"/>
              </w:rPr>
              <w:t>Belediye</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17</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24</w:t>
            </w:r>
          </w:p>
        </w:tc>
      </w:tr>
      <w:tr w:rsidR="00535CD8" w:rsidRPr="00314EAE" w:rsidTr="00535CD8">
        <w:tc>
          <w:tcPr>
            <w:tcW w:w="0" w:type="auto"/>
          </w:tcPr>
          <w:p w:rsidR="00535CD8" w:rsidRPr="00314EAE" w:rsidRDefault="00535CD8" w:rsidP="00E715D9">
            <w:pPr>
              <w:spacing w:before="120"/>
              <w:rPr>
                <w:sz w:val="20"/>
                <w:szCs w:val="20"/>
                <w:lang w:val="en-GB"/>
              </w:rPr>
            </w:pP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4,2%</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25,0%</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70,8%</w:t>
            </w:r>
          </w:p>
        </w:tc>
        <w:tc>
          <w:tcPr>
            <w:tcW w:w="0" w:type="auto"/>
          </w:tcPr>
          <w:p w:rsidR="00535CD8" w:rsidRPr="00314EAE" w:rsidRDefault="00535CD8"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6E1479" w:rsidP="00E715D9">
      <w:pPr>
        <w:autoSpaceDE w:val="0"/>
        <w:autoSpaceDN w:val="0"/>
        <w:adjustRightInd w:val="0"/>
        <w:spacing w:before="120"/>
        <w:jc w:val="left"/>
        <w:rPr>
          <w:rFonts w:eastAsiaTheme="minorHAnsi"/>
          <w:sz w:val="20"/>
          <w:szCs w:val="20"/>
        </w:rPr>
      </w:pPr>
      <w:r w:rsidRPr="006E1479">
        <w:rPr>
          <w:rFonts w:eastAsiaTheme="minorHAnsi"/>
          <w:bCs/>
          <w:color w:val="000000"/>
          <w:sz w:val="20"/>
          <w:szCs w:val="20"/>
        </w:rPr>
        <w:t>Tablo 8. Katılımcıların çalıştıkları kurum * kurumda iletişim işlevi</w:t>
      </w:r>
    </w:p>
    <w:p w:rsidR="00030FA0" w:rsidRDefault="009465AA" w:rsidP="00E715D9">
      <w:pPr>
        <w:spacing w:before="120"/>
        <w:rPr>
          <w:rFonts w:eastAsiaTheme="minorHAnsi"/>
          <w:sz w:val="22"/>
        </w:rPr>
      </w:pPr>
      <w:r>
        <w:rPr>
          <w:sz w:val="22"/>
          <w:lang w:val="en-GB"/>
        </w:rPr>
        <w:tab/>
      </w:r>
      <w:r w:rsidR="00BD4888">
        <w:rPr>
          <w:rFonts w:eastAsiaTheme="minorHAnsi"/>
          <w:sz w:val="22"/>
        </w:rPr>
        <w:t>K</w:t>
      </w:r>
      <w:r w:rsidR="00BD4888" w:rsidRPr="009465AA">
        <w:rPr>
          <w:rFonts w:eastAsiaTheme="minorHAnsi"/>
          <w:sz w:val="22"/>
        </w:rPr>
        <w:t>urumda iletişim sadece dikey olarak işler sorusuna kaymakamlığa göre</w:t>
      </w:r>
      <w:r w:rsidR="00BD4888">
        <w:rPr>
          <w:rFonts w:eastAsiaTheme="minorHAnsi"/>
          <w:sz w:val="22"/>
        </w:rPr>
        <w:t xml:space="preserve"> </w:t>
      </w:r>
      <w:r w:rsidR="00C55100" w:rsidRPr="009465AA">
        <w:rPr>
          <w:sz w:val="22"/>
          <w:lang w:val="en-GB"/>
        </w:rPr>
        <w:t>B</w:t>
      </w:r>
      <w:r w:rsidR="00030FA0" w:rsidRPr="009465AA">
        <w:rPr>
          <w:sz w:val="22"/>
          <w:lang w:val="en-GB"/>
        </w:rPr>
        <w:t xml:space="preserve">elediye </w:t>
      </w:r>
      <w:r w:rsidR="00030FA0" w:rsidRPr="009465AA">
        <w:rPr>
          <w:rFonts w:eastAsiaTheme="minorHAnsi"/>
          <w:sz w:val="22"/>
        </w:rPr>
        <w:t>%4,2 ile</w:t>
      </w:r>
      <w:r w:rsidR="00BD4888">
        <w:rPr>
          <w:rFonts w:eastAsiaTheme="minorHAnsi"/>
          <w:sz w:val="22"/>
        </w:rPr>
        <w:t xml:space="preserve"> </w:t>
      </w:r>
      <w:r w:rsidR="00030FA0" w:rsidRPr="009465AA">
        <w:rPr>
          <w:rFonts w:eastAsiaTheme="minorHAnsi"/>
          <w:sz w:val="22"/>
        </w:rPr>
        <w:t xml:space="preserve"> </w:t>
      </w:r>
      <w:r w:rsidR="00BD4888">
        <w:rPr>
          <w:rFonts w:eastAsiaTheme="minorHAnsi"/>
          <w:sz w:val="22"/>
        </w:rPr>
        <w:t>%23,1 daha az dikey iletişim içinde olduğu bulunmuştur.</w:t>
      </w:r>
    </w:p>
    <w:p w:rsidR="00583255" w:rsidRDefault="00BD4888" w:rsidP="00E715D9">
      <w:pPr>
        <w:spacing w:before="120"/>
        <w:rPr>
          <w:sz w:val="22"/>
          <w:lang w:val="en-GB"/>
        </w:rPr>
      </w:pPr>
      <w:r>
        <w:rPr>
          <w:sz w:val="22"/>
          <w:lang w:val="en-GB"/>
        </w:rPr>
        <w:tab/>
        <w:t>R</w:t>
      </w:r>
      <w:r w:rsidR="00095CD1">
        <w:rPr>
          <w:sz w:val="22"/>
          <w:lang w:val="en-GB"/>
        </w:rPr>
        <w:t>isk alma, şeffaflık, özgürlük, değişime tahammül, eleştirilere açıklık, hatalara hoş görü gibi normalara karşı kurumunuzdaki</w:t>
      </w:r>
      <w:r>
        <w:rPr>
          <w:sz w:val="22"/>
          <w:lang w:val="en-GB"/>
        </w:rPr>
        <w:t xml:space="preserve"> genel anlayış nasıldır sorulduğunda</w:t>
      </w:r>
      <w:r w:rsidR="00095CD1">
        <w:rPr>
          <w:sz w:val="22"/>
          <w:lang w:val="en-GB"/>
        </w:rPr>
        <w:t xml:space="preserve"> tablo 9,10,11,12,13,14 nolu tabl</w:t>
      </w:r>
      <w:r>
        <w:rPr>
          <w:sz w:val="22"/>
          <w:lang w:val="en-GB"/>
        </w:rPr>
        <w:t>olarda sonuçlar gösterilmiştir.</w:t>
      </w:r>
    </w:p>
    <w:p w:rsidR="00BD4888" w:rsidRPr="009465AA" w:rsidRDefault="00BD4888" w:rsidP="00E715D9">
      <w:pPr>
        <w:spacing w:before="120"/>
        <w:rPr>
          <w:sz w:val="22"/>
          <w:lang w:val="en-GB"/>
        </w:rPr>
      </w:pPr>
    </w:p>
    <w:tbl>
      <w:tblPr>
        <w:tblStyle w:val="TabloKlavuzu"/>
        <w:tblW w:w="0" w:type="auto"/>
        <w:tblLook w:val="04A0" w:firstRow="1" w:lastRow="0" w:firstColumn="1" w:lastColumn="0" w:noHBand="0" w:noVBand="1"/>
      </w:tblPr>
      <w:tblGrid>
        <w:gridCol w:w="1350"/>
        <w:gridCol w:w="853"/>
        <w:gridCol w:w="853"/>
        <w:gridCol w:w="853"/>
        <w:gridCol w:w="953"/>
      </w:tblGrid>
      <w:tr w:rsidR="003817EA" w:rsidRPr="00314EAE" w:rsidTr="003817EA">
        <w:tc>
          <w:tcPr>
            <w:tcW w:w="0" w:type="auto"/>
          </w:tcPr>
          <w:p w:rsidR="003817EA" w:rsidRPr="00314EAE" w:rsidRDefault="003817EA" w:rsidP="00E715D9">
            <w:pPr>
              <w:spacing w:before="120"/>
              <w:rPr>
                <w:sz w:val="20"/>
                <w:szCs w:val="20"/>
                <w:lang w:val="en-GB"/>
              </w:rPr>
            </w:pPr>
          </w:p>
        </w:tc>
        <w:tc>
          <w:tcPr>
            <w:tcW w:w="0" w:type="auto"/>
            <w:gridSpan w:val="3"/>
          </w:tcPr>
          <w:p w:rsidR="003817EA" w:rsidRPr="00314EAE" w:rsidRDefault="003817EA" w:rsidP="00E715D9">
            <w:pPr>
              <w:spacing w:before="120"/>
              <w:rPr>
                <w:sz w:val="20"/>
                <w:szCs w:val="20"/>
                <w:lang w:val="en-GB"/>
              </w:rPr>
            </w:pPr>
            <w:r w:rsidRPr="00314EAE">
              <w:rPr>
                <w:sz w:val="20"/>
                <w:szCs w:val="20"/>
                <w:lang w:val="en-GB"/>
              </w:rPr>
              <w:t>Risk alma</w:t>
            </w:r>
          </w:p>
        </w:tc>
        <w:tc>
          <w:tcPr>
            <w:tcW w:w="0" w:type="auto"/>
          </w:tcPr>
          <w:p w:rsidR="003817EA" w:rsidRPr="00314EAE" w:rsidRDefault="003817EA" w:rsidP="00E715D9">
            <w:pPr>
              <w:spacing w:before="120"/>
              <w:rPr>
                <w:sz w:val="20"/>
                <w:szCs w:val="20"/>
                <w:lang w:val="en-GB"/>
              </w:rPr>
            </w:pPr>
            <w:r w:rsidRPr="00314EAE">
              <w:rPr>
                <w:sz w:val="20"/>
                <w:szCs w:val="20"/>
                <w:lang w:val="en-GB"/>
              </w:rPr>
              <w:t>Toplam</w:t>
            </w:r>
          </w:p>
        </w:tc>
      </w:tr>
      <w:tr w:rsidR="003817EA" w:rsidRPr="00314EAE" w:rsidTr="003817EA">
        <w:tc>
          <w:tcPr>
            <w:tcW w:w="0" w:type="auto"/>
          </w:tcPr>
          <w:p w:rsidR="003817EA" w:rsidRPr="00314EAE" w:rsidRDefault="003817EA" w:rsidP="00E715D9">
            <w:pPr>
              <w:spacing w:before="120"/>
              <w:rPr>
                <w:sz w:val="20"/>
                <w:szCs w:val="20"/>
                <w:lang w:val="en-GB"/>
              </w:rPr>
            </w:pPr>
          </w:p>
        </w:tc>
        <w:tc>
          <w:tcPr>
            <w:tcW w:w="0" w:type="auto"/>
          </w:tcPr>
          <w:p w:rsidR="003817EA" w:rsidRPr="00314EAE" w:rsidRDefault="003817EA" w:rsidP="00E715D9">
            <w:pPr>
              <w:spacing w:before="120"/>
              <w:rPr>
                <w:sz w:val="20"/>
                <w:szCs w:val="20"/>
                <w:lang w:val="en-GB"/>
              </w:rPr>
            </w:pPr>
            <w:r w:rsidRPr="00314EAE">
              <w:rPr>
                <w:sz w:val="20"/>
                <w:szCs w:val="20"/>
                <w:lang w:val="en-GB"/>
              </w:rPr>
              <w:t xml:space="preserve">iyi </w:t>
            </w:r>
          </w:p>
        </w:tc>
        <w:tc>
          <w:tcPr>
            <w:tcW w:w="0" w:type="auto"/>
          </w:tcPr>
          <w:p w:rsidR="003817EA" w:rsidRPr="00314EAE" w:rsidRDefault="003817EA" w:rsidP="00E715D9">
            <w:pPr>
              <w:spacing w:before="120"/>
              <w:rPr>
                <w:sz w:val="20"/>
                <w:szCs w:val="20"/>
                <w:lang w:val="en-GB"/>
              </w:rPr>
            </w:pPr>
            <w:r w:rsidRPr="00314EAE">
              <w:rPr>
                <w:sz w:val="20"/>
                <w:szCs w:val="20"/>
                <w:lang w:val="en-GB"/>
              </w:rPr>
              <w:t>Orta</w:t>
            </w:r>
          </w:p>
        </w:tc>
        <w:tc>
          <w:tcPr>
            <w:tcW w:w="0" w:type="auto"/>
          </w:tcPr>
          <w:p w:rsidR="003817EA" w:rsidRPr="00314EAE" w:rsidRDefault="003817EA" w:rsidP="00E715D9">
            <w:pPr>
              <w:spacing w:before="120"/>
              <w:rPr>
                <w:sz w:val="20"/>
                <w:szCs w:val="20"/>
                <w:lang w:val="en-GB"/>
              </w:rPr>
            </w:pPr>
            <w:r w:rsidRPr="00314EAE">
              <w:rPr>
                <w:sz w:val="20"/>
                <w:szCs w:val="20"/>
                <w:lang w:val="en-GB"/>
              </w:rPr>
              <w:t>Kötü</w:t>
            </w:r>
          </w:p>
        </w:tc>
        <w:tc>
          <w:tcPr>
            <w:tcW w:w="0" w:type="auto"/>
          </w:tcPr>
          <w:p w:rsidR="003817EA" w:rsidRPr="00314EAE" w:rsidRDefault="003817EA" w:rsidP="00E715D9">
            <w:pPr>
              <w:spacing w:before="120"/>
              <w:rPr>
                <w:sz w:val="20"/>
                <w:szCs w:val="20"/>
                <w:lang w:val="en-GB"/>
              </w:rPr>
            </w:pPr>
          </w:p>
        </w:tc>
      </w:tr>
      <w:tr w:rsidR="003817EA" w:rsidRPr="00314EAE" w:rsidTr="003817EA">
        <w:tc>
          <w:tcPr>
            <w:tcW w:w="0" w:type="auto"/>
          </w:tcPr>
          <w:p w:rsidR="003817EA" w:rsidRPr="00314EAE" w:rsidRDefault="003817EA" w:rsidP="00E715D9">
            <w:pPr>
              <w:spacing w:before="120"/>
              <w:rPr>
                <w:sz w:val="20"/>
                <w:szCs w:val="20"/>
                <w:lang w:val="en-GB"/>
              </w:rPr>
            </w:pPr>
            <w:r w:rsidRPr="00314EAE">
              <w:rPr>
                <w:sz w:val="20"/>
                <w:szCs w:val="20"/>
                <w:lang w:val="en-GB"/>
              </w:rPr>
              <w:t>Kaymakamlık</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16</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w:t>
            </w:r>
          </w:p>
        </w:tc>
      </w:tr>
      <w:tr w:rsidR="003817EA" w:rsidRPr="00314EAE" w:rsidTr="003817EA">
        <w:tc>
          <w:tcPr>
            <w:tcW w:w="0" w:type="auto"/>
          </w:tcPr>
          <w:p w:rsidR="003817EA" w:rsidRPr="00314EAE" w:rsidRDefault="003817EA" w:rsidP="00E715D9">
            <w:pPr>
              <w:spacing w:before="120"/>
              <w:rPr>
                <w:sz w:val="20"/>
                <w:szCs w:val="20"/>
                <w:lang w:val="en-GB"/>
              </w:rPr>
            </w:pP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23,1%</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61,5%</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15,4%</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3817EA" w:rsidRPr="00314EAE" w:rsidTr="003817EA">
        <w:tc>
          <w:tcPr>
            <w:tcW w:w="0" w:type="auto"/>
          </w:tcPr>
          <w:p w:rsidR="003817EA" w:rsidRPr="00314EAE" w:rsidRDefault="003817EA" w:rsidP="00E715D9">
            <w:pPr>
              <w:spacing w:before="120"/>
              <w:rPr>
                <w:sz w:val="20"/>
                <w:szCs w:val="20"/>
                <w:lang w:val="en-GB"/>
              </w:rPr>
            </w:pPr>
            <w:r w:rsidRPr="00314EAE">
              <w:rPr>
                <w:sz w:val="20"/>
                <w:szCs w:val="20"/>
                <w:lang w:val="en-GB"/>
              </w:rPr>
              <w:t>Belediye</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12</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24</w:t>
            </w:r>
          </w:p>
        </w:tc>
      </w:tr>
      <w:tr w:rsidR="003817EA" w:rsidRPr="00314EAE" w:rsidTr="003817EA">
        <w:tc>
          <w:tcPr>
            <w:tcW w:w="0" w:type="auto"/>
          </w:tcPr>
          <w:p w:rsidR="003817EA" w:rsidRPr="00314EAE" w:rsidRDefault="003817EA" w:rsidP="00E715D9">
            <w:pPr>
              <w:spacing w:before="120"/>
              <w:rPr>
                <w:sz w:val="20"/>
                <w:szCs w:val="20"/>
                <w:lang w:val="en-GB"/>
              </w:rPr>
            </w:pP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41,7%</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50,0%</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8,3%</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6E1479" w:rsidP="00E715D9">
      <w:pPr>
        <w:autoSpaceDE w:val="0"/>
        <w:autoSpaceDN w:val="0"/>
        <w:adjustRightInd w:val="0"/>
        <w:spacing w:before="120"/>
        <w:jc w:val="left"/>
        <w:rPr>
          <w:rFonts w:eastAsiaTheme="minorHAnsi"/>
          <w:sz w:val="20"/>
          <w:szCs w:val="20"/>
        </w:rPr>
      </w:pPr>
      <w:r w:rsidRPr="006E1479">
        <w:rPr>
          <w:rFonts w:eastAsiaTheme="minorHAnsi"/>
          <w:bCs/>
          <w:color w:val="000000"/>
          <w:sz w:val="20"/>
          <w:szCs w:val="20"/>
        </w:rPr>
        <w:t>Tablo 9. Katılımcıların çalıştıkları kurum * risk alma</w:t>
      </w:r>
    </w:p>
    <w:p w:rsidR="00535CD8" w:rsidRPr="009465AA" w:rsidRDefault="009465AA" w:rsidP="00E715D9">
      <w:pPr>
        <w:spacing w:before="120"/>
        <w:rPr>
          <w:rFonts w:eastAsiaTheme="minorHAnsi"/>
          <w:sz w:val="22"/>
        </w:rPr>
      </w:pPr>
      <w:r>
        <w:rPr>
          <w:sz w:val="22"/>
          <w:lang w:val="en-GB"/>
        </w:rPr>
        <w:tab/>
      </w:r>
      <w:r w:rsidR="00C55100" w:rsidRPr="009465AA">
        <w:rPr>
          <w:sz w:val="22"/>
          <w:lang w:val="en-GB"/>
        </w:rPr>
        <w:t>B</w:t>
      </w:r>
      <w:r w:rsidR="00030FA0" w:rsidRPr="009465AA">
        <w:rPr>
          <w:sz w:val="22"/>
          <w:lang w:val="en-GB"/>
        </w:rPr>
        <w:t xml:space="preserve">elediye çalıştıkları kurum açısından </w:t>
      </w:r>
      <w:r w:rsidR="00030FA0" w:rsidRPr="009465AA">
        <w:rPr>
          <w:rFonts w:eastAsiaTheme="minorHAnsi"/>
          <w:sz w:val="22"/>
        </w:rPr>
        <w:t>% 41,7 ile daha yüksek risk alma oranına sahiptir.</w:t>
      </w:r>
    </w:p>
    <w:p w:rsidR="00030FA0" w:rsidRPr="009465AA" w:rsidRDefault="00030FA0" w:rsidP="00E715D9">
      <w:pPr>
        <w:spacing w:before="120"/>
        <w:rPr>
          <w:rFonts w:eastAsiaTheme="minorHAnsi"/>
          <w:sz w:val="22"/>
        </w:rPr>
      </w:pPr>
    </w:p>
    <w:tbl>
      <w:tblPr>
        <w:tblStyle w:val="TabloKlavuzu"/>
        <w:tblW w:w="0" w:type="auto"/>
        <w:tblLook w:val="04A0" w:firstRow="1" w:lastRow="0" w:firstColumn="1" w:lastColumn="0" w:noHBand="0" w:noVBand="1"/>
      </w:tblPr>
      <w:tblGrid>
        <w:gridCol w:w="1350"/>
        <w:gridCol w:w="853"/>
        <w:gridCol w:w="853"/>
        <w:gridCol w:w="853"/>
        <w:gridCol w:w="953"/>
      </w:tblGrid>
      <w:tr w:rsidR="003817EA" w:rsidRPr="00314EAE" w:rsidTr="003817EA">
        <w:tc>
          <w:tcPr>
            <w:tcW w:w="0" w:type="auto"/>
          </w:tcPr>
          <w:p w:rsidR="003817EA" w:rsidRPr="00314EAE" w:rsidRDefault="003817EA" w:rsidP="00E715D9">
            <w:pPr>
              <w:spacing w:before="120"/>
              <w:rPr>
                <w:sz w:val="20"/>
                <w:szCs w:val="20"/>
                <w:lang w:val="en-GB"/>
              </w:rPr>
            </w:pPr>
          </w:p>
        </w:tc>
        <w:tc>
          <w:tcPr>
            <w:tcW w:w="0" w:type="auto"/>
            <w:gridSpan w:val="3"/>
          </w:tcPr>
          <w:p w:rsidR="003817EA" w:rsidRPr="00314EAE" w:rsidRDefault="003817EA" w:rsidP="00E715D9">
            <w:pPr>
              <w:spacing w:before="120"/>
              <w:rPr>
                <w:sz w:val="20"/>
                <w:szCs w:val="20"/>
                <w:lang w:val="en-GB"/>
              </w:rPr>
            </w:pPr>
            <w:r w:rsidRPr="00314EAE">
              <w:rPr>
                <w:sz w:val="20"/>
                <w:szCs w:val="20"/>
                <w:lang w:val="en-GB"/>
              </w:rPr>
              <w:t>Şeffaflık</w:t>
            </w:r>
          </w:p>
        </w:tc>
        <w:tc>
          <w:tcPr>
            <w:tcW w:w="0" w:type="auto"/>
          </w:tcPr>
          <w:p w:rsidR="003817EA" w:rsidRPr="00314EAE" w:rsidRDefault="003817EA" w:rsidP="00E715D9">
            <w:pPr>
              <w:spacing w:before="120"/>
              <w:rPr>
                <w:sz w:val="20"/>
                <w:szCs w:val="20"/>
                <w:lang w:val="en-GB"/>
              </w:rPr>
            </w:pPr>
            <w:r w:rsidRPr="00314EAE">
              <w:rPr>
                <w:sz w:val="20"/>
                <w:szCs w:val="20"/>
                <w:lang w:val="en-GB"/>
              </w:rPr>
              <w:t>Toplam</w:t>
            </w:r>
          </w:p>
        </w:tc>
      </w:tr>
      <w:tr w:rsidR="003817EA" w:rsidRPr="00314EAE" w:rsidTr="003817EA">
        <w:tc>
          <w:tcPr>
            <w:tcW w:w="0" w:type="auto"/>
          </w:tcPr>
          <w:p w:rsidR="003817EA" w:rsidRPr="00314EAE" w:rsidRDefault="003817EA" w:rsidP="00E715D9">
            <w:pPr>
              <w:spacing w:before="120"/>
              <w:rPr>
                <w:sz w:val="20"/>
                <w:szCs w:val="20"/>
                <w:lang w:val="en-GB"/>
              </w:rPr>
            </w:pPr>
          </w:p>
        </w:tc>
        <w:tc>
          <w:tcPr>
            <w:tcW w:w="0" w:type="auto"/>
          </w:tcPr>
          <w:p w:rsidR="003817EA" w:rsidRPr="00314EAE" w:rsidRDefault="003817EA" w:rsidP="00E715D9">
            <w:pPr>
              <w:spacing w:before="120"/>
              <w:rPr>
                <w:sz w:val="20"/>
                <w:szCs w:val="20"/>
                <w:lang w:val="en-GB"/>
              </w:rPr>
            </w:pPr>
            <w:r w:rsidRPr="00314EAE">
              <w:rPr>
                <w:sz w:val="20"/>
                <w:szCs w:val="20"/>
                <w:lang w:val="en-GB"/>
              </w:rPr>
              <w:t>iyi</w:t>
            </w:r>
          </w:p>
        </w:tc>
        <w:tc>
          <w:tcPr>
            <w:tcW w:w="0" w:type="auto"/>
          </w:tcPr>
          <w:p w:rsidR="003817EA" w:rsidRPr="00314EAE" w:rsidRDefault="003817EA" w:rsidP="00E715D9">
            <w:pPr>
              <w:spacing w:before="120"/>
              <w:rPr>
                <w:sz w:val="20"/>
                <w:szCs w:val="20"/>
                <w:lang w:val="en-GB"/>
              </w:rPr>
            </w:pPr>
            <w:r w:rsidRPr="00314EAE">
              <w:rPr>
                <w:sz w:val="20"/>
                <w:szCs w:val="20"/>
                <w:lang w:val="en-GB"/>
              </w:rPr>
              <w:t>Orta</w:t>
            </w:r>
          </w:p>
        </w:tc>
        <w:tc>
          <w:tcPr>
            <w:tcW w:w="0" w:type="auto"/>
          </w:tcPr>
          <w:p w:rsidR="003817EA" w:rsidRPr="00314EAE" w:rsidRDefault="003817EA" w:rsidP="00E715D9">
            <w:pPr>
              <w:spacing w:before="120"/>
              <w:rPr>
                <w:sz w:val="20"/>
                <w:szCs w:val="20"/>
                <w:lang w:val="en-GB"/>
              </w:rPr>
            </w:pPr>
            <w:r w:rsidRPr="00314EAE">
              <w:rPr>
                <w:sz w:val="20"/>
                <w:szCs w:val="20"/>
                <w:lang w:val="en-GB"/>
              </w:rPr>
              <w:t>kötü</w:t>
            </w:r>
          </w:p>
        </w:tc>
        <w:tc>
          <w:tcPr>
            <w:tcW w:w="0" w:type="auto"/>
          </w:tcPr>
          <w:p w:rsidR="003817EA" w:rsidRPr="00314EAE" w:rsidRDefault="003817EA" w:rsidP="00E715D9">
            <w:pPr>
              <w:spacing w:before="120"/>
              <w:rPr>
                <w:sz w:val="20"/>
                <w:szCs w:val="20"/>
                <w:lang w:val="en-GB"/>
              </w:rPr>
            </w:pPr>
          </w:p>
        </w:tc>
      </w:tr>
      <w:tr w:rsidR="003817EA" w:rsidRPr="00314EAE" w:rsidTr="003817EA">
        <w:tc>
          <w:tcPr>
            <w:tcW w:w="0" w:type="auto"/>
          </w:tcPr>
          <w:p w:rsidR="003817EA" w:rsidRPr="00314EAE" w:rsidRDefault="003817EA" w:rsidP="00E715D9">
            <w:pPr>
              <w:spacing w:before="120"/>
              <w:rPr>
                <w:sz w:val="20"/>
                <w:szCs w:val="20"/>
                <w:lang w:val="en-GB"/>
              </w:rPr>
            </w:pPr>
            <w:r w:rsidRPr="00314EAE">
              <w:rPr>
                <w:sz w:val="20"/>
                <w:szCs w:val="20"/>
                <w:lang w:val="en-GB"/>
              </w:rPr>
              <w:t>Kaymakamlık</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13</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w:t>
            </w:r>
          </w:p>
        </w:tc>
      </w:tr>
      <w:tr w:rsidR="003817EA" w:rsidRPr="00314EAE" w:rsidTr="003817EA">
        <w:tc>
          <w:tcPr>
            <w:tcW w:w="0" w:type="auto"/>
          </w:tcPr>
          <w:p w:rsidR="003817EA" w:rsidRPr="00314EAE" w:rsidRDefault="003817EA" w:rsidP="00E715D9">
            <w:pPr>
              <w:spacing w:before="120"/>
              <w:rPr>
                <w:sz w:val="20"/>
                <w:szCs w:val="20"/>
                <w:lang w:val="en-GB"/>
              </w:rPr>
            </w:pP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38,5%</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50,0%</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11,5%</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3817EA" w:rsidRPr="00314EAE" w:rsidTr="003817EA">
        <w:tc>
          <w:tcPr>
            <w:tcW w:w="0" w:type="auto"/>
          </w:tcPr>
          <w:p w:rsidR="003817EA" w:rsidRPr="00314EAE" w:rsidRDefault="003817EA" w:rsidP="00E715D9">
            <w:pPr>
              <w:spacing w:before="120"/>
              <w:rPr>
                <w:sz w:val="20"/>
                <w:szCs w:val="20"/>
                <w:lang w:val="en-GB"/>
              </w:rPr>
            </w:pPr>
            <w:r w:rsidRPr="00314EAE">
              <w:rPr>
                <w:sz w:val="20"/>
                <w:szCs w:val="20"/>
                <w:lang w:val="en-GB"/>
              </w:rPr>
              <w:t>Belediye</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14</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7</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24</w:t>
            </w:r>
          </w:p>
        </w:tc>
      </w:tr>
      <w:tr w:rsidR="003817EA" w:rsidRPr="00314EAE" w:rsidTr="003817EA">
        <w:tc>
          <w:tcPr>
            <w:tcW w:w="0" w:type="auto"/>
          </w:tcPr>
          <w:p w:rsidR="003817EA" w:rsidRPr="00314EAE" w:rsidRDefault="003817EA" w:rsidP="00E715D9">
            <w:pPr>
              <w:spacing w:before="120"/>
              <w:rPr>
                <w:sz w:val="20"/>
                <w:szCs w:val="20"/>
                <w:lang w:val="en-GB"/>
              </w:rPr>
            </w:pP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58,3%</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29,2%</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12,5%</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6E1479" w:rsidP="00E715D9">
      <w:pPr>
        <w:autoSpaceDE w:val="0"/>
        <w:autoSpaceDN w:val="0"/>
        <w:adjustRightInd w:val="0"/>
        <w:spacing w:before="120"/>
        <w:jc w:val="left"/>
        <w:rPr>
          <w:rFonts w:eastAsiaTheme="minorHAnsi"/>
          <w:sz w:val="20"/>
          <w:szCs w:val="20"/>
        </w:rPr>
      </w:pPr>
      <w:r w:rsidRPr="006E1479">
        <w:rPr>
          <w:rFonts w:eastAsiaTheme="minorHAnsi"/>
          <w:bCs/>
          <w:color w:val="000000"/>
          <w:sz w:val="20"/>
          <w:szCs w:val="20"/>
        </w:rPr>
        <w:t>Tablo 10. Katılımcıların çalıştıkları kurum * şeffaflık</w:t>
      </w:r>
    </w:p>
    <w:p w:rsidR="003817EA" w:rsidRPr="009465AA" w:rsidRDefault="009465AA" w:rsidP="00E715D9">
      <w:pPr>
        <w:autoSpaceDE w:val="0"/>
        <w:autoSpaceDN w:val="0"/>
        <w:adjustRightInd w:val="0"/>
        <w:spacing w:before="120"/>
        <w:jc w:val="left"/>
        <w:rPr>
          <w:rFonts w:eastAsiaTheme="minorHAnsi"/>
          <w:sz w:val="22"/>
        </w:rPr>
      </w:pPr>
      <w:r>
        <w:rPr>
          <w:rFonts w:eastAsiaTheme="minorHAnsi"/>
          <w:sz w:val="22"/>
        </w:rPr>
        <w:tab/>
      </w:r>
      <w:r w:rsidR="00C55100" w:rsidRPr="009465AA">
        <w:rPr>
          <w:rFonts w:eastAsiaTheme="minorHAnsi"/>
          <w:sz w:val="22"/>
        </w:rPr>
        <w:t>B</w:t>
      </w:r>
      <w:r w:rsidR="00030FA0" w:rsidRPr="009465AA">
        <w:rPr>
          <w:rFonts w:eastAsiaTheme="minorHAnsi"/>
          <w:sz w:val="22"/>
        </w:rPr>
        <w:t>elediye %58,3 ile daha fazla şeffaflık oranına sahiptir.</w:t>
      </w:r>
    </w:p>
    <w:tbl>
      <w:tblPr>
        <w:tblStyle w:val="TabloKlavuzu"/>
        <w:tblW w:w="0" w:type="auto"/>
        <w:tblLook w:val="04A0" w:firstRow="1" w:lastRow="0" w:firstColumn="1" w:lastColumn="0" w:noHBand="0" w:noVBand="1"/>
      </w:tblPr>
      <w:tblGrid>
        <w:gridCol w:w="1350"/>
        <w:gridCol w:w="853"/>
        <w:gridCol w:w="853"/>
        <w:gridCol w:w="853"/>
        <w:gridCol w:w="953"/>
      </w:tblGrid>
      <w:tr w:rsidR="003817EA" w:rsidRPr="00314EAE" w:rsidTr="003817EA">
        <w:tc>
          <w:tcPr>
            <w:tcW w:w="0" w:type="auto"/>
          </w:tcPr>
          <w:p w:rsidR="003817EA" w:rsidRPr="00314EAE" w:rsidRDefault="003817EA" w:rsidP="00E715D9">
            <w:pPr>
              <w:spacing w:before="120"/>
              <w:rPr>
                <w:b/>
                <w:sz w:val="20"/>
                <w:szCs w:val="20"/>
                <w:lang w:val="en-GB"/>
              </w:rPr>
            </w:pPr>
          </w:p>
        </w:tc>
        <w:tc>
          <w:tcPr>
            <w:tcW w:w="0" w:type="auto"/>
            <w:gridSpan w:val="3"/>
          </w:tcPr>
          <w:p w:rsidR="003817EA" w:rsidRPr="00314EAE" w:rsidRDefault="003817EA" w:rsidP="00E715D9">
            <w:pPr>
              <w:spacing w:before="120"/>
              <w:rPr>
                <w:sz w:val="20"/>
                <w:szCs w:val="20"/>
                <w:lang w:val="en-GB"/>
              </w:rPr>
            </w:pPr>
            <w:r w:rsidRPr="00314EAE">
              <w:rPr>
                <w:sz w:val="20"/>
                <w:szCs w:val="20"/>
                <w:lang w:val="en-GB"/>
              </w:rPr>
              <w:t>Özgürlük</w:t>
            </w:r>
          </w:p>
        </w:tc>
        <w:tc>
          <w:tcPr>
            <w:tcW w:w="0" w:type="auto"/>
          </w:tcPr>
          <w:p w:rsidR="003817EA" w:rsidRPr="00314EAE" w:rsidRDefault="003817EA" w:rsidP="00E715D9">
            <w:pPr>
              <w:spacing w:before="120"/>
              <w:rPr>
                <w:sz w:val="20"/>
                <w:szCs w:val="20"/>
                <w:lang w:val="en-GB"/>
              </w:rPr>
            </w:pPr>
            <w:r w:rsidRPr="00314EAE">
              <w:rPr>
                <w:sz w:val="20"/>
                <w:szCs w:val="20"/>
                <w:lang w:val="en-GB"/>
              </w:rPr>
              <w:t>toplam</w:t>
            </w:r>
          </w:p>
        </w:tc>
      </w:tr>
      <w:tr w:rsidR="003817EA" w:rsidRPr="00314EAE" w:rsidTr="003817EA">
        <w:tc>
          <w:tcPr>
            <w:tcW w:w="0" w:type="auto"/>
          </w:tcPr>
          <w:p w:rsidR="003817EA" w:rsidRPr="00314EAE" w:rsidRDefault="003817EA" w:rsidP="00E715D9">
            <w:pPr>
              <w:spacing w:before="120"/>
              <w:rPr>
                <w:b/>
                <w:sz w:val="20"/>
                <w:szCs w:val="20"/>
                <w:lang w:val="en-GB"/>
              </w:rPr>
            </w:pPr>
          </w:p>
        </w:tc>
        <w:tc>
          <w:tcPr>
            <w:tcW w:w="0" w:type="auto"/>
          </w:tcPr>
          <w:p w:rsidR="003817EA" w:rsidRPr="00314EAE" w:rsidRDefault="003817EA" w:rsidP="00E715D9">
            <w:pPr>
              <w:spacing w:before="120"/>
              <w:rPr>
                <w:sz w:val="20"/>
                <w:szCs w:val="20"/>
                <w:lang w:val="en-GB"/>
              </w:rPr>
            </w:pPr>
            <w:r w:rsidRPr="00314EAE">
              <w:rPr>
                <w:sz w:val="20"/>
                <w:szCs w:val="20"/>
                <w:lang w:val="en-GB"/>
              </w:rPr>
              <w:t>iyi</w:t>
            </w:r>
          </w:p>
        </w:tc>
        <w:tc>
          <w:tcPr>
            <w:tcW w:w="0" w:type="auto"/>
          </w:tcPr>
          <w:p w:rsidR="003817EA" w:rsidRPr="00314EAE" w:rsidRDefault="003817EA" w:rsidP="00E715D9">
            <w:pPr>
              <w:spacing w:before="120"/>
              <w:rPr>
                <w:sz w:val="20"/>
                <w:szCs w:val="20"/>
                <w:lang w:val="en-GB"/>
              </w:rPr>
            </w:pPr>
            <w:r w:rsidRPr="00314EAE">
              <w:rPr>
                <w:sz w:val="20"/>
                <w:szCs w:val="20"/>
                <w:lang w:val="en-GB"/>
              </w:rPr>
              <w:t>Orta</w:t>
            </w:r>
          </w:p>
        </w:tc>
        <w:tc>
          <w:tcPr>
            <w:tcW w:w="0" w:type="auto"/>
          </w:tcPr>
          <w:p w:rsidR="003817EA" w:rsidRPr="00314EAE" w:rsidRDefault="003817EA" w:rsidP="00E715D9">
            <w:pPr>
              <w:spacing w:before="120"/>
              <w:rPr>
                <w:sz w:val="20"/>
                <w:szCs w:val="20"/>
                <w:lang w:val="en-GB"/>
              </w:rPr>
            </w:pPr>
            <w:r w:rsidRPr="00314EAE">
              <w:rPr>
                <w:sz w:val="20"/>
                <w:szCs w:val="20"/>
                <w:lang w:val="en-GB"/>
              </w:rPr>
              <w:t>kötü</w:t>
            </w:r>
          </w:p>
        </w:tc>
        <w:tc>
          <w:tcPr>
            <w:tcW w:w="0" w:type="auto"/>
          </w:tcPr>
          <w:p w:rsidR="003817EA" w:rsidRPr="00314EAE" w:rsidRDefault="003817EA" w:rsidP="00E715D9">
            <w:pPr>
              <w:spacing w:before="120"/>
              <w:rPr>
                <w:sz w:val="20"/>
                <w:szCs w:val="20"/>
                <w:lang w:val="en-GB"/>
              </w:rPr>
            </w:pPr>
          </w:p>
        </w:tc>
      </w:tr>
      <w:tr w:rsidR="003817EA" w:rsidRPr="00314EAE" w:rsidTr="003817EA">
        <w:tc>
          <w:tcPr>
            <w:tcW w:w="0" w:type="auto"/>
          </w:tcPr>
          <w:p w:rsidR="003817EA" w:rsidRPr="00314EAE" w:rsidRDefault="003817EA" w:rsidP="00E715D9">
            <w:pPr>
              <w:spacing w:before="120"/>
              <w:rPr>
                <w:sz w:val="20"/>
                <w:szCs w:val="20"/>
                <w:lang w:val="en-GB"/>
              </w:rPr>
            </w:pPr>
            <w:r w:rsidRPr="00314EAE">
              <w:rPr>
                <w:sz w:val="20"/>
                <w:szCs w:val="20"/>
                <w:lang w:val="en-GB"/>
              </w:rPr>
              <w:t>Kaymakamlık</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11</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w:t>
            </w:r>
          </w:p>
        </w:tc>
      </w:tr>
      <w:tr w:rsidR="003817EA" w:rsidRPr="00314EAE" w:rsidTr="003817EA">
        <w:tc>
          <w:tcPr>
            <w:tcW w:w="0" w:type="auto"/>
          </w:tcPr>
          <w:p w:rsidR="003817EA" w:rsidRPr="00314EAE" w:rsidRDefault="003817EA" w:rsidP="00E715D9">
            <w:pPr>
              <w:spacing w:before="120"/>
              <w:rPr>
                <w:sz w:val="20"/>
                <w:szCs w:val="20"/>
                <w:lang w:val="en-GB"/>
              </w:rPr>
            </w:pP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42,3%</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38,5%</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19,2%</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3817EA" w:rsidRPr="00314EAE" w:rsidTr="003817EA">
        <w:tc>
          <w:tcPr>
            <w:tcW w:w="0" w:type="auto"/>
          </w:tcPr>
          <w:p w:rsidR="003817EA" w:rsidRPr="00314EAE" w:rsidRDefault="000B5E6C" w:rsidP="00E715D9">
            <w:pPr>
              <w:spacing w:before="120"/>
              <w:rPr>
                <w:sz w:val="20"/>
                <w:szCs w:val="20"/>
                <w:lang w:val="en-GB"/>
              </w:rPr>
            </w:pPr>
            <w:r w:rsidRPr="00314EAE">
              <w:rPr>
                <w:sz w:val="20"/>
                <w:szCs w:val="20"/>
                <w:lang w:val="en-GB"/>
              </w:rPr>
              <w:t>B</w:t>
            </w:r>
            <w:r w:rsidR="003817EA" w:rsidRPr="00314EAE">
              <w:rPr>
                <w:sz w:val="20"/>
                <w:szCs w:val="20"/>
                <w:lang w:val="en-GB"/>
              </w:rPr>
              <w:t>elediye</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11</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11</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24</w:t>
            </w:r>
          </w:p>
        </w:tc>
      </w:tr>
      <w:tr w:rsidR="003817EA" w:rsidRPr="00314EAE" w:rsidTr="003817EA">
        <w:tc>
          <w:tcPr>
            <w:tcW w:w="0" w:type="auto"/>
          </w:tcPr>
          <w:p w:rsidR="003817EA" w:rsidRPr="00314EAE" w:rsidRDefault="003817EA" w:rsidP="00E715D9">
            <w:pPr>
              <w:spacing w:before="120"/>
              <w:rPr>
                <w:sz w:val="20"/>
                <w:szCs w:val="20"/>
                <w:lang w:val="en-GB"/>
              </w:rPr>
            </w:pP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45,8%</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45,8%</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8,3%</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9465AA" w:rsidP="00E715D9">
      <w:pPr>
        <w:autoSpaceDE w:val="0"/>
        <w:autoSpaceDN w:val="0"/>
        <w:adjustRightInd w:val="0"/>
        <w:spacing w:before="120"/>
        <w:jc w:val="left"/>
        <w:rPr>
          <w:rFonts w:eastAsiaTheme="minorHAnsi"/>
          <w:sz w:val="20"/>
          <w:szCs w:val="20"/>
        </w:rPr>
      </w:pPr>
      <w:r>
        <w:rPr>
          <w:rFonts w:eastAsiaTheme="minorHAnsi"/>
          <w:sz w:val="22"/>
        </w:rPr>
        <w:tab/>
      </w:r>
      <w:r w:rsidR="006E1479" w:rsidRPr="006E1479">
        <w:rPr>
          <w:rFonts w:eastAsiaTheme="minorHAnsi"/>
          <w:bCs/>
          <w:color w:val="000000"/>
          <w:sz w:val="20"/>
          <w:szCs w:val="20"/>
        </w:rPr>
        <w:t>Tablo 11. Katılımcıların çalıştıkları kurum * özgürlük</w:t>
      </w:r>
    </w:p>
    <w:p w:rsidR="003817EA" w:rsidRDefault="00C55100" w:rsidP="00E715D9">
      <w:pPr>
        <w:autoSpaceDE w:val="0"/>
        <w:autoSpaceDN w:val="0"/>
        <w:adjustRightInd w:val="0"/>
        <w:spacing w:before="120"/>
        <w:jc w:val="left"/>
        <w:rPr>
          <w:rFonts w:eastAsiaTheme="minorHAnsi"/>
          <w:sz w:val="22"/>
        </w:rPr>
      </w:pPr>
      <w:r w:rsidRPr="009465AA">
        <w:rPr>
          <w:rFonts w:eastAsiaTheme="minorHAnsi"/>
          <w:sz w:val="22"/>
        </w:rPr>
        <w:t>Ö</w:t>
      </w:r>
      <w:r w:rsidR="00030FA0" w:rsidRPr="009465AA">
        <w:rPr>
          <w:rFonts w:eastAsiaTheme="minorHAnsi"/>
          <w:sz w:val="22"/>
        </w:rPr>
        <w:t>zgürlük açısından  belediye ve kaymakamlık arasındaki fark önemsizdir.</w:t>
      </w:r>
    </w:p>
    <w:p w:rsidR="00583255" w:rsidRPr="009465AA" w:rsidRDefault="00583255" w:rsidP="00E715D9">
      <w:pPr>
        <w:autoSpaceDE w:val="0"/>
        <w:autoSpaceDN w:val="0"/>
        <w:adjustRightInd w:val="0"/>
        <w:spacing w:before="120"/>
        <w:jc w:val="left"/>
        <w:rPr>
          <w:rFonts w:eastAsiaTheme="minorHAnsi"/>
          <w:sz w:val="22"/>
        </w:rPr>
      </w:pPr>
    </w:p>
    <w:tbl>
      <w:tblPr>
        <w:tblStyle w:val="TabloKlavuzu"/>
        <w:tblW w:w="0" w:type="auto"/>
        <w:tblLook w:val="04A0" w:firstRow="1" w:lastRow="0" w:firstColumn="1" w:lastColumn="0" w:noHBand="0" w:noVBand="1"/>
      </w:tblPr>
      <w:tblGrid>
        <w:gridCol w:w="1350"/>
        <w:gridCol w:w="853"/>
        <w:gridCol w:w="853"/>
        <w:gridCol w:w="853"/>
        <w:gridCol w:w="953"/>
      </w:tblGrid>
      <w:tr w:rsidR="003817EA" w:rsidRPr="00314EAE" w:rsidTr="003817EA">
        <w:tc>
          <w:tcPr>
            <w:tcW w:w="0" w:type="auto"/>
          </w:tcPr>
          <w:p w:rsidR="003817EA" w:rsidRPr="00314EAE" w:rsidRDefault="003817EA" w:rsidP="00E715D9">
            <w:pPr>
              <w:spacing w:before="120"/>
              <w:rPr>
                <w:b/>
                <w:sz w:val="20"/>
                <w:szCs w:val="20"/>
                <w:lang w:val="en-GB"/>
              </w:rPr>
            </w:pPr>
          </w:p>
        </w:tc>
        <w:tc>
          <w:tcPr>
            <w:tcW w:w="0" w:type="auto"/>
            <w:gridSpan w:val="3"/>
          </w:tcPr>
          <w:p w:rsidR="003817EA" w:rsidRPr="00314EAE" w:rsidRDefault="003817EA" w:rsidP="00E715D9">
            <w:pPr>
              <w:spacing w:before="120"/>
              <w:rPr>
                <w:sz w:val="20"/>
                <w:szCs w:val="20"/>
                <w:lang w:val="en-GB"/>
              </w:rPr>
            </w:pPr>
            <w:r w:rsidRPr="00314EAE">
              <w:rPr>
                <w:sz w:val="20"/>
                <w:szCs w:val="20"/>
                <w:lang w:val="en-GB"/>
              </w:rPr>
              <w:t>Değişime tahammül</w:t>
            </w:r>
          </w:p>
        </w:tc>
        <w:tc>
          <w:tcPr>
            <w:tcW w:w="0" w:type="auto"/>
          </w:tcPr>
          <w:p w:rsidR="003817EA" w:rsidRPr="00314EAE" w:rsidRDefault="003817EA" w:rsidP="00E715D9">
            <w:pPr>
              <w:spacing w:before="120"/>
              <w:rPr>
                <w:sz w:val="20"/>
                <w:szCs w:val="20"/>
                <w:lang w:val="en-GB"/>
              </w:rPr>
            </w:pPr>
            <w:r w:rsidRPr="00314EAE">
              <w:rPr>
                <w:sz w:val="20"/>
                <w:szCs w:val="20"/>
                <w:lang w:val="en-GB"/>
              </w:rPr>
              <w:t>Toplam</w:t>
            </w:r>
          </w:p>
        </w:tc>
      </w:tr>
      <w:tr w:rsidR="003817EA" w:rsidRPr="00314EAE" w:rsidTr="003817EA">
        <w:tc>
          <w:tcPr>
            <w:tcW w:w="0" w:type="auto"/>
          </w:tcPr>
          <w:p w:rsidR="003817EA" w:rsidRPr="00314EAE" w:rsidRDefault="003817EA" w:rsidP="00E715D9">
            <w:pPr>
              <w:spacing w:before="120"/>
              <w:rPr>
                <w:b/>
                <w:sz w:val="20"/>
                <w:szCs w:val="20"/>
                <w:lang w:val="en-GB"/>
              </w:rPr>
            </w:pPr>
          </w:p>
        </w:tc>
        <w:tc>
          <w:tcPr>
            <w:tcW w:w="0" w:type="auto"/>
          </w:tcPr>
          <w:p w:rsidR="003817EA" w:rsidRPr="00314EAE" w:rsidRDefault="003817EA" w:rsidP="00E715D9">
            <w:pPr>
              <w:spacing w:before="120"/>
              <w:rPr>
                <w:sz w:val="20"/>
                <w:szCs w:val="20"/>
                <w:lang w:val="en-GB"/>
              </w:rPr>
            </w:pPr>
            <w:r w:rsidRPr="00314EAE">
              <w:rPr>
                <w:sz w:val="20"/>
                <w:szCs w:val="20"/>
                <w:lang w:val="en-GB"/>
              </w:rPr>
              <w:t>iyi</w:t>
            </w:r>
          </w:p>
        </w:tc>
        <w:tc>
          <w:tcPr>
            <w:tcW w:w="0" w:type="auto"/>
          </w:tcPr>
          <w:p w:rsidR="003817EA" w:rsidRPr="00314EAE" w:rsidRDefault="003817EA" w:rsidP="00E715D9">
            <w:pPr>
              <w:spacing w:before="120"/>
              <w:rPr>
                <w:sz w:val="20"/>
                <w:szCs w:val="20"/>
                <w:lang w:val="en-GB"/>
              </w:rPr>
            </w:pPr>
            <w:r w:rsidRPr="00314EAE">
              <w:rPr>
                <w:sz w:val="20"/>
                <w:szCs w:val="20"/>
                <w:lang w:val="en-GB"/>
              </w:rPr>
              <w:t>Orta</w:t>
            </w:r>
          </w:p>
        </w:tc>
        <w:tc>
          <w:tcPr>
            <w:tcW w:w="0" w:type="auto"/>
          </w:tcPr>
          <w:p w:rsidR="003817EA" w:rsidRPr="00314EAE" w:rsidRDefault="003817EA" w:rsidP="00E715D9">
            <w:pPr>
              <w:spacing w:before="120"/>
              <w:rPr>
                <w:sz w:val="20"/>
                <w:szCs w:val="20"/>
                <w:lang w:val="en-GB"/>
              </w:rPr>
            </w:pPr>
            <w:r w:rsidRPr="00314EAE">
              <w:rPr>
                <w:sz w:val="20"/>
                <w:szCs w:val="20"/>
                <w:lang w:val="en-GB"/>
              </w:rPr>
              <w:t>Kötü</w:t>
            </w:r>
          </w:p>
        </w:tc>
        <w:tc>
          <w:tcPr>
            <w:tcW w:w="0" w:type="auto"/>
          </w:tcPr>
          <w:p w:rsidR="003817EA" w:rsidRPr="00314EAE" w:rsidRDefault="003817EA" w:rsidP="00E715D9">
            <w:pPr>
              <w:spacing w:before="120"/>
              <w:rPr>
                <w:b/>
                <w:sz w:val="20"/>
                <w:szCs w:val="20"/>
                <w:lang w:val="en-GB"/>
              </w:rPr>
            </w:pPr>
          </w:p>
        </w:tc>
      </w:tr>
      <w:tr w:rsidR="003817EA" w:rsidRPr="00314EAE" w:rsidTr="003817EA">
        <w:tc>
          <w:tcPr>
            <w:tcW w:w="0" w:type="auto"/>
          </w:tcPr>
          <w:p w:rsidR="003817EA" w:rsidRPr="00314EAE" w:rsidRDefault="003817EA" w:rsidP="00E715D9">
            <w:pPr>
              <w:spacing w:before="120"/>
              <w:rPr>
                <w:sz w:val="20"/>
                <w:szCs w:val="20"/>
                <w:lang w:val="en-GB"/>
              </w:rPr>
            </w:pPr>
            <w:r w:rsidRPr="00314EAE">
              <w:rPr>
                <w:sz w:val="20"/>
                <w:szCs w:val="20"/>
                <w:lang w:val="en-GB"/>
              </w:rPr>
              <w:t>Kaymakamlık</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17</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w:t>
            </w:r>
          </w:p>
        </w:tc>
      </w:tr>
      <w:tr w:rsidR="003817EA" w:rsidRPr="00314EAE" w:rsidTr="003817EA">
        <w:tc>
          <w:tcPr>
            <w:tcW w:w="0" w:type="auto"/>
          </w:tcPr>
          <w:p w:rsidR="003817EA" w:rsidRPr="00314EAE" w:rsidRDefault="003817EA" w:rsidP="00E715D9">
            <w:pPr>
              <w:spacing w:before="120"/>
              <w:rPr>
                <w:sz w:val="20"/>
                <w:szCs w:val="20"/>
                <w:lang w:val="en-GB"/>
              </w:rPr>
            </w:pP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19,2%</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65,4%</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15,4%</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3817EA" w:rsidRPr="00314EAE" w:rsidTr="003817EA">
        <w:tc>
          <w:tcPr>
            <w:tcW w:w="0" w:type="auto"/>
          </w:tcPr>
          <w:p w:rsidR="003817EA" w:rsidRPr="00314EAE" w:rsidRDefault="000B5E6C" w:rsidP="00E715D9">
            <w:pPr>
              <w:spacing w:before="120"/>
              <w:rPr>
                <w:sz w:val="20"/>
                <w:szCs w:val="20"/>
                <w:lang w:val="en-GB"/>
              </w:rPr>
            </w:pPr>
            <w:r w:rsidRPr="00314EAE">
              <w:rPr>
                <w:sz w:val="20"/>
                <w:szCs w:val="20"/>
                <w:lang w:val="en-GB"/>
              </w:rPr>
              <w:t>B</w:t>
            </w:r>
            <w:r w:rsidR="003817EA" w:rsidRPr="00314EAE">
              <w:rPr>
                <w:sz w:val="20"/>
                <w:szCs w:val="20"/>
                <w:lang w:val="en-GB"/>
              </w:rPr>
              <w:t>elediye</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7</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15</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24</w:t>
            </w:r>
          </w:p>
        </w:tc>
      </w:tr>
      <w:tr w:rsidR="003817EA" w:rsidRPr="00314EAE" w:rsidTr="003817EA">
        <w:tc>
          <w:tcPr>
            <w:tcW w:w="0" w:type="auto"/>
          </w:tcPr>
          <w:p w:rsidR="003817EA" w:rsidRPr="00314EAE" w:rsidRDefault="003817EA" w:rsidP="00E715D9">
            <w:pPr>
              <w:spacing w:before="120"/>
              <w:rPr>
                <w:b/>
                <w:sz w:val="20"/>
                <w:szCs w:val="20"/>
                <w:lang w:val="en-GB"/>
              </w:rPr>
            </w:pP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29,2%</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62,5%</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8,3%</w:t>
            </w:r>
          </w:p>
        </w:tc>
        <w:tc>
          <w:tcPr>
            <w:tcW w:w="0" w:type="auto"/>
          </w:tcPr>
          <w:p w:rsidR="003817EA" w:rsidRPr="00314EAE" w:rsidRDefault="003817EA"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9465AA" w:rsidP="00E715D9">
      <w:pPr>
        <w:autoSpaceDE w:val="0"/>
        <w:autoSpaceDN w:val="0"/>
        <w:adjustRightInd w:val="0"/>
        <w:spacing w:before="120"/>
        <w:jc w:val="left"/>
        <w:rPr>
          <w:rFonts w:eastAsiaTheme="minorHAnsi"/>
          <w:sz w:val="20"/>
          <w:szCs w:val="20"/>
        </w:rPr>
      </w:pPr>
      <w:r>
        <w:rPr>
          <w:rFonts w:eastAsiaTheme="minorHAnsi"/>
          <w:sz w:val="22"/>
        </w:rPr>
        <w:tab/>
      </w:r>
      <w:r w:rsidR="006E1479" w:rsidRPr="006E1479">
        <w:rPr>
          <w:rFonts w:eastAsiaTheme="minorHAnsi"/>
          <w:bCs/>
          <w:color w:val="000000"/>
          <w:sz w:val="20"/>
          <w:szCs w:val="20"/>
        </w:rPr>
        <w:t>Tablo 12. Katılımcıların çalıştıkları kurum * degişime tahammül</w:t>
      </w:r>
    </w:p>
    <w:p w:rsidR="006E1479" w:rsidRDefault="006E1479" w:rsidP="00E715D9">
      <w:pPr>
        <w:autoSpaceDE w:val="0"/>
        <w:autoSpaceDN w:val="0"/>
        <w:adjustRightInd w:val="0"/>
        <w:spacing w:before="120"/>
        <w:jc w:val="left"/>
        <w:rPr>
          <w:rFonts w:eastAsiaTheme="minorHAnsi"/>
          <w:sz w:val="22"/>
        </w:rPr>
      </w:pPr>
    </w:p>
    <w:p w:rsidR="003817EA" w:rsidRDefault="00C55100" w:rsidP="00E715D9">
      <w:pPr>
        <w:autoSpaceDE w:val="0"/>
        <w:autoSpaceDN w:val="0"/>
        <w:adjustRightInd w:val="0"/>
        <w:spacing w:before="120"/>
        <w:jc w:val="left"/>
        <w:rPr>
          <w:rFonts w:eastAsiaTheme="minorHAnsi"/>
          <w:sz w:val="22"/>
        </w:rPr>
      </w:pPr>
      <w:r w:rsidRPr="009465AA">
        <w:rPr>
          <w:rFonts w:eastAsiaTheme="minorHAnsi"/>
          <w:sz w:val="22"/>
        </w:rPr>
        <w:t>B</w:t>
      </w:r>
      <w:r w:rsidR="00030FA0" w:rsidRPr="009465AA">
        <w:rPr>
          <w:rFonts w:eastAsiaTheme="minorHAnsi"/>
          <w:sz w:val="22"/>
        </w:rPr>
        <w:t>elediye % 29,2 ile değişime tahammül konusunda iyi bir orana sahiptir.</w:t>
      </w:r>
    </w:p>
    <w:p w:rsidR="00583255" w:rsidRPr="009465AA" w:rsidRDefault="00583255" w:rsidP="00E715D9">
      <w:pPr>
        <w:autoSpaceDE w:val="0"/>
        <w:autoSpaceDN w:val="0"/>
        <w:adjustRightInd w:val="0"/>
        <w:spacing w:before="120"/>
        <w:jc w:val="left"/>
        <w:rPr>
          <w:rFonts w:eastAsiaTheme="minorHAnsi"/>
          <w:sz w:val="22"/>
        </w:rPr>
      </w:pPr>
    </w:p>
    <w:tbl>
      <w:tblPr>
        <w:tblStyle w:val="TabloKlavuzu"/>
        <w:tblW w:w="0" w:type="auto"/>
        <w:tblLook w:val="04A0" w:firstRow="1" w:lastRow="0" w:firstColumn="1" w:lastColumn="0" w:noHBand="0" w:noVBand="1"/>
      </w:tblPr>
      <w:tblGrid>
        <w:gridCol w:w="1350"/>
        <w:gridCol w:w="853"/>
        <w:gridCol w:w="853"/>
        <w:gridCol w:w="853"/>
        <w:gridCol w:w="953"/>
      </w:tblGrid>
      <w:tr w:rsidR="003817EA" w:rsidRPr="00314EAE" w:rsidTr="003817EA">
        <w:tc>
          <w:tcPr>
            <w:tcW w:w="0" w:type="auto"/>
          </w:tcPr>
          <w:p w:rsidR="003817EA" w:rsidRPr="00314EAE" w:rsidRDefault="003817EA" w:rsidP="00E715D9">
            <w:pPr>
              <w:spacing w:before="120"/>
              <w:rPr>
                <w:sz w:val="20"/>
                <w:szCs w:val="20"/>
                <w:lang w:val="en-GB"/>
              </w:rPr>
            </w:pPr>
          </w:p>
        </w:tc>
        <w:tc>
          <w:tcPr>
            <w:tcW w:w="0" w:type="auto"/>
            <w:gridSpan w:val="3"/>
          </w:tcPr>
          <w:p w:rsidR="003817EA" w:rsidRPr="00314EAE" w:rsidRDefault="003817EA" w:rsidP="00E715D9">
            <w:pPr>
              <w:spacing w:before="120"/>
              <w:rPr>
                <w:sz w:val="20"/>
                <w:szCs w:val="20"/>
                <w:lang w:val="en-GB"/>
              </w:rPr>
            </w:pPr>
            <w:r w:rsidRPr="00314EAE">
              <w:rPr>
                <w:sz w:val="20"/>
                <w:szCs w:val="20"/>
                <w:lang w:val="en-GB"/>
              </w:rPr>
              <w:t>Eleştirilere açıklık</w:t>
            </w:r>
          </w:p>
        </w:tc>
        <w:tc>
          <w:tcPr>
            <w:tcW w:w="0" w:type="auto"/>
          </w:tcPr>
          <w:p w:rsidR="003817EA" w:rsidRPr="00314EAE" w:rsidRDefault="003817EA" w:rsidP="00E715D9">
            <w:pPr>
              <w:spacing w:before="120"/>
              <w:rPr>
                <w:sz w:val="20"/>
                <w:szCs w:val="20"/>
                <w:lang w:val="en-GB"/>
              </w:rPr>
            </w:pPr>
            <w:r w:rsidRPr="00314EAE">
              <w:rPr>
                <w:sz w:val="20"/>
                <w:szCs w:val="20"/>
                <w:lang w:val="en-GB"/>
              </w:rPr>
              <w:t>toplam</w:t>
            </w:r>
          </w:p>
        </w:tc>
      </w:tr>
      <w:tr w:rsidR="003817EA" w:rsidRPr="00314EAE" w:rsidTr="003817EA">
        <w:tc>
          <w:tcPr>
            <w:tcW w:w="0" w:type="auto"/>
          </w:tcPr>
          <w:p w:rsidR="003817EA" w:rsidRPr="00314EAE" w:rsidRDefault="003817EA" w:rsidP="00E715D9">
            <w:pPr>
              <w:spacing w:before="120"/>
              <w:rPr>
                <w:sz w:val="20"/>
                <w:szCs w:val="20"/>
                <w:lang w:val="en-GB"/>
              </w:rPr>
            </w:pPr>
          </w:p>
        </w:tc>
        <w:tc>
          <w:tcPr>
            <w:tcW w:w="0" w:type="auto"/>
          </w:tcPr>
          <w:p w:rsidR="003817EA" w:rsidRPr="00314EAE" w:rsidRDefault="005515BF" w:rsidP="00E715D9">
            <w:pPr>
              <w:spacing w:before="120"/>
              <w:rPr>
                <w:sz w:val="20"/>
                <w:szCs w:val="20"/>
                <w:lang w:val="en-GB"/>
              </w:rPr>
            </w:pPr>
            <w:r w:rsidRPr="00314EAE">
              <w:rPr>
                <w:sz w:val="20"/>
                <w:szCs w:val="20"/>
                <w:lang w:val="en-GB"/>
              </w:rPr>
              <w:t>i</w:t>
            </w:r>
            <w:r w:rsidR="003817EA" w:rsidRPr="00314EAE">
              <w:rPr>
                <w:sz w:val="20"/>
                <w:szCs w:val="20"/>
                <w:lang w:val="en-GB"/>
              </w:rPr>
              <w:t>yi</w:t>
            </w:r>
          </w:p>
        </w:tc>
        <w:tc>
          <w:tcPr>
            <w:tcW w:w="0" w:type="auto"/>
          </w:tcPr>
          <w:p w:rsidR="003817EA" w:rsidRPr="00314EAE" w:rsidRDefault="003817EA" w:rsidP="00E715D9">
            <w:pPr>
              <w:spacing w:before="120"/>
              <w:rPr>
                <w:sz w:val="20"/>
                <w:szCs w:val="20"/>
                <w:lang w:val="en-GB"/>
              </w:rPr>
            </w:pPr>
            <w:r w:rsidRPr="00314EAE">
              <w:rPr>
                <w:sz w:val="20"/>
                <w:szCs w:val="20"/>
                <w:lang w:val="en-GB"/>
              </w:rPr>
              <w:t>Orta</w:t>
            </w:r>
          </w:p>
        </w:tc>
        <w:tc>
          <w:tcPr>
            <w:tcW w:w="0" w:type="auto"/>
          </w:tcPr>
          <w:p w:rsidR="003817EA" w:rsidRPr="00314EAE" w:rsidRDefault="003817EA" w:rsidP="00E715D9">
            <w:pPr>
              <w:spacing w:before="120"/>
              <w:rPr>
                <w:sz w:val="20"/>
                <w:szCs w:val="20"/>
                <w:lang w:val="en-GB"/>
              </w:rPr>
            </w:pPr>
            <w:r w:rsidRPr="00314EAE">
              <w:rPr>
                <w:sz w:val="20"/>
                <w:szCs w:val="20"/>
                <w:lang w:val="en-GB"/>
              </w:rPr>
              <w:t>kötü</w:t>
            </w:r>
          </w:p>
        </w:tc>
        <w:tc>
          <w:tcPr>
            <w:tcW w:w="0" w:type="auto"/>
          </w:tcPr>
          <w:p w:rsidR="003817EA" w:rsidRPr="00314EAE" w:rsidRDefault="003817EA" w:rsidP="00E715D9">
            <w:pPr>
              <w:spacing w:before="120"/>
              <w:rPr>
                <w:sz w:val="20"/>
                <w:szCs w:val="20"/>
                <w:lang w:val="en-GB"/>
              </w:rPr>
            </w:pPr>
          </w:p>
        </w:tc>
      </w:tr>
      <w:tr w:rsidR="005515BF" w:rsidRPr="00314EAE" w:rsidTr="003817EA">
        <w:tc>
          <w:tcPr>
            <w:tcW w:w="0" w:type="auto"/>
          </w:tcPr>
          <w:p w:rsidR="005515BF" w:rsidRPr="00314EAE" w:rsidRDefault="005515BF" w:rsidP="00E715D9">
            <w:pPr>
              <w:spacing w:before="120"/>
              <w:rPr>
                <w:sz w:val="20"/>
                <w:szCs w:val="20"/>
                <w:lang w:val="en-GB"/>
              </w:rPr>
            </w:pPr>
            <w:r w:rsidRPr="00314EAE">
              <w:rPr>
                <w:sz w:val="20"/>
                <w:szCs w:val="20"/>
                <w:lang w:val="en-GB"/>
              </w:rPr>
              <w:t>Kaymakamlık</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16</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w:t>
            </w:r>
          </w:p>
        </w:tc>
      </w:tr>
      <w:tr w:rsidR="005515BF" w:rsidRPr="00314EAE" w:rsidTr="003817EA">
        <w:tc>
          <w:tcPr>
            <w:tcW w:w="0" w:type="auto"/>
          </w:tcPr>
          <w:p w:rsidR="005515BF" w:rsidRPr="00314EAE" w:rsidRDefault="005515BF" w:rsidP="00E715D9">
            <w:pPr>
              <w:spacing w:before="120"/>
              <w:rPr>
                <w:sz w:val="20"/>
                <w:szCs w:val="20"/>
                <w:lang w:val="en-GB"/>
              </w:rPr>
            </w:pP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19,2%</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61,5%</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19,2%</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5515BF" w:rsidRPr="00314EAE" w:rsidTr="003817EA">
        <w:tc>
          <w:tcPr>
            <w:tcW w:w="0" w:type="auto"/>
          </w:tcPr>
          <w:p w:rsidR="005515BF" w:rsidRPr="00314EAE" w:rsidRDefault="000B5E6C" w:rsidP="00E715D9">
            <w:pPr>
              <w:spacing w:before="120"/>
              <w:rPr>
                <w:sz w:val="20"/>
                <w:szCs w:val="20"/>
                <w:lang w:val="en-GB"/>
              </w:rPr>
            </w:pPr>
            <w:r w:rsidRPr="00314EAE">
              <w:rPr>
                <w:sz w:val="20"/>
                <w:szCs w:val="20"/>
                <w:lang w:val="en-GB"/>
              </w:rPr>
              <w:t>B</w:t>
            </w:r>
            <w:r w:rsidR="005515BF" w:rsidRPr="00314EAE">
              <w:rPr>
                <w:sz w:val="20"/>
                <w:szCs w:val="20"/>
                <w:lang w:val="en-GB"/>
              </w:rPr>
              <w:t>elediye</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8</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11</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24</w:t>
            </w:r>
          </w:p>
        </w:tc>
      </w:tr>
      <w:tr w:rsidR="005515BF" w:rsidRPr="00314EAE" w:rsidTr="003817EA">
        <w:tc>
          <w:tcPr>
            <w:tcW w:w="0" w:type="auto"/>
          </w:tcPr>
          <w:p w:rsidR="005515BF" w:rsidRPr="00314EAE" w:rsidRDefault="005515BF" w:rsidP="00E715D9">
            <w:pPr>
              <w:spacing w:before="120"/>
              <w:rPr>
                <w:sz w:val="20"/>
                <w:szCs w:val="20"/>
                <w:lang w:val="en-GB"/>
              </w:rPr>
            </w:pP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33,3%</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45,8%</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20,8%</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9465AA" w:rsidP="00E715D9">
      <w:pPr>
        <w:autoSpaceDE w:val="0"/>
        <w:autoSpaceDN w:val="0"/>
        <w:adjustRightInd w:val="0"/>
        <w:spacing w:before="120"/>
        <w:jc w:val="left"/>
        <w:rPr>
          <w:rFonts w:eastAsiaTheme="minorHAnsi"/>
          <w:sz w:val="20"/>
          <w:szCs w:val="20"/>
        </w:rPr>
      </w:pPr>
      <w:r>
        <w:rPr>
          <w:rStyle w:val="Vurgu"/>
          <w:sz w:val="22"/>
        </w:rPr>
        <w:tab/>
      </w:r>
      <w:r w:rsidR="006E1479" w:rsidRPr="006E1479">
        <w:rPr>
          <w:rFonts w:eastAsiaTheme="minorHAnsi"/>
          <w:bCs/>
          <w:color w:val="000000"/>
          <w:sz w:val="20"/>
          <w:szCs w:val="20"/>
        </w:rPr>
        <w:t>Tablo 13. Katılımcıların çalıştıkları kurum * eleştirilere açıklık</w:t>
      </w:r>
    </w:p>
    <w:p w:rsidR="006E1479" w:rsidRDefault="006E1479" w:rsidP="00E715D9">
      <w:pPr>
        <w:spacing w:before="120"/>
        <w:rPr>
          <w:rStyle w:val="Vurgu"/>
          <w:sz w:val="22"/>
        </w:rPr>
      </w:pPr>
    </w:p>
    <w:p w:rsidR="003817EA" w:rsidRDefault="00C55100" w:rsidP="00E715D9">
      <w:pPr>
        <w:spacing w:before="120"/>
        <w:rPr>
          <w:rFonts w:eastAsiaTheme="minorHAnsi"/>
          <w:sz w:val="22"/>
        </w:rPr>
      </w:pPr>
      <w:r w:rsidRPr="009465AA">
        <w:rPr>
          <w:rStyle w:val="Vurgu"/>
          <w:sz w:val="22"/>
        </w:rPr>
        <w:t>B</w:t>
      </w:r>
      <w:r w:rsidR="00030FA0" w:rsidRPr="009465AA">
        <w:rPr>
          <w:rStyle w:val="Vurgu"/>
          <w:sz w:val="22"/>
        </w:rPr>
        <w:t xml:space="preserve">elediye </w:t>
      </w:r>
      <w:r w:rsidR="00030FA0" w:rsidRPr="009465AA">
        <w:rPr>
          <w:rFonts w:eastAsiaTheme="minorHAnsi"/>
          <w:sz w:val="22"/>
        </w:rPr>
        <w:t>%33,3 ile eleştirilere açıklık anlamında kaymakamlığa göre daha iyidir.</w:t>
      </w:r>
    </w:p>
    <w:p w:rsidR="00583255" w:rsidRPr="009465AA" w:rsidRDefault="00583255" w:rsidP="00E715D9">
      <w:pPr>
        <w:spacing w:before="120"/>
        <w:rPr>
          <w:rStyle w:val="Vurgu"/>
          <w:sz w:val="22"/>
        </w:rPr>
      </w:pPr>
    </w:p>
    <w:tbl>
      <w:tblPr>
        <w:tblStyle w:val="TabloKlavuzu"/>
        <w:tblW w:w="0" w:type="auto"/>
        <w:tblLook w:val="04A0" w:firstRow="1" w:lastRow="0" w:firstColumn="1" w:lastColumn="0" w:noHBand="0" w:noVBand="1"/>
      </w:tblPr>
      <w:tblGrid>
        <w:gridCol w:w="1350"/>
        <w:gridCol w:w="853"/>
        <w:gridCol w:w="853"/>
        <w:gridCol w:w="853"/>
        <w:gridCol w:w="953"/>
      </w:tblGrid>
      <w:tr w:rsidR="005515BF" w:rsidRPr="00314EAE" w:rsidTr="00A110F2">
        <w:tc>
          <w:tcPr>
            <w:tcW w:w="0" w:type="auto"/>
          </w:tcPr>
          <w:p w:rsidR="005515BF" w:rsidRPr="00314EAE" w:rsidRDefault="005515BF" w:rsidP="00E715D9">
            <w:pPr>
              <w:spacing w:before="120"/>
              <w:rPr>
                <w:sz w:val="20"/>
                <w:szCs w:val="20"/>
                <w:lang w:val="en-GB"/>
              </w:rPr>
            </w:pPr>
          </w:p>
        </w:tc>
        <w:tc>
          <w:tcPr>
            <w:tcW w:w="0" w:type="auto"/>
            <w:gridSpan w:val="3"/>
          </w:tcPr>
          <w:p w:rsidR="005515BF" w:rsidRPr="00314EAE" w:rsidRDefault="005515BF" w:rsidP="00E715D9">
            <w:pPr>
              <w:spacing w:before="120"/>
              <w:rPr>
                <w:sz w:val="20"/>
                <w:szCs w:val="20"/>
                <w:lang w:val="en-GB"/>
              </w:rPr>
            </w:pPr>
            <w:r w:rsidRPr="00314EAE">
              <w:rPr>
                <w:sz w:val="20"/>
                <w:szCs w:val="20"/>
                <w:lang w:val="en-GB"/>
              </w:rPr>
              <w:t>Hatalara karşı hoşgörü</w:t>
            </w:r>
          </w:p>
        </w:tc>
        <w:tc>
          <w:tcPr>
            <w:tcW w:w="0" w:type="auto"/>
          </w:tcPr>
          <w:p w:rsidR="005515BF" w:rsidRPr="00314EAE" w:rsidRDefault="005515BF" w:rsidP="00E715D9">
            <w:pPr>
              <w:spacing w:before="120"/>
              <w:rPr>
                <w:sz w:val="20"/>
                <w:szCs w:val="20"/>
                <w:lang w:val="en-GB"/>
              </w:rPr>
            </w:pPr>
            <w:r w:rsidRPr="00314EAE">
              <w:rPr>
                <w:sz w:val="20"/>
                <w:szCs w:val="20"/>
                <w:lang w:val="en-GB"/>
              </w:rPr>
              <w:t>Toplam</w:t>
            </w:r>
          </w:p>
        </w:tc>
      </w:tr>
      <w:tr w:rsidR="005515BF" w:rsidRPr="00314EAE" w:rsidTr="005515BF">
        <w:tc>
          <w:tcPr>
            <w:tcW w:w="0" w:type="auto"/>
          </w:tcPr>
          <w:p w:rsidR="005515BF" w:rsidRPr="00314EAE" w:rsidRDefault="005515BF" w:rsidP="00E715D9">
            <w:pPr>
              <w:spacing w:before="120"/>
              <w:rPr>
                <w:sz w:val="20"/>
                <w:szCs w:val="20"/>
                <w:lang w:val="en-GB"/>
              </w:rPr>
            </w:pPr>
          </w:p>
        </w:tc>
        <w:tc>
          <w:tcPr>
            <w:tcW w:w="0" w:type="auto"/>
          </w:tcPr>
          <w:p w:rsidR="005515BF" w:rsidRPr="00314EAE" w:rsidRDefault="005515BF" w:rsidP="00E715D9">
            <w:pPr>
              <w:spacing w:before="120"/>
              <w:rPr>
                <w:sz w:val="20"/>
                <w:szCs w:val="20"/>
                <w:lang w:val="en-GB"/>
              </w:rPr>
            </w:pPr>
            <w:r w:rsidRPr="00314EAE">
              <w:rPr>
                <w:sz w:val="20"/>
                <w:szCs w:val="20"/>
                <w:lang w:val="en-GB"/>
              </w:rPr>
              <w:t>iyi</w:t>
            </w:r>
          </w:p>
        </w:tc>
        <w:tc>
          <w:tcPr>
            <w:tcW w:w="0" w:type="auto"/>
          </w:tcPr>
          <w:p w:rsidR="005515BF" w:rsidRPr="00314EAE" w:rsidRDefault="005515BF" w:rsidP="00E715D9">
            <w:pPr>
              <w:spacing w:before="120"/>
              <w:rPr>
                <w:sz w:val="20"/>
                <w:szCs w:val="20"/>
                <w:lang w:val="en-GB"/>
              </w:rPr>
            </w:pPr>
            <w:r w:rsidRPr="00314EAE">
              <w:rPr>
                <w:sz w:val="20"/>
                <w:szCs w:val="20"/>
                <w:lang w:val="en-GB"/>
              </w:rPr>
              <w:t>Orta</w:t>
            </w:r>
          </w:p>
        </w:tc>
        <w:tc>
          <w:tcPr>
            <w:tcW w:w="0" w:type="auto"/>
          </w:tcPr>
          <w:p w:rsidR="005515BF" w:rsidRPr="00314EAE" w:rsidRDefault="005515BF" w:rsidP="00E715D9">
            <w:pPr>
              <w:spacing w:before="120"/>
              <w:rPr>
                <w:sz w:val="20"/>
                <w:szCs w:val="20"/>
                <w:lang w:val="en-GB"/>
              </w:rPr>
            </w:pPr>
            <w:r w:rsidRPr="00314EAE">
              <w:rPr>
                <w:sz w:val="20"/>
                <w:szCs w:val="20"/>
                <w:lang w:val="en-GB"/>
              </w:rPr>
              <w:t>Kötü</w:t>
            </w:r>
          </w:p>
        </w:tc>
        <w:tc>
          <w:tcPr>
            <w:tcW w:w="0" w:type="auto"/>
          </w:tcPr>
          <w:p w:rsidR="005515BF" w:rsidRPr="00314EAE" w:rsidRDefault="005515BF" w:rsidP="00E715D9">
            <w:pPr>
              <w:spacing w:before="120"/>
              <w:rPr>
                <w:sz w:val="20"/>
                <w:szCs w:val="20"/>
                <w:lang w:val="en-GB"/>
              </w:rPr>
            </w:pPr>
          </w:p>
        </w:tc>
      </w:tr>
      <w:tr w:rsidR="005515BF" w:rsidRPr="00314EAE" w:rsidTr="005515BF">
        <w:tc>
          <w:tcPr>
            <w:tcW w:w="0" w:type="auto"/>
          </w:tcPr>
          <w:p w:rsidR="005515BF" w:rsidRPr="00314EAE" w:rsidRDefault="005515BF" w:rsidP="00E715D9">
            <w:pPr>
              <w:spacing w:before="120"/>
              <w:rPr>
                <w:sz w:val="20"/>
                <w:szCs w:val="20"/>
                <w:lang w:val="en-GB"/>
              </w:rPr>
            </w:pPr>
            <w:r w:rsidRPr="00314EAE">
              <w:rPr>
                <w:sz w:val="20"/>
                <w:szCs w:val="20"/>
                <w:lang w:val="en-GB"/>
              </w:rPr>
              <w:t>Kaymakamlık</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15</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w:t>
            </w:r>
          </w:p>
        </w:tc>
      </w:tr>
      <w:tr w:rsidR="005515BF" w:rsidRPr="00314EAE" w:rsidTr="005515BF">
        <w:tc>
          <w:tcPr>
            <w:tcW w:w="0" w:type="auto"/>
          </w:tcPr>
          <w:p w:rsidR="005515BF" w:rsidRPr="00314EAE" w:rsidRDefault="005515BF" w:rsidP="00E715D9">
            <w:pPr>
              <w:spacing w:before="120"/>
              <w:rPr>
                <w:sz w:val="20"/>
                <w:szCs w:val="20"/>
                <w:lang w:val="en-GB"/>
              </w:rPr>
            </w:pP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19,2%</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57,7%</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23,1%</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5515BF" w:rsidRPr="00314EAE" w:rsidTr="005515BF">
        <w:tc>
          <w:tcPr>
            <w:tcW w:w="0" w:type="auto"/>
          </w:tcPr>
          <w:p w:rsidR="005515BF" w:rsidRPr="00314EAE" w:rsidRDefault="005515BF" w:rsidP="00E715D9">
            <w:pPr>
              <w:spacing w:before="120"/>
              <w:rPr>
                <w:sz w:val="20"/>
                <w:szCs w:val="20"/>
                <w:lang w:val="en-GB"/>
              </w:rPr>
            </w:pPr>
            <w:r w:rsidRPr="00314EAE">
              <w:rPr>
                <w:sz w:val="20"/>
                <w:szCs w:val="20"/>
                <w:lang w:val="en-GB"/>
              </w:rPr>
              <w:t>Belediye</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8</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24</w:t>
            </w:r>
          </w:p>
        </w:tc>
      </w:tr>
      <w:tr w:rsidR="005515BF" w:rsidRPr="00314EAE" w:rsidTr="005515BF">
        <w:tc>
          <w:tcPr>
            <w:tcW w:w="0" w:type="auto"/>
          </w:tcPr>
          <w:p w:rsidR="005515BF" w:rsidRPr="00314EAE" w:rsidRDefault="005515BF" w:rsidP="00E715D9">
            <w:pPr>
              <w:spacing w:before="120"/>
              <w:rPr>
                <w:sz w:val="20"/>
                <w:szCs w:val="20"/>
                <w:lang w:val="en-GB"/>
              </w:rPr>
            </w:pP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33,3%</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41,7%</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25,0%</w:t>
            </w:r>
          </w:p>
        </w:tc>
        <w:tc>
          <w:tcPr>
            <w:tcW w:w="0" w:type="auto"/>
          </w:tcPr>
          <w:p w:rsidR="005515BF" w:rsidRPr="00314EAE" w:rsidRDefault="005515BF"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6E1479" w:rsidP="00E715D9">
      <w:pPr>
        <w:autoSpaceDE w:val="0"/>
        <w:autoSpaceDN w:val="0"/>
        <w:adjustRightInd w:val="0"/>
        <w:spacing w:before="120"/>
        <w:jc w:val="left"/>
        <w:rPr>
          <w:rFonts w:eastAsiaTheme="minorHAnsi"/>
          <w:sz w:val="20"/>
          <w:szCs w:val="20"/>
        </w:rPr>
      </w:pPr>
      <w:r w:rsidRPr="006E1479">
        <w:rPr>
          <w:rFonts w:eastAsiaTheme="minorHAnsi"/>
          <w:bCs/>
          <w:color w:val="000000"/>
          <w:sz w:val="20"/>
          <w:szCs w:val="20"/>
        </w:rPr>
        <w:t>Tablo 14. Katılımcıların çalıştıkları kurum * hatalara karşı hoşgörü</w:t>
      </w:r>
    </w:p>
    <w:p w:rsidR="00030FA0" w:rsidRDefault="009465AA" w:rsidP="00E715D9">
      <w:pPr>
        <w:spacing w:before="120"/>
        <w:rPr>
          <w:sz w:val="22"/>
          <w:lang w:val="en-GB"/>
        </w:rPr>
      </w:pPr>
      <w:r>
        <w:rPr>
          <w:sz w:val="22"/>
          <w:lang w:val="en-GB"/>
        </w:rPr>
        <w:tab/>
      </w:r>
      <w:r w:rsidR="00C55100" w:rsidRPr="009465AA">
        <w:rPr>
          <w:sz w:val="22"/>
          <w:lang w:val="en-GB"/>
        </w:rPr>
        <w:t>B</w:t>
      </w:r>
      <w:r w:rsidR="00030FA0" w:rsidRPr="009465AA">
        <w:rPr>
          <w:sz w:val="22"/>
          <w:lang w:val="en-GB"/>
        </w:rPr>
        <w:t>elediye hatalara karşı hoşgörü açısından kaymakamlığa göre oransal anlamda daha yüksek bir değere sahiptir.</w:t>
      </w:r>
    </w:p>
    <w:p w:rsidR="006E1479" w:rsidRPr="009465AA" w:rsidRDefault="006E1479" w:rsidP="00E715D9">
      <w:pPr>
        <w:spacing w:before="120"/>
        <w:rPr>
          <w:sz w:val="22"/>
          <w:lang w:val="en-GB"/>
        </w:rPr>
      </w:pPr>
    </w:p>
    <w:tbl>
      <w:tblPr>
        <w:tblStyle w:val="TabloKlavuzu"/>
        <w:tblW w:w="0" w:type="auto"/>
        <w:tblLook w:val="04A0" w:firstRow="1" w:lastRow="0" w:firstColumn="1" w:lastColumn="0" w:noHBand="0" w:noVBand="1"/>
      </w:tblPr>
      <w:tblGrid>
        <w:gridCol w:w="1350"/>
        <w:gridCol w:w="2278"/>
        <w:gridCol w:w="2284"/>
        <w:gridCol w:w="2423"/>
        <w:gridCol w:w="953"/>
      </w:tblGrid>
      <w:tr w:rsidR="00911143" w:rsidRPr="00314EAE" w:rsidTr="00A110F2">
        <w:tc>
          <w:tcPr>
            <w:tcW w:w="0" w:type="auto"/>
          </w:tcPr>
          <w:p w:rsidR="00911143" w:rsidRPr="00314EAE" w:rsidRDefault="00911143" w:rsidP="00E715D9">
            <w:pPr>
              <w:spacing w:before="120"/>
              <w:rPr>
                <w:b/>
                <w:sz w:val="20"/>
                <w:szCs w:val="20"/>
                <w:lang w:val="en-GB"/>
              </w:rPr>
            </w:pPr>
          </w:p>
        </w:tc>
        <w:tc>
          <w:tcPr>
            <w:tcW w:w="0" w:type="auto"/>
            <w:gridSpan w:val="3"/>
          </w:tcPr>
          <w:p w:rsidR="00911143" w:rsidRPr="00314EAE" w:rsidRDefault="00911143" w:rsidP="00E715D9">
            <w:pPr>
              <w:spacing w:before="120"/>
              <w:rPr>
                <w:sz w:val="20"/>
                <w:szCs w:val="20"/>
                <w:lang w:val="en-GB"/>
              </w:rPr>
            </w:pPr>
            <w:r w:rsidRPr="00314EAE">
              <w:rPr>
                <w:sz w:val="20"/>
                <w:szCs w:val="20"/>
                <w:lang w:val="en-GB"/>
              </w:rPr>
              <w:t>Kurumun vatandaşlara yönelik yaklaşımı</w:t>
            </w:r>
          </w:p>
        </w:tc>
        <w:tc>
          <w:tcPr>
            <w:tcW w:w="0" w:type="auto"/>
          </w:tcPr>
          <w:p w:rsidR="00911143" w:rsidRPr="00314EAE" w:rsidRDefault="00911143" w:rsidP="00E715D9">
            <w:pPr>
              <w:spacing w:before="120"/>
              <w:rPr>
                <w:sz w:val="20"/>
                <w:szCs w:val="20"/>
                <w:lang w:val="en-GB"/>
              </w:rPr>
            </w:pPr>
            <w:r w:rsidRPr="00314EAE">
              <w:rPr>
                <w:sz w:val="20"/>
                <w:szCs w:val="20"/>
                <w:lang w:val="en-GB"/>
              </w:rPr>
              <w:t>Toplam</w:t>
            </w:r>
          </w:p>
        </w:tc>
      </w:tr>
      <w:tr w:rsidR="00911143" w:rsidRPr="00314EAE" w:rsidTr="00911143">
        <w:tc>
          <w:tcPr>
            <w:tcW w:w="0" w:type="auto"/>
          </w:tcPr>
          <w:p w:rsidR="00911143" w:rsidRPr="00314EAE" w:rsidRDefault="00911143" w:rsidP="00E715D9">
            <w:pPr>
              <w:spacing w:before="120"/>
              <w:rPr>
                <w:b/>
                <w:sz w:val="20"/>
                <w:szCs w:val="20"/>
                <w:lang w:val="en-GB"/>
              </w:rPr>
            </w:pPr>
          </w:p>
        </w:tc>
        <w:tc>
          <w:tcPr>
            <w:tcW w:w="0" w:type="auto"/>
          </w:tcPr>
          <w:p w:rsidR="00911143" w:rsidRPr="00314EAE" w:rsidRDefault="00911143"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vatandaşı yönlendiren yenilikler</w:t>
            </w:r>
          </w:p>
        </w:tc>
        <w:tc>
          <w:tcPr>
            <w:tcW w:w="0" w:type="auto"/>
          </w:tcPr>
          <w:p w:rsidR="00911143" w:rsidRPr="00314EAE" w:rsidRDefault="00911143"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vatandaşa göre yönelen yenilikler</w:t>
            </w:r>
          </w:p>
        </w:tc>
        <w:tc>
          <w:tcPr>
            <w:tcW w:w="0" w:type="auto"/>
          </w:tcPr>
          <w:p w:rsidR="00911143" w:rsidRPr="00314EAE" w:rsidRDefault="00911143"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vatandaşı dikkate almayan yenilikler</w:t>
            </w:r>
          </w:p>
        </w:tc>
        <w:tc>
          <w:tcPr>
            <w:tcW w:w="0" w:type="auto"/>
          </w:tcPr>
          <w:p w:rsidR="00911143" w:rsidRPr="00314EAE" w:rsidRDefault="00911143" w:rsidP="00E715D9">
            <w:pPr>
              <w:spacing w:before="120"/>
              <w:rPr>
                <w:b/>
                <w:sz w:val="20"/>
                <w:szCs w:val="20"/>
                <w:lang w:val="en-GB"/>
              </w:rPr>
            </w:pPr>
          </w:p>
        </w:tc>
      </w:tr>
      <w:tr w:rsidR="00126D84" w:rsidRPr="00314EAE" w:rsidTr="00911143">
        <w:tc>
          <w:tcPr>
            <w:tcW w:w="0" w:type="auto"/>
          </w:tcPr>
          <w:p w:rsidR="00126D84" w:rsidRPr="00314EAE" w:rsidRDefault="00126D84" w:rsidP="00E715D9">
            <w:pPr>
              <w:spacing w:before="120"/>
              <w:rPr>
                <w:sz w:val="20"/>
                <w:szCs w:val="20"/>
                <w:lang w:val="en-GB"/>
              </w:rPr>
            </w:pPr>
            <w:r w:rsidRPr="00314EAE">
              <w:rPr>
                <w:sz w:val="20"/>
                <w:szCs w:val="20"/>
                <w:lang w:val="en-GB"/>
              </w:rPr>
              <w:t>Kaymakamlık</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17</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w:t>
            </w:r>
          </w:p>
        </w:tc>
      </w:tr>
      <w:tr w:rsidR="00126D84" w:rsidRPr="00314EAE" w:rsidTr="00911143">
        <w:tc>
          <w:tcPr>
            <w:tcW w:w="0" w:type="auto"/>
          </w:tcPr>
          <w:p w:rsidR="00126D84" w:rsidRPr="00314EAE" w:rsidRDefault="00126D84" w:rsidP="00E715D9">
            <w:pPr>
              <w:spacing w:before="120"/>
              <w:rPr>
                <w:sz w:val="20"/>
                <w:szCs w:val="20"/>
                <w:lang w:val="en-GB"/>
              </w:rPr>
            </w:pP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19,2%</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65,4%</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15,4%</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126D84" w:rsidRPr="00314EAE" w:rsidTr="00911143">
        <w:tc>
          <w:tcPr>
            <w:tcW w:w="0" w:type="auto"/>
          </w:tcPr>
          <w:p w:rsidR="00126D84" w:rsidRPr="00314EAE" w:rsidRDefault="00126D84" w:rsidP="00E715D9">
            <w:pPr>
              <w:spacing w:before="120"/>
              <w:rPr>
                <w:sz w:val="20"/>
                <w:szCs w:val="20"/>
                <w:lang w:val="en-GB"/>
              </w:rPr>
            </w:pPr>
            <w:r w:rsidRPr="00314EAE">
              <w:rPr>
                <w:sz w:val="20"/>
                <w:szCs w:val="20"/>
                <w:lang w:val="en-GB"/>
              </w:rPr>
              <w:t>Belediye</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14</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8</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24</w:t>
            </w:r>
          </w:p>
        </w:tc>
      </w:tr>
      <w:tr w:rsidR="00126D84" w:rsidRPr="00314EAE" w:rsidTr="00911143">
        <w:tc>
          <w:tcPr>
            <w:tcW w:w="0" w:type="auto"/>
          </w:tcPr>
          <w:p w:rsidR="00126D84" w:rsidRPr="00314EAE" w:rsidRDefault="00126D84" w:rsidP="00E715D9">
            <w:pPr>
              <w:spacing w:before="120"/>
              <w:rPr>
                <w:b/>
                <w:sz w:val="20"/>
                <w:szCs w:val="20"/>
                <w:lang w:val="en-GB"/>
              </w:rPr>
            </w:pP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58,3%</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33,3%</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8,3%</w:t>
            </w:r>
          </w:p>
        </w:tc>
        <w:tc>
          <w:tcPr>
            <w:tcW w:w="0" w:type="auto"/>
          </w:tcPr>
          <w:p w:rsidR="00126D84" w:rsidRPr="00314EAE" w:rsidRDefault="00126D84"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6E1479" w:rsidP="00E715D9">
      <w:pPr>
        <w:spacing w:before="120"/>
        <w:rPr>
          <w:sz w:val="20"/>
          <w:szCs w:val="20"/>
          <w:lang w:val="en-GB"/>
        </w:rPr>
      </w:pPr>
      <w:r w:rsidRPr="006E1479">
        <w:rPr>
          <w:rFonts w:eastAsiaTheme="minorHAnsi"/>
          <w:bCs/>
          <w:color w:val="000000"/>
          <w:sz w:val="20"/>
          <w:szCs w:val="20"/>
        </w:rPr>
        <w:t>Tablo 15.Katılımcıların çalıştıkları kurum * kurumun vatandaşlara yönelik yaklaşımı</w:t>
      </w:r>
    </w:p>
    <w:p w:rsidR="00404091" w:rsidRDefault="00583255" w:rsidP="00E715D9">
      <w:pPr>
        <w:spacing w:before="120"/>
        <w:rPr>
          <w:rFonts w:eastAsiaTheme="minorHAnsi"/>
          <w:sz w:val="22"/>
        </w:rPr>
      </w:pPr>
      <w:r>
        <w:rPr>
          <w:sz w:val="22"/>
          <w:lang w:val="en-GB"/>
        </w:rPr>
        <w:lastRenderedPageBreak/>
        <w:tab/>
      </w:r>
      <w:r w:rsidR="00C55100" w:rsidRPr="009465AA">
        <w:rPr>
          <w:sz w:val="22"/>
          <w:lang w:val="en-GB"/>
        </w:rPr>
        <w:t>K</w:t>
      </w:r>
      <w:r w:rsidR="00030FA0" w:rsidRPr="009465AA">
        <w:rPr>
          <w:sz w:val="22"/>
          <w:lang w:val="en-GB"/>
        </w:rPr>
        <w:t xml:space="preserve">urumun vatandaşlara yönelik yaklaşımı açısından belediye </w:t>
      </w:r>
      <w:r w:rsidR="00030FA0" w:rsidRPr="009465AA">
        <w:rPr>
          <w:rFonts w:eastAsiaTheme="minorHAnsi"/>
          <w:sz w:val="22"/>
        </w:rPr>
        <w:t xml:space="preserve">%58,3 ile </w:t>
      </w:r>
      <w:r w:rsidR="0054773A" w:rsidRPr="009465AA">
        <w:rPr>
          <w:rFonts w:eastAsiaTheme="minorHAnsi"/>
          <w:sz w:val="22"/>
        </w:rPr>
        <w:t>"</w:t>
      </w:r>
      <w:r w:rsidR="00030FA0" w:rsidRPr="009465AA">
        <w:rPr>
          <w:rFonts w:eastAsiaTheme="minorHAnsi"/>
          <w:sz w:val="22"/>
        </w:rPr>
        <w:t>vatandaşı yönlendiren yenilikler</w:t>
      </w:r>
      <w:r w:rsidR="0054773A" w:rsidRPr="009465AA">
        <w:rPr>
          <w:rFonts w:eastAsiaTheme="minorHAnsi"/>
          <w:sz w:val="22"/>
        </w:rPr>
        <w:t>"</w:t>
      </w:r>
      <w:r w:rsidR="00030FA0" w:rsidRPr="009465AA">
        <w:rPr>
          <w:rFonts w:eastAsiaTheme="minorHAnsi"/>
          <w:sz w:val="22"/>
        </w:rPr>
        <w:t xml:space="preserve"> bakımından oransal olarak daha iyi biri durumday</w:t>
      </w:r>
      <w:r w:rsidR="00781304" w:rsidRPr="009465AA">
        <w:rPr>
          <w:rFonts w:eastAsiaTheme="minorHAnsi"/>
          <w:sz w:val="22"/>
        </w:rPr>
        <w:t xml:space="preserve">ken, kaymakamlık </w:t>
      </w:r>
      <w:r w:rsidR="0054773A" w:rsidRPr="009465AA">
        <w:rPr>
          <w:rFonts w:eastAsiaTheme="minorHAnsi"/>
          <w:sz w:val="22"/>
        </w:rPr>
        <w:t>"</w:t>
      </w:r>
      <w:r w:rsidR="00781304" w:rsidRPr="009465AA">
        <w:rPr>
          <w:rFonts w:eastAsiaTheme="minorHAnsi"/>
          <w:sz w:val="22"/>
        </w:rPr>
        <w:t>vatandaşa göre yönelen yenilikler</w:t>
      </w:r>
      <w:r w:rsidR="0054773A" w:rsidRPr="009465AA">
        <w:rPr>
          <w:rFonts w:eastAsiaTheme="minorHAnsi"/>
          <w:sz w:val="22"/>
        </w:rPr>
        <w:t>"</w:t>
      </w:r>
      <w:r w:rsidR="00781304" w:rsidRPr="009465AA">
        <w:rPr>
          <w:rFonts w:eastAsiaTheme="minorHAnsi"/>
          <w:sz w:val="22"/>
        </w:rPr>
        <w:t xml:space="preserve"> bakımından % 65,4 ile daha yüksek bir orana sahiptir.</w:t>
      </w:r>
    </w:p>
    <w:p w:rsidR="006E1479" w:rsidRPr="009465AA" w:rsidRDefault="006E1479" w:rsidP="00E715D9">
      <w:pPr>
        <w:spacing w:before="120"/>
        <w:rPr>
          <w:sz w:val="22"/>
          <w:lang w:val="en-GB"/>
        </w:rPr>
      </w:pPr>
    </w:p>
    <w:tbl>
      <w:tblPr>
        <w:tblStyle w:val="TabloKlavuzu"/>
        <w:tblW w:w="0" w:type="auto"/>
        <w:tblLook w:val="04A0" w:firstRow="1" w:lastRow="0" w:firstColumn="1" w:lastColumn="0" w:noHBand="0" w:noVBand="1"/>
      </w:tblPr>
      <w:tblGrid>
        <w:gridCol w:w="1350"/>
        <w:gridCol w:w="1317"/>
        <w:gridCol w:w="1316"/>
        <w:gridCol w:w="1316"/>
        <w:gridCol w:w="953"/>
      </w:tblGrid>
      <w:tr w:rsidR="008A4650" w:rsidRPr="00314EAE" w:rsidTr="00A110F2">
        <w:tc>
          <w:tcPr>
            <w:tcW w:w="0" w:type="auto"/>
          </w:tcPr>
          <w:p w:rsidR="008A4650" w:rsidRPr="00314EAE" w:rsidRDefault="008A4650" w:rsidP="00E715D9">
            <w:pPr>
              <w:spacing w:before="120"/>
              <w:rPr>
                <w:sz w:val="20"/>
                <w:szCs w:val="20"/>
                <w:lang w:val="en-GB"/>
              </w:rPr>
            </w:pPr>
          </w:p>
        </w:tc>
        <w:tc>
          <w:tcPr>
            <w:tcW w:w="0" w:type="auto"/>
            <w:gridSpan w:val="3"/>
          </w:tcPr>
          <w:p w:rsidR="008A4650" w:rsidRPr="00314EAE" w:rsidRDefault="008A4650" w:rsidP="00E715D9">
            <w:pPr>
              <w:spacing w:before="120"/>
              <w:rPr>
                <w:sz w:val="20"/>
                <w:szCs w:val="20"/>
                <w:lang w:val="en-GB"/>
              </w:rPr>
            </w:pPr>
            <w:r w:rsidRPr="00314EAE">
              <w:rPr>
                <w:sz w:val="20"/>
                <w:szCs w:val="20"/>
                <w:lang w:val="en-GB"/>
              </w:rPr>
              <w:t>Kurumda yenilik yapan personel ödüllendirme</w:t>
            </w:r>
          </w:p>
        </w:tc>
        <w:tc>
          <w:tcPr>
            <w:tcW w:w="0" w:type="auto"/>
          </w:tcPr>
          <w:p w:rsidR="008A4650" w:rsidRPr="00314EAE" w:rsidRDefault="008A4650" w:rsidP="00E715D9">
            <w:pPr>
              <w:spacing w:before="120"/>
              <w:rPr>
                <w:sz w:val="20"/>
                <w:szCs w:val="20"/>
                <w:lang w:val="en-GB"/>
              </w:rPr>
            </w:pPr>
            <w:r w:rsidRPr="00314EAE">
              <w:rPr>
                <w:sz w:val="20"/>
                <w:szCs w:val="20"/>
                <w:lang w:val="en-GB"/>
              </w:rPr>
              <w:t>toplam</w:t>
            </w:r>
          </w:p>
        </w:tc>
      </w:tr>
      <w:tr w:rsidR="008A4650" w:rsidRPr="00314EAE" w:rsidTr="008A4650">
        <w:tc>
          <w:tcPr>
            <w:tcW w:w="0" w:type="auto"/>
          </w:tcPr>
          <w:p w:rsidR="008A4650" w:rsidRPr="00314EAE" w:rsidRDefault="008A4650" w:rsidP="00E715D9">
            <w:pPr>
              <w:spacing w:before="120"/>
              <w:rPr>
                <w:sz w:val="20"/>
                <w:szCs w:val="20"/>
                <w:lang w:val="en-GB"/>
              </w:rPr>
            </w:pPr>
          </w:p>
        </w:tc>
        <w:tc>
          <w:tcPr>
            <w:tcW w:w="0" w:type="auto"/>
          </w:tcPr>
          <w:p w:rsidR="008A4650" w:rsidRPr="00314EAE" w:rsidRDefault="008A4650" w:rsidP="00E715D9">
            <w:pPr>
              <w:spacing w:before="120"/>
              <w:rPr>
                <w:sz w:val="20"/>
                <w:szCs w:val="20"/>
                <w:lang w:val="en-GB"/>
              </w:rPr>
            </w:pPr>
            <w:r w:rsidRPr="00314EAE">
              <w:rPr>
                <w:sz w:val="20"/>
                <w:szCs w:val="20"/>
                <w:lang w:val="en-GB"/>
              </w:rPr>
              <w:t>Evet</w:t>
            </w:r>
          </w:p>
        </w:tc>
        <w:tc>
          <w:tcPr>
            <w:tcW w:w="0" w:type="auto"/>
          </w:tcPr>
          <w:p w:rsidR="008A4650" w:rsidRPr="00314EAE" w:rsidRDefault="008A4650" w:rsidP="00E715D9">
            <w:pPr>
              <w:spacing w:before="120"/>
              <w:rPr>
                <w:sz w:val="20"/>
                <w:szCs w:val="20"/>
                <w:lang w:val="en-GB"/>
              </w:rPr>
            </w:pPr>
            <w:r w:rsidRPr="00314EAE">
              <w:rPr>
                <w:sz w:val="20"/>
                <w:szCs w:val="20"/>
                <w:lang w:val="en-GB"/>
              </w:rPr>
              <w:t>Bazen</w:t>
            </w:r>
          </w:p>
        </w:tc>
        <w:tc>
          <w:tcPr>
            <w:tcW w:w="0" w:type="auto"/>
          </w:tcPr>
          <w:p w:rsidR="008A4650" w:rsidRPr="00314EAE" w:rsidRDefault="008A4650" w:rsidP="00E715D9">
            <w:pPr>
              <w:spacing w:before="120"/>
              <w:rPr>
                <w:sz w:val="20"/>
                <w:szCs w:val="20"/>
                <w:lang w:val="en-GB"/>
              </w:rPr>
            </w:pPr>
            <w:r w:rsidRPr="00314EAE">
              <w:rPr>
                <w:sz w:val="20"/>
                <w:szCs w:val="20"/>
                <w:lang w:val="en-GB"/>
              </w:rPr>
              <w:t>hayır</w:t>
            </w:r>
          </w:p>
        </w:tc>
        <w:tc>
          <w:tcPr>
            <w:tcW w:w="0" w:type="auto"/>
          </w:tcPr>
          <w:p w:rsidR="008A4650" w:rsidRPr="00314EAE" w:rsidRDefault="008A4650" w:rsidP="00E715D9">
            <w:pPr>
              <w:spacing w:before="120"/>
              <w:rPr>
                <w:sz w:val="20"/>
                <w:szCs w:val="20"/>
                <w:lang w:val="en-GB"/>
              </w:rPr>
            </w:pPr>
          </w:p>
        </w:tc>
      </w:tr>
      <w:tr w:rsidR="008A4650" w:rsidRPr="00314EAE" w:rsidTr="008A4650">
        <w:tc>
          <w:tcPr>
            <w:tcW w:w="0" w:type="auto"/>
          </w:tcPr>
          <w:p w:rsidR="008A4650" w:rsidRPr="00314EAE" w:rsidRDefault="008A4650" w:rsidP="00E715D9">
            <w:pPr>
              <w:spacing w:before="120"/>
              <w:rPr>
                <w:sz w:val="20"/>
                <w:szCs w:val="20"/>
                <w:lang w:val="en-GB"/>
              </w:rPr>
            </w:pPr>
            <w:r w:rsidRPr="00314EAE">
              <w:rPr>
                <w:sz w:val="20"/>
                <w:szCs w:val="20"/>
                <w:lang w:val="en-GB"/>
              </w:rPr>
              <w:t>Kaymakamlık</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17</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5</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26</w:t>
            </w:r>
          </w:p>
        </w:tc>
      </w:tr>
      <w:tr w:rsidR="008A4650" w:rsidRPr="00314EAE" w:rsidTr="008A4650">
        <w:tc>
          <w:tcPr>
            <w:tcW w:w="0" w:type="auto"/>
          </w:tcPr>
          <w:p w:rsidR="008A4650" w:rsidRPr="00314EAE" w:rsidRDefault="008A4650" w:rsidP="00E715D9">
            <w:pPr>
              <w:spacing w:before="120"/>
              <w:rPr>
                <w:sz w:val="20"/>
                <w:szCs w:val="20"/>
                <w:lang w:val="en-GB"/>
              </w:rPr>
            </w:pP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65,4%</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19,2%</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15,4%</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r w:rsidR="008A4650" w:rsidRPr="00314EAE" w:rsidTr="008A4650">
        <w:tc>
          <w:tcPr>
            <w:tcW w:w="0" w:type="auto"/>
          </w:tcPr>
          <w:p w:rsidR="008A4650" w:rsidRPr="00314EAE" w:rsidRDefault="008A4650" w:rsidP="00E715D9">
            <w:pPr>
              <w:spacing w:before="120"/>
              <w:rPr>
                <w:sz w:val="20"/>
                <w:szCs w:val="20"/>
                <w:lang w:val="en-GB"/>
              </w:rPr>
            </w:pPr>
            <w:r w:rsidRPr="00314EAE">
              <w:rPr>
                <w:sz w:val="20"/>
                <w:szCs w:val="20"/>
                <w:lang w:val="en-GB"/>
              </w:rPr>
              <w:t>Belediye</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8</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7</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9</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24</w:t>
            </w:r>
          </w:p>
        </w:tc>
      </w:tr>
      <w:tr w:rsidR="008A4650" w:rsidRPr="00314EAE" w:rsidTr="008A4650">
        <w:tc>
          <w:tcPr>
            <w:tcW w:w="0" w:type="auto"/>
          </w:tcPr>
          <w:p w:rsidR="008A4650" w:rsidRPr="00314EAE" w:rsidRDefault="008A4650" w:rsidP="00E715D9">
            <w:pPr>
              <w:spacing w:before="120"/>
              <w:rPr>
                <w:sz w:val="20"/>
                <w:szCs w:val="20"/>
                <w:lang w:val="en-GB"/>
              </w:rPr>
            </w:pP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33,3%</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29,2%</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37,5%</w:t>
            </w:r>
          </w:p>
        </w:tc>
        <w:tc>
          <w:tcPr>
            <w:tcW w:w="0" w:type="auto"/>
          </w:tcPr>
          <w:p w:rsidR="008A4650" w:rsidRPr="00314EAE" w:rsidRDefault="008A4650"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w:t>
            </w:r>
          </w:p>
        </w:tc>
      </w:tr>
    </w:tbl>
    <w:p w:rsidR="006E1479" w:rsidRPr="006E1479" w:rsidRDefault="006E1479" w:rsidP="00E715D9">
      <w:pPr>
        <w:autoSpaceDE w:val="0"/>
        <w:autoSpaceDN w:val="0"/>
        <w:adjustRightInd w:val="0"/>
        <w:spacing w:before="120"/>
        <w:jc w:val="left"/>
        <w:rPr>
          <w:rFonts w:eastAsiaTheme="minorHAnsi"/>
          <w:sz w:val="20"/>
          <w:szCs w:val="20"/>
        </w:rPr>
      </w:pPr>
      <w:r w:rsidRPr="006E1479">
        <w:rPr>
          <w:rFonts w:eastAsiaTheme="minorHAnsi"/>
          <w:bCs/>
          <w:color w:val="000000"/>
          <w:sz w:val="20"/>
          <w:szCs w:val="20"/>
        </w:rPr>
        <w:t>Tablo 16. Katılımcıların çalıştıkları kurum * kurumda yenilik yapan personel ödüllendirme</w:t>
      </w:r>
    </w:p>
    <w:p w:rsidR="000B56D8" w:rsidRPr="009465AA" w:rsidRDefault="009465AA" w:rsidP="00E715D9">
      <w:pPr>
        <w:spacing w:before="120"/>
        <w:rPr>
          <w:sz w:val="22"/>
          <w:lang w:val="en-GB"/>
        </w:rPr>
      </w:pPr>
      <w:r>
        <w:rPr>
          <w:sz w:val="22"/>
          <w:lang w:val="en-GB"/>
        </w:rPr>
        <w:tab/>
      </w:r>
      <w:r w:rsidR="00C55100" w:rsidRPr="009465AA">
        <w:rPr>
          <w:sz w:val="22"/>
          <w:lang w:val="en-GB"/>
        </w:rPr>
        <w:t>B</w:t>
      </w:r>
      <w:r w:rsidR="00920055">
        <w:rPr>
          <w:sz w:val="22"/>
          <w:lang w:val="en-GB"/>
        </w:rPr>
        <w:t>elediye de</w:t>
      </w:r>
      <w:r w:rsidR="00317203" w:rsidRPr="009465AA">
        <w:rPr>
          <w:sz w:val="22"/>
          <w:lang w:val="en-GB"/>
        </w:rPr>
        <w:t xml:space="preserve"> yenilik yapan personeli ödüllendirme konusunda zayıf olduğu </w:t>
      </w:r>
      <w:r w:rsidR="00317203" w:rsidRPr="009465AA">
        <w:rPr>
          <w:rFonts w:eastAsiaTheme="minorHAnsi"/>
          <w:sz w:val="22"/>
        </w:rPr>
        <w:t xml:space="preserve">% </w:t>
      </w:r>
      <w:r w:rsidR="00553438" w:rsidRPr="009465AA">
        <w:rPr>
          <w:sz w:val="22"/>
          <w:lang w:val="en-GB"/>
        </w:rPr>
        <w:t>33,3 görülmüştür. B</w:t>
      </w:r>
      <w:r w:rsidR="00317203" w:rsidRPr="009465AA">
        <w:rPr>
          <w:sz w:val="22"/>
          <w:lang w:val="en-GB"/>
        </w:rPr>
        <w:t>u motivasyon yenilik yapma açısından önemli değişkenlerden birisidir.</w:t>
      </w:r>
    </w:p>
    <w:p w:rsidR="00215C34" w:rsidRPr="009465AA" w:rsidRDefault="00215C34" w:rsidP="00E715D9">
      <w:pPr>
        <w:spacing w:before="120"/>
        <w:rPr>
          <w:sz w:val="22"/>
          <w:lang w:val="en-GB"/>
        </w:rPr>
      </w:pPr>
    </w:p>
    <w:tbl>
      <w:tblPr>
        <w:tblStyle w:val="TabloKlavuzu"/>
        <w:tblW w:w="0" w:type="auto"/>
        <w:tblLook w:val="04A0" w:firstRow="1" w:lastRow="0" w:firstColumn="1" w:lastColumn="0" w:noHBand="0" w:noVBand="1"/>
      </w:tblPr>
      <w:tblGrid>
        <w:gridCol w:w="416"/>
        <w:gridCol w:w="7740"/>
        <w:gridCol w:w="566"/>
        <w:gridCol w:w="566"/>
      </w:tblGrid>
      <w:tr w:rsidR="0069118B" w:rsidRPr="00314EAE" w:rsidTr="0069118B">
        <w:tc>
          <w:tcPr>
            <w:tcW w:w="0" w:type="auto"/>
          </w:tcPr>
          <w:p w:rsidR="0069118B" w:rsidRPr="00314EAE" w:rsidRDefault="0069118B" w:rsidP="00E715D9">
            <w:pPr>
              <w:spacing w:before="120"/>
              <w:rPr>
                <w:b/>
                <w:sz w:val="20"/>
                <w:szCs w:val="20"/>
                <w:lang w:val="en-GB"/>
              </w:rPr>
            </w:pPr>
          </w:p>
        </w:tc>
        <w:tc>
          <w:tcPr>
            <w:tcW w:w="0" w:type="auto"/>
          </w:tcPr>
          <w:p w:rsidR="0069118B" w:rsidRPr="00314EAE" w:rsidRDefault="0069118B" w:rsidP="00E715D9">
            <w:pPr>
              <w:spacing w:before="120"/>
              <w:rPr>
                <w:b/>
                <w:sz w:val="20"/>
                <w:szCs w:val="20"/>
                <w:lang w:val="en-GB"/>
              </w:rPr>
            </w:pPr>
          </w:p>
        </w:tc>
        <w:tc>
          <w:tcPr>
            <w:tcW w:w="0" w:type="auto"/>
          </w:tcPr>
          <w:p w:rsidR="0069118B" w:rsidRPr="00583255" w:rsidRDefault="0069118B" w:rsidP="00E715D9">
            <w:pPr>
              <w:spacing w:before="120"/>
              <w:rPr>
                <w:sz w:val="20"/>
                <w:szCs w:val="20"/>
                <w:lang w:val="en-GB"/>
              </w:rPr>
            </w:pPr>
            <w:r w:rsidRPr="00583255">
              <w:rPr>
                <w:sz w:val="20"/>
                <w:szCs w:val="20"/>
                <w:lang w:val="en-GB"/>
              </w:rPr>
              <w:t>Ort.</w:t>
            </w:r>
          </w:p>
        </w:tc>
        <w:tc>
          <w:tcPr>
            <w:tcW w:w="0" w:type="auto"/>
          </w:tcPr>
          <w:p w:rsidR="0069118B" w:rsidRPr="00583255" w:rsidRDefault="0069118B" w:rsidP="00E715D9">
            <w:pPr>
              <w:spacing w:before="120"/>
              <w:rPr>
                <w:sz w:val="20"/>
                <w:szCs w:val="20"/>
                <w:lang w:val="en-GB"/>
              </w:rPr>
            </w:pPr>
            <w:r w:rsidRPr="00583255">
              <w:rPr>
                <w:sz w:val="20"/>
                <w:szCs w:val="20"/>
                <w:lang w:val="en-GB"/>
              </w:rPr>
              <w:t>ss.</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1</w:t>
            </w:r>
          </w:p>
        </w:tc>
        <w:tc>
          <w:tcPr>
            <w:tcW w:w="0" w:type="auto"/>
          </w:tcPr>
          <w:p w:rsidR="0069118B" w:rsidRPr="00314EAE" w:rsidRDefault="0069118B" w:rsidP="00E715D9">
            <w:pPr>
              <w:pStyle w:val="TableParagraph"/>
              <w:spacing w:before="120"/>
              <w:ind w:left="114" w:hanging="114"/>
              <w:rPr>
                <w:w w:val="105"/>
                <w:sz w:val="20"/>
                <w:szCs w:val="20"/>
                <w:lang w:val="tr-TR"/>
              </w:rPr>
            </w:pPr>
            <w:r w:rsidRPr="00314EAE">
              <w:rPr>
                <w:w w:val="105"/>
                <w:sz w:val="20"/>
                <w:szCs w:val="20"/>
                <w:lang w:val="tr-TR"/>
              </w:rPr>
              <w:t>Kurumunuzda her bir bölüme ilişkin kural, prosedür ve yöntemler kesin</w:t>
            </w:r>
          </w:p>
          <w:p w:rsidR="0069118B" w:rsidRPr="00314EAE" w:rsidRDefault="0069118B" w:rsidP="00E715D9">
            <w:pPr>
              <w:pStyle w:val="TableParagraph"/>
              <w:spacing w:before="120"/>
              <w:ind w:left="114" w:hanging="114"/>
              <w:rPr>
                <w:sz w:val="20"/>
                <w:szCs w:val="20"/>
                <w:lang w:val="tr-TR"/>
              </w:rPr>
            </w:pPr>
            <w:r w:rsidRPr="00314EAE">
              <w:rPr>
                <w:w w:val="105"/>
                <w:sz w:val="20"/>
                <w:szCs w:val="20"/>
                <w:lang w:val="tr-TR"/>
              </w:rPr>
              <w:t>ve net bir şekilde üst yönetim</w:t>
            </w:r>
            <w:r w:rsidRPr="00314EAE">
              <w:rPr>
                <w:sz w:val="20"/>
                <w:szCs w:val="20"/>
                <w:lang w:val="tr-TR"/>
              </w:rPr>
              <w:t xml:space="preserve"> </w:t>
            </w:r>
            <w:r w:rsidRPr="00314EAE">
              <w:rPr>
                <w:w w:val="105"/>
                <w:sz w:val="20"/>
                <w:szCs w:val="20"/>
                <w:lang w:val="tr-TR"/>
              </w:rPr>
              <w:t>tarafından belirlenmektedir.</w:t>
            </w:r>
          </w:p>
        </w:tc>
        <w:tc>
          <w:tcPr>
            <w:tcW w:w="0" w:type="auto"/>
          </w:tcPr>
          <w:p w:rsidR="0069118B" w:rsidRPr="00583255" w:rsidRDefault="0069118B" w:rsidP="00E715D9">
            <w:pPr>
              <w:spacing w:before="120"/>
              <w:rPr>
                <w:sz w:val="20"/>
                <w:szCs w:val="20"/>
                <w:lang w:val="en-GB"/>
              </w:rPr>
            </w:pPr>
            <w:r w:rsidRPr="00583255">
              <w:rPr>
                <w:sz w:val="20"/>
                <w:szCs w:val="20"/>
                <w:lang w:val="en-GB"/>
              </w:rPr>
              <w:t>3,96</w:t>
            </w:r>
          </w:p>
        </w:tc>
        <w:tc>
          <w:tcPr>
            <w:tcW w:w="0" w:type="auto"/>
          </w:tcPr>
          <w:p w:rsidR="0069118B" w:rsidRPr="00583255" w:rsidRDefault="0069118B" w:rsidP="00E715D9">
            <w:pPr>
              <w:spacing w:before="120"/>
              <w:rPr>
                <w:sz w:val="20"/>
                <w:szCs w:val="20"/>
                <w:lang w:val="en-GB"/>
              </w:rPr>
            </w:pPr>
            <w:r w:rsidRPr="00583255">
              <w:rPr>
                <w:sz w:val="20"/>
                <w:szCs w:val="20"/>
                <w:lang w:val="en-GB"/>
              </w:rPr>
              <w:t>1,06</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2</w:t>
            </w:r>
          </w:p>
        </w:tc>
        <w:tc>
          <w:tcPr>
            <w:tcW w:w="0" w:type="auto"/>
          </w:tcPr>
          <w:p w:rsidR="0069118B" w:rsidRPr="00314EAE" w:rsidRDefault="0069118B" w:rsidP="00E715D9">
            <w:pPr>
              <w:pStyle w:val="TableParagraph"/>
              <w:spacing w:before="120"/>
              <w:rPr>
                <w:w w:val="105"/>
                <w:sz w:val="20"/>
                <w:szCs w:val="20"/>
                <w:lang w:val="tr-TR"/>
              </w:rPr>
            </w:pPr>
            <w:r w:rsidRPr="00314EAE">
              <w:rPr>
                <w:w w:val="105"/>
                <w:sz w:val="20"/>
                <w:szCs w:val="20"/>
                <w:lang w:val="tr-TR"/>
              </w:rPr>
              <w:t>Kurumunuzda kararlar alınırken ilgili bütün personelin fikir ve</w:t>
            </w:r>
          </w:p>
          <w:p w:rsidR="0069118B" w:rsidRPr="00314EAE" w:rsidRDefault="0069118B" w:rsidP="00E715D9">
            <w:pPr>
              <w:pStyle w:val="TableParagraph"/>
              <w:spacing w:before="120"/>
              <w:rPr>
                <w:sz w:val="20"/>
                <w:szCs w:val="20"/>
                <w:lang w:val="tr-TR"/>
              </w:rPr>
            </w:pPr>
            <w:r w:rsidRPr="00314EAE">
              <w:rPr>
                <w:w w:val="105"/>
                <w:sz w:val="20"/>
                <w:szCs w:val="20"/>
                <w:lang w:val="tr-TR"/>
              </w:rPr>
              <w:t xml:space="preserve">düşüncelerinden yararlanma </w:t>
            </w:r>
            <w:r w:rsidRPr="00314EAE">
              <w:rPr>
                <w:spacing w:val="-1"/>
                <w:sz w:val="20"/>
                <w:szCs w:val="20"/>
                <w:lang w:val="tr-TR"/>
              </w:rPr>
              <w:t>yoluna</w:t>
            </w:r>
            <w:r w:rsidRPr="00314EAE">
              <w:rPr>
                <w:w w:val="105"/>
                <w:sz w:val="20"/>
                <w:szCs w:val="20"/>
                <w:lang w:val="tr-TR"/>
              </w:rPr>
              <w:t xml:space="preserve"> gidilmektedir.</w:t>
            </w:r>
          </w:p>
        </w:tc>
        <w:tc>
          <w:tcPr>
            <w:tcW w:w="0" w:type="auto"/>
          </w:tcPr>
          <w:p w:rsidR="0069118B" w:rsidRPr="00583255" w:rsidRDefault="0069118B" w:rsidP="00E715D9">
            <w:pPr>
              <w:spacing w:before="120"/>
              <w:rPr>
                <w:sz w:val="20"/>
                <w:szCs w:val="20"/>
                <w:lang w:val="en-GB"/>
              </w:rPr>
            </w:pPr>
            <w:r w:rsidRPr="00583255">
              <w:rPr>
                <w:sz w:val="20"/>
                <w:szCs w:val="20"/>
                <w:lang w:val="en-GB"/>
              </w:rPr>
              <w:t>3,42</w:t>
            </w:r>
          </w:p>
        </w:tc>
        <w:tc>
          <w:tcPr>
            <w:tcW w:w="0" w:type="auto"/>
          </w:tcPr>
          <w:p w:rsidR="0069118B" w:rsidRPr="00583255" w:rsidRDefault="0069118B" w:rsidP="00E715D9">
            <w:pPr>
              <w:spacing w:before="120"/>
              <w:rPr>
                <w:sz w:val="20"/>
                <w:szCs w:val="20"/>
                <w:lang w:val="en-GB"/>
              </w:rPr>
            </w:pPr>
            <w:r w:rsidRPr="00583255">
              <w:rPr>
                <w:sz w:val="20"/>
                <w:szCs w:val="20"/>
                <w:lang w:val="en-GB"/>
              </w:rPr>
              <w:t>1,10</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3</w:t>
            </w:r>
          </w:p>
        </w:tc>
        <w:tc>
          <w:tcPr>
            <w:tcW w:w="0" w:type="auto"/>
          </w:tcPr>
          <w:p w:rsidR="0069118B" w:rsidRPr="00314EAE" w:rsidRDefault="0069118B" w:rsidP="00E715D9">
            <w:pPr>
              <w:pStyle w:val="TableParagraph"/>
              <w:spacing w:before="120"/>
              <w:ind w:left="64"/>
              <w:rPr>
                <w:w w:val="105"/>
                <w:sz w:val="20"/>
                <w:szCs w:val="20"/>
                <w:lang w:val="sv-SE"/>
              </w:rPr>
            </w:pPr>
            <w:r w:rsidRPr="00314EAE">
              <w:rPr>
                <w:w w:val="105"/>
                <w:sz w:val="20"/>
                <w:szCs w:val="20"/>
                <w:lang w:val="sv-SE"/>
              </w:rPr>
              <w:t>Kurumunuzda  iletişim sadece emir ve kararlardan</w:t>
            </w:r>
            <w:r w:rsidRPr="00314EAE">
              <w:rPr>
                <w:sz w:val="20"/>
                <w:szCs w:val="20"/>
                <w:lang w:val="sv-SE"/>
              </w:rPr>
              <w:t xml:space="preserve"> </w:t>
            </w:r>
            <w:r w:rsidRPr="00314EAE">
              <w:rPr>
                <w:w w:val="105"/>
                <w:sz w:val="20"/>
                <w:szCs w:val="20"/>
                <w:lang w:val="sv-SE"/>
              </w:rPr>
              <w:t>oluşmaktadır.</w:t>
            </w:r>
          </w:p>
        </w:tc>
        <w:tc>
          <w:tcPr>
            <w:tcW w:w="0" w:type="auto"/>
          </w:tcPr>
          <w:p w:rsidR="0069118B" w:rsidRPr="00583255" w:rsidRDefault="0069118B" w:rsidP="00E715D9">
            <w:pPr>
              <w:spacing w:before="120"/>
              <w:rPr>
                <w:sz w:val="20"/>
                <w:szCs w:val="20"/>
                <w:lang w:val="en-GB"/>
              </w:rPr>
            </w:pPr>
            <w:r w:rsidRPr="00583255">
              <w:rPr>
                <w:sz w:val="20"/>
                <w:szCs w:val="20"/>
                <w:lang w:val="en-GB"/>
              </w:rPr>
              <w:t>3,42</w:t>
            </w:r>
          </w:p>
        </w:tc>
        <w:tc>
          <w:tcPr>
            <w:tcW w:w="0" w:type="auto"/>
          </w:tcPr>
          <w:p w:rsidR="0069118B" w:rsidRPr="00583255" w:rsidRDefault="0069118B" w:rsidP="00E715D9">
            <w:pPr>
              <w:spacing w:before="120"/>
              <w:rPr>
                <w:sz w:val="20"/>
                <w:szCs w:val="20"/>
                <w:lang w:val="en-GB"/>
              </w:rPr>
            </w:pPr>
            <w:r w:rsidRPr="00583255">
              <w:rPr>
                <w:sz w:val="20"/>
                <w:szCs w:val="20"/>
                <w:lang w:val="en-GB"/>
              </w:rPr>
              <w:t>1,16</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4</w:t>
            </w:r>
          </w:p>
        </w:tc>
        <w:tc>
          <w:tcPr>
            <w:tcW w:w="0" w:type="auto"/>
          </w:tcPr>
          <w:p w:rsidR="0069118B" w:rsidRPr="00314EAE" w:rsidRDefault="0069118B" w:rsidP="00E715D9">
            <w:pPr>
              <w:pStyle w:val="TableParagraph"/>
              <w:spacing w:before="120"/>
              <w:ind w:left="64" w:right="-44"/>
              <w:rPr>
                <w:sz w:val="20"/>
                <w:szCs w:val="20"/>
                <w:lang w:val="sv-SE"/>
              </w:rPr>
            </w:pPr>
            <w:r w:rsidRPr="00314EAE">
              <w:rPr>
                <w:w w:val="105"/>
                <w:sz w:val="20"/>
                <w:szCs w:val="20"/>
                <w:lang w:val="sv-SE"/>
              </w:rPr>
              <w:t>Kurumunuzda personel resmi olarak sadece ast ve</w:t>
            </w:r>
            <w:r w:rsidRPr="00314EAE">
              <w:rPr>
                <w:sz w:val="20"/>
                <w:szCs w:val="20"/>
                <w:lang w:val="sv-SE"/>
              </w:rPr>
              <w:t xml:space="preserve"> </w:t>
            </w:r>
            <w:r w:rsidRPr="00314EAE">
              <w:rPr>
                <w:w w:val="105"/>
                <w:sz w:val="20"/>
                <w:szCs w:val="20"/>
                <w:lang w:val="sv-SE"/>
              </w:rPr>
              <w:t>üstleriyle ilişki kurabilmektedir.</w:t>
            </w:r>
          </w:p>
        </w:tc>
        <w:tc>
          <w:tcPr>
            <w:tcW w:w="0" w:type="auto"/>
          </w:tcPr>
          <w:p w:rsidR="0069118B" w:rsidRPr="00583255" w:rsidRDefault="0069118B" w:rsidP="00E715D9">
            <w:pPr>
              <w:spacing w:before="120"/>
              <w:rPr>
                <w:sz w:val="20"/>
                <w:szCs w:val="20"/>
                <w:lang w:val="en-GB"/>
              </w:rPr>
            </w:pPr>
            <w:r w:rsidRPr="00583255">
              <w:rPr>
                <w:sz w:val="20"/>
                <w:szCs w:val="20"/>
                <w:lang w:val="en-GB"/>
              </w:rPr>
              <w:t>3,02</w:t>
            </w:r>
          </w:p>
        </w:tc>
        <w:tc>
          <w:tcPr>
            <w:tcW w:w="0" w:type="auto"/>
          </w:tcPr>
          <w:p w:rsidR="0069118B" w:rsidRPr="00583255" w:rsidRDefault="0069118B" w:rsidP="00E715D9">
            <w:pPr>
              <w:spacing w:before="120"/>
              <w:rPr>
                <w:sz w:val="20"/>
                <w:szCs w:val="20"/>
                <w:lang w:val="en-GB"/>
              </w:rPr>
            </w:pPr>
            <w:r w:rsidRPr="00583255">
              <w:rPr>
                <w:sz w:val="20"/>
                <w:szCs w:val="20"/>
                <w:lang w:val="en-GB"/>
              </w:rPr>
              <w:t>1,20</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5</w:t>
            </w:r>
          </w:p>
        </w:tc>
        <w:tc>
          <w:tcPr>
            <w:tcW w:w="0" w:type="auto"/>
          </w:tcPr>
          <w:p w:rsidR="0069118B" w:rsidRPr="00314EAE" w:rsidRDefault="0069118B" w:rsidP="00E715D9">
            <w:pPr>
              <w:pStyle w:val="TableParagraph"/>
              <w:spacing w:before="120"/>
              <w:ind w:left="100"/>
              <w:rPr>
                <w:w w:val="105"/>
                <w:sz w:val="20"/>
                <w:szCs w:val="20"/>
                <w:lang w:val="tr-TR"/>
              </w:rPr>
            </w:pPr>
            <w:r w:rsidRPr="00314EAE">
              <w:rPr>
                <w:spacing w:val="5"/>
                <w:w w:val="105"/>
                <w:sz w:val="20"/>
                <w:szCs w:val="20"/>
                <w:lang w:val="tr-TR"/>
              </w:rPr>
              <w:t>Kurumunuzda</w:t>
            </w:r>
            <w:r w:rsidRPr="00314EAE">
              <w:rPr>
                <w:w w:val="105"/>
                <w:sz w:val="20"/>
                <w:szCs w:val="20"/>
                <w:lang w:val="tr-TR"/>
              </w:rPr>
              <w:t xml:space="preserve"> personelin her birine</w:t>
            </w:r>
            <w:r w:rsidR="00F95FE1" w:rsidRPr="00314EAE">
              <w:rPr>
                <w:w w:val="105"/>
                <w:sz w:val="20"/>
                <w:szCs w:val="20"/>
                <w:lang w:val="tr-TR"/>
              </w:rPr>
              <w:t xml:space="preserve"> </w:t>
            </w:r>
            <w:r w:rsidRPr="00314EAE">
              <w:rPr>
                <w:spacing w:val="-1"/>
                <w:sz w:val="20"/>
                <w:szCs w:val="20"/>
                <w:lang w:val="tr-TR"/>
              </w:rPr>
              <w:t xml:space="preserve">kurumun </w:t>
            </w:r>
            <w:r w:rsidRPr="00314EAE">
              <w:rPr>
                <w:w w:val="105"/>
                <w:sz w:val="20"/>
                <w:szCs w:val="20"/>
                <w:lang w:val="tr-TR"/>
              </w:rPr>
              <w:t>geleceğinin</w:t>
            </w:r>
          </w:p>
          <w:p w:rsidR="0069118B" w:rsidRPr="00314EAE" w:rsidRDefault="0069118B" w:rsidP="00E715D9">
            <w:pPr>
              <w:pStyle w:val="TableParagraph"/>
              <w:spacing w:before="120"/>
              <w:ind w:left="100"/>
              <w:rPr>
                <w:sz w:val="20"/>
                <w:szCs w:val="20"/>
                <w:lang w:val="tr-TR"/>
              </w:rPr>
            </w:pPr>
            <w:r w:rsidRPr="00314EAE">
              <w:rPr>
                <w:w w:val="105"/>
                <w:sz w:val="20"/>
                <w:szCs w:val="20"/>
                <w:lang w:val="tr-TR"/>
              </w:rPr>
              <w:t>belirlenmesinde katkıda bulunma</w:t>
            </w:r>
            <w:r w:rsidRPr="00314EAE">
              <w:rPr>
                <w:spacing w:val="-19"/>
                <w:w w:val="105"/>
                <w:sz w:val="20"/>
                <w:szCs w:val="20"/>
                <w:lang w:val="tr-TR"/>
              </w:rPr>
              <w:t xml:space="preserve"> </w:t>
            </w:r>
            <w:r w:rsidRPr="00314EAE">
              <w:rPr>
                <w:w w:val="105"/>
                <w:sz w:val="20"/>
                <w:szCs w:val="20"/>
                <w:lang w:val="tr-TR"/>
              </w:rPr>
              <w:t>olanağı</w:t>
            </w:r>
            <w:r w:rsidRPr="00314EAE">
              <w:rPr>
                <w:sz w:val="20"/>
                <w:szCs w:val="20"/>
                <w:lang w:val="tr-TR"/>
              </w:rPr>
              <w:t xml:space="preserve"> </w:t>
            </w:r>
            <w:r w:rsidRPr="00314EAE">
              <w:rPr>
                <w:w w:val="105"/>
                <w:sz w:val="20"/>
                <w:szCs w:val="20"/>
                <w:lang w:val="tr-TR"/>
              </w:rPr>
              <w:t>verilmektedir.</w:t>
            </w:r>
          </w:p>
        </w:tc>
        <w:tc>
          <w:tcPr>
            <w:tcW w:w="0" w:type="auto"/>
          </w:tcPr>
          <w:p w:rsidR="0069118B" w:rsidRPr="00583255" w:rsidRDefault="0069118B" w:rsidP="00E715D9">
            <w:pPr>
              <w:spacing w:before="120"/>
              <w:rPr>
                <w:sz w:val="20"/>
                <w:szCs w:val="20"/>
                <w:lang w:val="en-GB"/>
              </w:rPr>
            </w:pPr>
            <w:r w:rsidRPr="00583255">
              <w:rPr>
                <w:sz w:val="20"/>
                <w:szCs w:val="20"/>
                <w:lang w:val="en-GB"/>
              </w:rPr>
              <w:t>3,62</w:t>
            </w:r>
          </w:p>
        </w:tc>
        <w:tc>
          <w:tcPr>
            <w:tcW w:w="0" w:type="auto"/>
          </w:tcPr>
          <w:p w:rsidR="0069118B" w:rsidRPr="00583255" w:rsidRDefault="0069118B" w:rsidP="00E715D9">
            <w:pPr>
              <w:spacing w:before="120"/>
              <w:rPr>
                <w:sz w:val="20"/>
                <w:szCs w:val="20"/>
                <w:lang w:val="en-GB"/>
              </w:rPr>
            </w:pPr>
            <w:r w:rsidRPr="00583255">
              <w:rPr>
                <w:sz w:val="20"/>
                <w:szCs w:val="20"/>
                <w:lang w:val="en-GB"/>
              </w:rPr>
              <w:t>1,06</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6</w:t>
            </w:r>
          </w:p>
        </w:tc>
        <w:tc>
          <w:tcPr>
            <w:tcW w:w="0" w:type="auto"/>
          </w:tcPr>
          <w:p w:rsidR="0069118B" w:rsidRPr="00314EAE" w:rsidRDefault="0069118B" w:rsidP="00E715D9">
            <w:pPr>
              <w:pStyle w:val="TableParagraph"/>
              <w:spacing w:before="120"/>
              <w:ind w:left="100"/>
              <w:rPr>
                <w:w w:val="105"/>
                <w:sz w:val="20"/>
                <w:szCs w:val="20"/>
                <w:lang w:val="tr-TR"/>
              </w:rPr>
            </w:pPr>
            <w:r w:rsidRPr="00314EAE">
              <w:rPr>
                <w:w w:val="105"/>
                <w:sz w:val="20"/>
                <w:szCs w:val="20"/>
                <w:lang w:val="tr-TR"/>
              </w:rPr>
              <w:t>Kurumunuzda yeniliklerden sadece üst yönetim değil,bütün</w:t>
            </w:r>
          </w:p>
          <w:p w:rsidR="0069118B" w:rsidRPr="00314EAE" w:rsidRDefault="0069118B" w:rsidP="00E715D9">
            <w:pPr>
              <w:pStyle w:val="TableParagraph"/>
              <w:spacing w:before="120"/>
              <w:ind w:left="100"/>
              <w:rPr>
                <w:sz w:val="20"/>
                <w:szCs w:val="20"/>
                <w:lang w:val="tr-TR"/>
              </w:rPr>
            </w:pPr>
            <w:r w:rsidRPr="00314EAE">
              <w:rPr>
                <w:w w:val="105"/>
                <w:sz w:val="20"/>
                <w:szCs w:val="20"/>
                <w:lang w:val="tr-TR"/>
              </w:rPr>
              <w:t>birimler ortak sorumludurlar.</w:t>
            </w:r>
          </w:p>
        </w:tc>
        <w:tc>
          <w:tcPr>
            <w:tcW w:w="0" w:type="auto"/>
          </w:tcPr>
          <w:p w:rsidR="0069118B" w:rsidRPr="00583255" w:rsidRDefault="0069118B" w:rsidP="00E715D9">
            <w:pPr>
              <w:spacing w:before="120"/>
              <w:rPr>
                <w:sz w:val="20"/>
                <w:szCs w:val="20"/>
                <w:lang w:val="en-GB"/>
              </w:rPr>
            </w:pPr>
            <w:r w:rsidRPr="00583255">
              <w:rPr>
                <w:sz w:val="20"/>
                <w:szCs w:val="20"/>
                <w:lang w:val="en-GB"/>
              </w:rPr>
              <w:t>4,63</w:t>
            </w:r>
          </w:p>
        </w:tc>
        <w:tc>
          <w:tcPr>
            <w:tcW w:w="0" w:type="auto"/>
          </w:tcPr>
          <w:p w:rsidR="0069118B" w:rsidRPr="00583255" w:rsidRDefault="0069118B" w:rsidP="00E715D9">
            <w:pPr>
              <w:spacing w:before="120"/>
              <w:rPr>
                <w:sz w:val="20"/>
                <w:szCs w:val="20"/>
                <w:lang w:val="en-GB"/>
              </w:rPr>
            </w:pPr>
            <w:r w:rsidRPr="00583255">
              <w:rPr>
                <w:sz w:val="20"/>
                <w:szCs w:val="20"/>
                <w:lang w:val="en-GB"/>
              </w:rPr>
              <w:t>6,03</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7</w:t>
            </w:r>
          </w:p>
        </w:tc>
        <w:tc>
          <w:tcPr>
            <w:tcW w:w="0" w:type="auto"/>
          </w:tcPr>
          <w:p w:rsidR="0069118B" w:rsidRPr="00314EAE" w:rsidRDefault="0069118B" w:rsidP="00E715D9">
            <w:pPr>
              <w:pStyle w:val="TableParagraph"/>
              <w:spacing w:before="120"/>
              <w:ind w:left="64"/>
              <w:rPr>
                <w:w w:val="105"/>
                <w:sz w:val="20"/>
                <w:szCs w:val="20"/>
                <w:lang w:val="sv-SE"/>
              </w:rPr>
            </w:pPr>
            <w:r w:rsidRPr="00314EAE">
              <w:rPr>
                <w:w w:val="105"/>
                <w:sz w:val="20"/>
                <w:szCs w:val="20"/>
                <w:lang w:val="sv-SE"/>
              </w:rPr>
              <w:t>Kurumunuzda karar ve kurallar daha çok denetim,</w:t>
            </w:r>
            <w:r w:rsidRPr="00314EAE">
              <w:rPr>
                <w:sz w:val="20"/>
                <w:szCs w:val="20"/>
                <w:lang w:val="sv-SE"/>
              </w:rPr>
              <w:t xml:space="preserve"> </w:t>
            </w:r>
            <w:r w:rsidRPr="00314EAE">
              <w:rPr>
                <w:w w:val="105"/>
                <w:sz w:val="20"/>
                <w:szCs w:val="20"/>
                <w:lang w:val="sv-SE"/>
              </w:rPr>
              <w:t>kısıtlama ve</w:t>
            </w:r>
          </w:p>
          <w:p w:rsidR="0069118B" w:rsidRPr="00314EAE" w:rsidRDefault="0069118B" w:rsidP="00E715D9">
            <w:pPr>
              <w:pStyle w:val="TableParagraph"/>
              <w:spacing w:before="120"/>
              <w:ind w:left="64"/>
              <w:rPr>
                <w:sz w:val="20"/>
                <w:szCs w:val="20"/>
                <w:lang w:val="sv-SE"/>
              </w:rPr>
            </w:pPr>
            <w:r w:rsidRPr="00314EAE">
              <w:rPr>
                <w:w w:val="105"/>
                <w:sz w:val="20"/>
                <w:szCs w:val="20"/>
                <w:lang w:val="sv-SE"/>
              </w:rPr>
              <w:t>yasaklarla ilgilidir.</w:t>
            </w:r>
          </w:p>
        </w:tc>
        <w:tc>
          <w:tcPr>
            <w:tcW w:w="0" w:type="auto"/>
          </w:tcPr>
          <w:p w:rsidR="0069118B" w:rsidRPr="00583255" w:rsidRDefault="0069118B" w:rsidP="00E715D9">
            <w:pPr>
              <w:spacing w:before="120"/>
              <w:rPr>
                <w:sz w:val="20"/>
                <w:szCs w:val="20"/>
                <w:lang w:val="en-GB"/>
              </w:rPr>
            </w:pPr>
            <w:r w:rsidRPr="00583255">
              <w:rPr>
                <w:sz w:val="20"/>
                <w:szCs w:val="20"/>
                <w:lang w:val="en-GB"/>
              </w:rPr>
              <w:t>3,22</w:t>
            </w:r>
          </w:p>
        </w:tc>
        <w:tc>
          <w:tcPr>
            <w:tcW w:w="0" w:type="auto"/>
          </w:tcPr>
          <w:p w:rsidR="0069118B" w:rsidRPr="00583255" w:rsidRDefault="0069118B" w:rsidP="00E715D9">
            <w:pPr>
              <w:spacing w:before="120"/>
              <w:rPr>
                <w:sz w:val="20"/>
                <w:szCs w:val="20"/>
                <w:lang w:val="en-GB"/>
              </w:rPr>
            </w:pPr>
            <w:r w:rsidRPr="00583255">
              <w:rPr>
                <w:sz w:val="20"/>
                <w:szCs w:val="20"/>
                <w:lang w:val="en-GB"/>
              </w:rPr>
              <w:t>1,18</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8</w:t>
            </w:r>
          </w:p>
        </w:tc>
        <w:tc>
          <w:tcPr>
            <w:tcW w:w="0" w:type="auto"/>
          </w:tcPr>
          <w:p w:rsidR="0069118B" w:rsidRPr="00314EAE" w:rsidRDefault="0069118B" w:rsidP="00E715D9">
            <w:pPr>
              <w:pStyle w:val="TableParagraph"/>
              <w:tabs>
                <w:tab w:val="left" w:pos="1895"/>
                <w:tab w:val="left" w:pos="2754"/>
                <w:tab w:val="left" w:pos="3686"/>
                <w:tab w:val="left" w:pos="4685"/>
              </w:tabs>
              <w:spacing w:before="120"/>
              <w:ind w:left="64"/>
              <w:rPr>
                <w:sz w:val="20"/>
                <w:szCs w:val="20"/>
                <w:lang w:val="sv-SE"/>
              </w:rPr>
            </w:pPr>
            <w:r w:rsidRPr="00314EAE">
              <w:rPr>
                <w:w w:val="105"/>
                <w:sz w:val="20"/>
                <w:szCs w:val="20"/>
                <w:lang w:val="sv-SE"/>
              </w:rPr>
              <w:t>Kurumunuzda</w:t>
            </w:r>
            <w:r w:rsidRPr="00314EAE">
              <w:rPr>
                <w:w w:val="105"/>
                <w:sz w:val="20"/>
                <w:szCs w:val="20"/>
                <w:lang w:val="sv-SE"/>
              </w:rPr>
              <w:tab/>
              <w:t>herkes</w:t>
            </w:r>
            <w:r w:rsidRPr="00314EAE">
              <w:rPr>
                <w:w w:val="105"/>
                <w:sz w:val="20"/>
                <w:szCs w:val="20"/>
                <w:lang w:val="sv-SE"/>
              </w:rPr>
              <w:tab/>
              <w:t>istediği</w:t>
            </w:r>
            <w:r w:rsidRPr="00314EAE">
              <w:rPr>
                <w:w w:val="105"/>
                <w:sz w:val="20"/>
                <w:szCs w:val="20"/>
                <w:lang w:val="sv-SE"/>
              </w:rPr>
              <w:tab/>
              <w:t>kişilerle</w:t>
            </w:r>
            <w:r w:rsidRPr="00314EAE">
              <w:rPr>
                <w:w w:val="105"/>
                <w:sz w:val="20"/>
                <w:szCs w:val="20"/>
                <w:lang w:val="sv-SE"/>
              </w:rPr>
              <w:tab/>
              <w:t>serbestçe</w:t>
            </w:r>
            <w:r w:rsidRPr="00314EAE">
              <w:rPr>
                <w:sz w:val="20"/>
                <w:szCs w:val="20"/>
                <w:lang w:val="sv-SE"/>
              </w:rPr>
              <w:t xml:space="preserve"> </w:t>
            </w:r>
            <w:r w:rsidRPr="00314EAE">
              <w:rPr>
                <w:w w:val="105"/>
                <w:sz w:val="20"/>
                <w:szCs w:val="20"/>
                <w:lang w:val="sv-SE"/>
              </w:rPr>
              <w:t>görüşebilir.</w:t>
            </w:r>
          </w:p>
        </w:tc>
        <w:tc>
          <w:tcPr>
            <w:tcW w:w="0" w:type="auto"/>
          </w:tcPr>
          <w:p w:rsidR="0069118B" w:rsidRPr="00583255" w:rsidRDefault="0069118B" w:rsidP="00E715D9">
            <w:pPr>
              <w:spacing w:before="120"/>
              <w:rPr>
                <w:sz w:val="20"/>
                <w:szCs w:val="20"/>
                <w:lang w:val="en-GB"/>
              </w:rPr>
            </w:pPr>
            <w:r w:rsidRPr="00583255">
              <w:rPr>
                <w:sz w:val="20"/>
                <w:szCs w:val="20"/>
                <w:lang w:val="en-GB"/>
              </w:rPr>
              <w:t>3,55</w:t>
            </w:r>
          </w:p>
        </w:tc>
        <w:tc>
          <w:tcPr>
            <w:tcW w:w="0" w:type="auto"/>
          </w:tcPr>
          <w:p w:rsidR="0069118B" w:rsidRPr="00583255" w:rsidRDefault="0069118B" w:rsidP="00E715D9">
            <w:pPr>
              <w:spacing w:before="120"/>
              <w:rPr>
                <w:sz w:val="20"/>
                <w:szCs w:val="20"/>
                <w:lang w:val="en-GB"/>
              </w:rPr>
            </w:pPr>
            <w:r w:rsidRPr="00583255">
              <w:rPr>
                <w:sz w:val="20"/>
                <w:szCs w:val="20"/>
                <w:lang w:val="en-GB"/>
              </w:rPr>
              <w:t>1,15</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9</w:t>
            </w:r>
          </w:p>
        </w:tc>
        <w:tc>
          <w:tcPr>
            <w:tcW w:w="0" w:type="auto"/>
          </w:tcPr>
          <w:p w:rsidR="0069118B" w:rsidRPr="00314EAE" w:rsidRDefault="0069118B" w:rsidP="00E715D9">
            <w:pPr>
              <w:pStyle w:val="TableParagraph"/>
              <w:spacing w:before="120"/>
              <w:ind w:left="114"/>
              <w:rPr>
                <w:w w:val="105"/>
                <w:sz w:val="20"/>
                <w:szCs w:val="20"/>
                <w:lang w:val="tr-TR"/>
              </w:rPr>
            </w:pPr>
            <w:r w:rsidRPr="00314EAE">
              <w:rPr>
                <w:w w:val="105"/>
                <w:sz w:val="20"/>
                <w:szCs w:val="20"/>
                <w:lang w:val="tr-TR"/>
              </w:rPr>
              <w:t>Kurumunuzda yöneticiler kendi aralarında ya da</w:t>
            </w:r>
            <w:r w:rsidRPr="00314EAE">
              <w:rPr>
                <w:sz w:val="20"/>
                <w:szCs w:val="20"/>
                <w:lang w:val="tr-TR"/>
              </w:rPr>
              <w:t xml:space="preserve"> </w:t>
            </w:r>
            <w:r w:rsidRPr="00314EAE">
              <w:rPr>
                <w:w w:val="105"/>
                <w:sz w:val="20"/>
                <w:szCs w:val="20"/>
                <w:lang w:val="tr-TR"/>
              </w:rPr>
              <w:t>bölümlerinde</w:t>
            </w:r>
          </w:p>
          <w:p w:rsidR="0069118B" w:rsidRPr="00314EAE" w:rsidRDefault="0069118B" w:rsidP="00E715D9">
            <w:pPr>
              <w:pStyle w:val="TableParagraph"/>
              <w:spacing w:before="120"/>
              <w:ind w:left="114"/>
              <w:rPr>
                <w:sz w:val="20"/>
                <w:szCs w:val="20"/>
                <w:lang w:val="tr-TR"/>
              </w:rPr>
            </w:pPr>
            <w:r w:rsidRPr="00314EAE">
              <w:rPr>
                <w:w w:val="105"/>
                <w:sz w:val="20"/>
                <w:szCs w:val="20"/>
                <w:lang w:val="tr-TR"/>
              </w:rPr>
              <w:t>istedikleri zaman  gayri resmi toplantılar düzenleyebilmektedir.</w:t>
            </w:r>
          </w:p>
        </w:tc>
        <w:tc>
          <w:tcPr>
            <w:tcW w:w="0" w:type="auto"/>
          </w:tcPr>
          <w:p w:rsidR="0069118B" w:rsidRPr="00583255" w:rsidRDefault="0069118B" w:rsidP="00E715D9">
            <w:pPr>
              <w:spacing w:before="120"/>
              <w:rPr>
                <w:sz w:val="20"/>
                <w:szCs w:val="20"/>
                <w:lang w:val="en-GB"/>
              </w:rPr>
            </w:pPr>
            <w:r w:rsidRPr="00583255">
              <w:rPr>
                <w:sz w:val="20"/>
                <w:szCs w:val="20"/>
                <w:lang w:val="en-GB"/>
              </w:rPr>
              <w:t>2,56</w:t>
            </w:r>
          </w:p>
        </w:tc>
        <w:tc>
          <w:tcPr>
            <w:tcW w:w="0" w:type="auto"/>
          </w:tcPr>
          <w:p w:rsidR="0069118B" w:rsidRPr="00583255" w:rsidRDefault="0069118B" w:rsidP="00E715D9">
            <w:pPr>
              <w:spacing w:before="120"/>
              <w:rPr>
                <w:sz w:val="20"/>
                <w:szCs w:val="20"/>
                <w:lang w:val="en-GB"/>
              </w:rPr>
            </w:pPr>
            <w:r w:rsidRPr="00583255">
              <w:rPr>
                <w:sz w:val="20"/>
                <w:szCs w:val="20"/>
                <w:lang w:val="en-GB"/>
              </w:rPr>
              <w:t>1,29</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10</w:t>
            </w:r>
          </w:p>
        </w:tc>
        <w:tc>
          <w:tcPr>
            <w:tcW w:w="0" w:type="auto"/>
          </w:tcPr>
          <w:p w:rsidR="0069118B" w:rsidRPr="00314EAE" w:rsidRDefault="0069118B" w:rsidP="00E715D9">
            <w:pPr>
              <w:pStyle w:val="TableParagraph"/>
              <w:tabs>
                <w:tab w:val="left" w:pos="1833"/>
                <w:tab w:val="left" w:pos="2982"/>
                <w:tab w:val="left" w:pos="3991"/>
                <w:tab w:val="left" w:pos="4712"/>
                <w:tab w:val="left" w:pos="5138"/>
              </w:tabs>
              <w:spacing w:before="120"/>
              <w:ind w:left="114" w:right="49" w:hanging="51"/>
              <w:rPr>
                <w:sz w:val="20"/>
                <w:szCs w:val="20"/>
                <w:lang w:val="tr-TR"/>
              </w:rPr>
            </w:pPr>
            <w:r w:rsidRPr="00314EAE">
              <w:rPr>
                <w:spacing w:val="11"/>
                <w:w w:val="105"/>
                <w:sz w:val="20"/>
                <w:szCs w:val="20"/>
                <w:lang w:val="tr-TR"/>
              </w:rPr>
              <w:t>Kurumunuzda</w:t>
            </w:r>
            <w:r w:rsidRPr="00314EAE">
              <w:rPr>
                <w:w w:val="105"/>
                <w:sz w:val="20"/>
                <w:szCs w:val="20"/>
                <w:lang w:val="tr-TR"/>
              </w:rPr>
              <w:t xml:space="preserve"> personelin yapacağı görev en </w:t>
            </w:r>
            <w:r w:rsidRPr="00314EAE">
              <w:rPr>
                <w:sz w:val="20"/>
                <w:szCs w:val="20"/>
                <w:lang w:val="tr-TR"/>
              </w:rPr>
              <w:t xml:space="preserve">ince </w:t>
            </w:r>
            <w:r w:rsidRPr="00314EAE">
              <w:rPr>
                <w:w w:val="105"/>
                <w:sz w:val="20"/>
                <w:szCs w:val="20"/>
                <w:lang w:val="tr-TR"/>
              </w:rPr>
              <w:t>ayrıntısına kadar tanımlanmıştır ve personel</w:t>
            </w:r>
            <w:r w:rsidRPr="00314EAE">
              <w:rPr>
                <w:spacing w:val="45"/>
                <w:w w:val="105"/>
                <w:sz w:val="20"/>
                <w:szCs w:val="20"/>
                <w:lang w:val="tr-TR"/>
              </w:rPr>
              <w:t xml:space="preserve"> </w:t>
            </w:r>
            <w:r w:rsidRPr="00314EAE">
              <w:rPr>
                <w:w w:val="105"/>
                <w:sz w:val="20"/>
                <w:szCs w:val="20"/>
                <w:lang w:val="tr-TR"/>
              </w:rPr>
              <w:t>bunun</w:t>
            </w:r>
            <w:r w:rsidRPr="00314EAE">
              <w:rPr>
                <w:sz w:val="20"/>
                <w:szCs w:val="20"/>
                <w:lang w:val="tr-TR"/>
              </w:rPr>
              <w:t xml:space="preserve"> </w:t>
            </w:r>
            <w:r w:rsidRPr="00314EAE">
              <w:rPr>
                <w:w w:val="105"/>
                <w:sz w:val="20"/>
                <w:szCs w:val="20"/>
                <w:lang w:val="tr-TR"/>
              </w:rPr>
              <w:t>dışına çıkmamaktadır.</w:t>
            </w:r>
          </w:p>
        </w:tc>
        <w:tc>
          <w:tcPr>
            <w:tcW w:w="0" w:type="auto"/>
          </w:tcPr>
          <w:p w:rsidR="0069118B" w:rsidRPr="00583255" w:rsidRDefault="0069118B" w:rsidP="00E715D9">
            <w:pPr>
              <w:spacing w:before="120"/>
              <w:rPr>
                <w:sz w:val="20"/>
                <w:szCs w:val="20"/>
                <w:lang w:val="en-GB"/>
              </w:rPr>
            </w:pPr>
            <w:r w:rsidRPr="00583255">
              <w:rPr>
                <w:sz w:val="20"/>
                <w:szCs w:val="20"/>
                <w:lang w:val="en-GB"/>
              </w:rPr>
              <w:t>3,50</w:t>
            </w:r>
          </w:p>
        </w:tc>
        <w:tc>
          <w:tcPr>
            <w:tcW w:w="0" w:type="auto"/>
          </w:tcPr>
          <w:p w:rsidR="0069118B" w:rsidRPr="00583255" w:rsidRDefault="0069118B" w:rsidP="00E715D9">
            <w:pPr>
              <w:spacing w:before="120"/>
              <w:rPr>
                <w:sz w:val="20"/>
                <w:szCs w:val="20"/>
                <w:lang w:val="en-GB"/>
              </w:rPr>
            </w:pPr>
            <w:r w:rsidRPr="00583255">
              <w:rPr>
                <w:sz w:val="20"/>
                <w:szCs w:val="20"/>
                <w:lang w:val="en-GB"/>
              </w:rPr>
              <w:t>1,19</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11</w:t>
            </w:r>
          </w:p>
        </w:tc>
        <w:tc>
          <w:tcPr>
            <w:tcW w:w="0" w:type="auto"/>
          </w:tcPr>
          <w:p w:rsidR="0069118B" w:rsidRPr="00314EAE" w:rsidRDefault="0069118B" w:rsidP="00E715D9">
            <w:pPr>
              <w:pStyle w:val="TableParagraph"/>
              <w:tabs>
                <w:tab w:val="left" w:pos="765"/>
              </w:tabs>
              <w:spacing w:before="120"/>
              <w:ind w:left="100"/>
              <w:rPr>
                <w:sz w:val="20"/>
                <w:szCs w:val="20"/>
                <w:lang w:val="tr-TR"/>
              </w:rPr>
            </w:pPr>
            <w:r w:rsidRPr="00314EAE">
              <w:rPr>
                <w:w w:val="105"/>
                <w:sz w:val="20"/>
                <w:szCs w:val="20"/>
                <w:lang w:val="tr-TR"/>
              </w:rPr>
              <w:t>Kurumunuzda bütün kararları yöneticiler almaktadır.</w:t>
            </w:r>
          </w:p>
        </w:tc>
        <w:tc>
          <w:tcPr>
            <w:tcW w:w="0" w:type="auto"/>
          </w:tcPr>
          <w:p w:rsidR="0069118B" w:rsidRPr="00583255" w:rsidRDefault="0069118B" w:rsidP="00E715D9">
            <w:pPr>
              <w:spacing w:before="120"/>
              <w:rPr>
                <w:sz w:val="20"/>
                <w:szCs w:val="20"/>
                <w:lang w:val="en-GB"/>
              </w:rPr>
            </w:pPr>
            <w:r w:rsidRPr="00583255">
              <w:rPr>
                <w:sz w:val="20"/>
                <w:szCs w:val="20"/>
                <w:lang w:val="en-GB"/>
              </w:rPr>
              <w:t>3,30</w:t>
            </w:r>
          </w:p>
        </w:tc>
        <w:tc>
          <w:tcPr>
            <w:tcW w:w="0" w:type="auto"/>
          </w:tcPr>
          <w:p w:rsidR="0069118B" w:rsidRPr="00583255" w:rsidRDefault="0069118B" w:rsidP="00E715D9">
            <w:pPr>
              <w:spacing w:before="120"/>
              <w:rPr>
                <w:sz w:val="20"/>
                <w:szCs w:val="20"/>
                <w:lang w:val="en-GB"/>
              </w:rPr>
            </w:pPr>
            <w:r w:rsidRPr="00583255">
              <w:rPr>
                <w:sz w:val="20"/>
                <w:szCs w:val="20"/>
                <w:lang w:val="en-GB"/>
              </w:rPr>
              <w:t>1,28</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12</w:t>
            </w:r>
          </w:p>
        </w:tc>
        <w:tc>
          <w:tcPr>
            <w:tcW w:w="0" w:type="auto"/>
          </w:tcPr>
          <w:p w:rsidR="0069118B" w:rsidRPr="00314EAE" w:rsidRDefault="0069118B" w:rsidP="00E715D9">
            <w:pPr>
              <w:pStyle w:val="TableParagraph"/>
              <w:spacing w:before="120"/>
              <w:ind w:left="100"/>
              <w:rPr>
                <w:w w:val="105"/>
                <w:sz w:val="20"/>
                <w:szCs w:val="20"/>
                <w:lang w:val="tr-TR"/>
              </w:rPr>
            </w:pPr>
            <w:r w:rsidRPr="00314EAE">
              <w:rPr>
                <w:w w:val="105"/>
                <w:sz w:val="20"/>
                <w:szCs w:val="20"/>
                <w:lang w:val="tr-TR"/>
              </w:rPr>
              <w:t>Kurumunuzda yenilik yapmak isteyen birim, grup ya da bireylere</w:t>
            </w:r>
          </w:p>
          <w:p w:rsidR="0069118B" w:rsidRPr="00314EAE" w:rsidRDefault="0069118B" w:rsidP="00E715D9">
            <w:pPr>
              <w:pStyle w:val="TableParagraph"/>
              <w:spacing w:before="120"/>
              <w:ind w:left="100"/>
              <w:rPr>
                <w:sz w:val="20"/>
                <w:szCs w:val="20"/>
                <w:lang w:val="tr-TR"/>
              </w:rPr>
            </w:pPr>
            <w:r w:rsidRPr="00314EAE">
              <w:rPr>
                <w:w w:val="105"/>
                <w:sz w:val="20"/>
                <w:szCs w:val="20"/>
                <w:lang w:val="tr-TR"/>
              </w:rPr>
              <w:t>yetki, kaynak ve bilgi gibi bütün araçlar</w:t>
            </w:r>
            <w:r w:rsidRPr="00314EAE">
              <w:rPr>
                <w:sz w:val="20"/>
                <w:szCs w:val="20"/>
                <w:lang w:val="tr-TR"/>
              </w:rPr>
              <w:t xml:space="preserve"> </w:t>
            </w:r>
            <w:r w:rsidRPr="00314EAE">
              <w:rPr>
                <w:w w:val="105"/>
                <w:sz w:val="20"/>
                <w:szCs w:val="20"/>
                <w:lang w:val="tr-TR"/>
              </w:rPr>
              <w:t>sağlanmaktadır.</w:t>
            </w:r>
          </w:p>
        </w:tc>
        <w:tc>
          <w:tcPr>
            <w:tcW w:w="0" w:type="auto"/>
          </w:tcPr>
          <w:p w:rsidR="0069118B" w:rsidRPr="00583255" w:rsidRDefault="0069118B" w:rsidP="00E715D9">
            <w:pPr>
              <w:spacing w:before="120"/>
              <w:rPr>
                <w:sz w:val="20"/>
                <w:szCs w:val="20"/>
                <w:lang w:val="en-GB"/>
              </w:rPr>
            </w:pPr>
            <w:r w:rsidRPr="00583255">
              <w:rPr>
                <w:sz w:val="20"/>
                <w:szCs w:val="20"/>
                <w:lang w:val="en-GB"/>
              </w:rPr>
              <w:t>3,36</w:t>
            </w:r>
          </w:p>
        </w:tc>
        <w:tc>
          <w:tcPr>
            <w:tcW w:w="0" w:type="auto"/>
          </w:tcPr>
          <w:p w:rsidR="0069118B" w:rsidRPr="00583255" w:rsidRDefault="0069118B" w:rsidP="00E715D9">
            <w:pPr>
              <w:spacing w:before="120"/>
              <w:rPr>
                <w:sz w:val="20"/>
                <w:szCs w:val="20"/>
                <w:lang w:val="en-GB"/>
              </w:rPr>
            </w:pPr>
            <w:r w:rsidRPr="00583255">
              <w:rPr>
                <w:sz w:val="20"/>
                <w:szCs w:val="20"/>
                <w:lang w:val="en-GB"/>
              </w:rPr>
              <w:t>1,12</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13</w:t>
            </w:r>
          </w:p>
        </w:tc>
        <w:tc>
          <w:tcPr>
            <w:tcW w:w="0" w:type="auto"/>
          </w:tcPr>
          <w:p w:rsidR="0069118B" w:rsidRPr="00314EAE" w:rsidRDefault="0069118B" w:rsidP="00E715D9">
            <w:pPr>
              <w:pStyle w:val="TableParagraph"/>
              <w:spacing w:before="120"/>
              <w:ind w:left="64"/>
              <w:rPr>
                <w:w w:val="105"/>
                <w:sz w:val="20"/>
                <w:szCs w:val="20"/>
                <w:lang w:val="tr-TR"/>
              </w:rPr>
            </w:pPr>
            <w:r w:rsidRPr="00314EAE">
              <w:rPr>
                <w:w w:val="105"/>
                <w:sz w:val="20"/>
                <w:szCs w:val="20"/>
                <w:lang w:val="tr-TR"/>
              </w:rPr>
              <w:t>Kurumunuzda bütün bilgiler gizlenmekte ve sadece üst</w:t>
            </w:r>
            <w:r w:rsidRPr="00314EAE">
              <w:rPr>
                <w:sz w:val="20"/>
                <w:szCs w:val="20"/>
                <w:lang w:val="tr-TR"/>
              </w:rPr>
              <w:t xml:space="preserve"> </w:t>
            </w:r>
            <w:r w:rsidRPr="00314EAE">
              <w:rPr>
                <w:w w:val="105"/>
                <w:sz w:val="20"/>
                <w:szCs w:val="20"/>
                <w:lang w:val="tr-TR"/>
              </w:rPr>
              <w:t>yöneticiler</w:t>
            </w:r>
          </w:p>
          <w:p w:rsidR="0069118B" w:rsidRPr="00314EAE" w:rsidRDefault="0069118B" w:rsidP="00E715D9">
            <w:pPr>
              <w:pStyle w:val="TableParagraph"/>
              <w:spacing w:before="120"/>
              <w:ind w:left="64"/>
              <w:rPr>
                <w:w w:val="105"/>
                <w:sz w:val="20"/>
                <w:szCs w:val="20"/>
                <w:lang w:val="tr-TR"/>
              </w:rPr>
            </w:pPr>
            <w:r w:rsidRPr="00314EAE">
              <w:rPr>
                <w:w w:val="105"/>
                <w:sz w:val="20"/>
                <w:szCs w:val="20"/>
                <w:lang w:val="tr-TR"/>
              </w:rPr>
              <w:t>tarafından bilinmektedir.</w:t>
            </w:r>
          </w:p>
        </w:tc>
        <w:tc>
          <w:tcPr>
            <w:tcW w:w="0" w:type="auto"/>
          </w:tcPr>
          <w:p w:rsidR="0069118B" w:rsidRPr="00583255" w:rsidRDefault="0069118B" w:rsidP="00E715D9">
            <w:pPr>
              <w:spacing w:before="120"/>
              <w:rPr>
                <w:sz w:val="20"/>
                <w:szCs w:val="20"/>
                <w:lang w:val="en-GB"/>
              </w:rPr>
            </w:pPr>
            <w:r w:rsidRPr="00583255">
              <w:rPr>
                <w:sz w:val="20"/>
                <w:szCs w:val="20"/>
                <w:lang w:val="en-GB"/>
              </w:rPr>
              <w:t>3,18</w:t>
            </w:r>
          </w:p>
        </w:tc>
        <w:tc>
          <w:tcPr>
            <w:tcW w:w="0" w:type="auto"/>
          </w:tcPr>
          <w:p w:rsidR="0069118B" w:rsidRPr="00583255" w:rsidRDefault="0069118B" w:rsidP="00E715D9">
            <w:pPr>
              <w:spacing w:before="120"/>
              <w:rPr>
                <w:sz w:val="20"/>
                <w:szCs w:val="20"/>
                <w:lang w:val="en-GB"/>
              </w:rPr>
            </w:pPr>
            <w:r w:rsidRPr="00583255">
              <w:rPr>
                <w:sz w:val="20"/>
                <w:szCs w:val="20"/>
                <w:lang w:val="en-GB"/>
              </w:rPr>
              <w:t>1,34</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14</w:t>
            </w:r>
          </w:p>
        </w:tc>
        <w:tc>
          <w:tcPr>
            <w:tcW w:w="0" w:type="auto"/>
          </w:tcPr>
          <w:p w:rsidR="0069118B" w:rsidRPr="00314EAE" w:rsidRDefault="0069118B" w:rsidP="00E715D9">
            <w:pPr>
              <w:pStyle w:val="TableParagraph"/>
              <w:spacing w:before="120"/>
              <w:rPr>
                <w:sz w:val="20"/>
                <w:szCs w:val="20"/>
                <w:lang w:val="tr-TR"/>
              </w:rPr>
            </w:pPr>
            <w:r w:rsidRPr="00314EAE">
              <w:rPr>
                <w:w w:val="105"/>
                <w:sz w:val="20"/>
                <w:szCs w:val="20"/>
                <w:lang w:val="tr-TR"/>
              </w:rPr>
              <w:t>Kurumunuzda kayıtsız şartsız amirlere itaat ve sadakat</w:t>
            </w:r>
            <w:r w:rsidRPr="00314EAE">
              <w:rPr>
                <w:sz w:val="20"/>
                <w:szCs w:val="20"/>
                <w:lang w:val="tr-TR"/>
              </w:rPr>
              <w:t xml:space="preserve"> </w:t>
            </w:r>
            <w:r w:rsidRPr="00314EAE">
              <w:rPr>
                <w:w w:val="105"/>
                <w:sz w:val="20"/>
                <w:szCs w:val="20"/>
                <w:lang w:val="tr-TR"/>
              </w:rPr>
              <w:t>esastır.</w:t>
            </w:r>
          </w:p>
        </w:tc>
        <w:tc>
          <w:tcPr>
            <w:tcW w:w="0" w:type="auto"/>
          </w:tcPr>
          <w:p w:rsidR="0069118B" w:rsidRPr="00583255" w:rsidRDefault="0069118B" w:rsidP="00E715D9">
            <w:pPr>
              <w:spacing w:before="120"/>
              <w:rPr>
                <w:sz w:val="20"/>
                <w:szCs w:val="20"/>
                <w:lang w:val="en-GB"/>
              </w:rPr>
            </w:pPr>
            <w:r w:rsidRPr="00583255">
              <w:rPr>
                <w:sz w:val="20"/>
                <w:szCs w:val="20"/>
                <w:lang w:val="en-GB"/>
              </w:rPr>
              <w:t>3,70</w:t>
            </w:r>
          </w:p>
        </w:tc>
        <w:tc>
          <w:tcPr>
            <w:tcW w:w="0" w:type="auto"/>
          </w:tcPr>
          <w:p w:rsidR="0069118B" w:rsidRPr="00583255" w:rsidRDefault="0069118B" w:rsidP="00E715D9">
            <w:pPr>
              <w:spacing w:before="120"/>
              <w:rPr>
                <w:sz w:val="20"/>
                <w:szCs w:val="20"/>
                <w:lang w:val="en-GB"/>
              </w:rPr>
            </w:pPr>
            <w:r w:rsidRPr="00583255">
              <w:rPr>
                <w:sz w:val="20"/>
                <w:szCs w:val="20"/>
                <w:lang w:val="en-GB"/>
              </w:rPr>
              <w:t>1,14</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15</w:t>
            </w:r>
          </w:p>
        </w:tc>
        <w:tc>
          <w:tcPr>
            <w:tcW w:w="0" w:type="auto"/>
          </w:tcPr>
          <w:p w:rsidR="0069118B" w:rsidRPr="00314EAE" w:rsidRDefault="0069118B" w:rsidP="00E715D9">
            <w:pPr>
              <w:pStyle w:val="TableParagraph"/>
              <w:spacing w:before="120"/>
              <w:ind w:left="64"/>
              <w:rPr>
                <w:sz w:val="20"/>
                <w:szCs w:val="20"/>
                <w:lang w:val="tr-TR"/>
              </w:rPr>
            </w:pPr>
            <w:r w:rsidRPr="00314EAE">
              <w:rPr>
                <w:w w:val="105"/>
                <w:sz w:val="20"/>
                <w:szCs w:val="20"/>
                <w:lang w:val="tr-TR"/>
              </w:rPr>
              <w:t>Kurumunuz dış çevreyle sürekli, hızlı ve sık iletişim</w:t>
            </w:r>
            <w:r w:rsidRPr="00314EAE">
              <w:rPr>
                <w:sz w:val="20"/>
                <w:szCs w:val="20"/>
                <w:lang w:val="tr-TR"/>
              </w:rPr>
              <w:t xml:space="preserve"> </w:t>
            </w:r>
            <w:r w:rsidRPr="00314EAE">
              <w:rPr>
                <w:w w:val="105"/>
                <w:sz w:val="20"/>
                <w:szCs w:val="20"/>
                <w:lang w:val="tr-TR"/>
              </w:rPr>
              <w:t>halindedir.</w:t>
            </w:r>
          </w:p>
        </w:tc>
        <w:tc>
          <w:tcPr>
            <w:tcW w:w="0" w:type="auto"/>
          </w:tcPr>
          <w:p w:rsidR="0069118B" w:rsidRPr="00583255" w:rsidRDefault="0069118B" w:rsidP="00E715D9">
            <w:pPr>
              <w:spacing w:before="120"/>
              <w:rPr>
                <w:sz w:val="20"/>
                <w:szCs w:val="20"/>
                <w:lang w:val="en-GB"/>
              </w:rPr>
            </w:pPr>
            <w:r w:rsidRPr="00583255">
              <w:rPr>
                <w:sz w:val="20"/>
                <w:szCs w:val="20"/>
                <w:lang w:val="en-GB"/>
              </w:rPr>
              <w:t>3,68</w:t>
            </w:r>
          </w:p>
        </w:tc>
        <w:tc>
          <w:tcPr>
            <w:tcW w:w="0" w:type="auto"/>
          </w:tcPr>
          <w:p w:rsidR="0069118B" w:rsidRPr="00583255" w:rsidRDefault="0069118B" w:rsidP="00E715D9">
            <w:pPr>
              <w:spacing w:before="120"/>
              <w:rPr>
                <w:sz w:val="20"/>
                <w:szCs w:val="20"/>
                <w:lang w:val="en-GB"/>
              </w:rPr>
            </w:pPr>
            <w:r w:rsidRPr="00583255">
              <w:rPr>
                <w:sz w:val="20"/>
                <w:szCs w:val="20"/>
                <w:lang w:val="en-GB"/>
              </w:rPr>
              <w:t>1,07</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16</w:t>
            </w:r>
          </w:p>
        </w:tc>
        <w:tc>
          <w:tcPr>
            <w:tcW w:w="0" w:type="auto"/>
          </w:tcPr>
          <w:p w:rsidR="0069118B" w:rsidRPr="00314EAE" w:rsidRDefault="0069118B" w:rsidP="00E715D9">
            <w:pPr>
              <w:pStyle w:val="TableParagraph"/>
              <w:tabs>
                <w:tab w:val="left" w:pos="1871"/>
                <w:tab w:val="left" w:pos="2711"/>
                <w:tab w:val="left" w:pos="3903"/>
                <w:tab w:val="left" w:pos="4956"/>
              </w:tabs>
              <w:spacing w:before="120"/>
              <w:ind w:left="64"/>
              <w:rPr>
                <w:sz w:val="20"/>
                <w:szCs w:val="20"/>
                <w:lang w:val="tr-TR"/>
              </w:rPr>
            </w:pPr>
            <w:r w:rsidRPr="00314EAE">
              <w:rPr>
                <w:w w:val="105"/>
                <w:sz w:val="20"/>
                <w:szCs w:val="20"/>
                <w:lang w:val="tr-TR"/>
              </w:rPr>
              <w:t>Kurumunuzda</w:t>
            </w:r>
            <w:r w:rsidRPr="00314EAE">
              <w:rPr>
                <w:w w:val="105"/>
                <w:sz w:val="20"/>
                <w:szCs w:val="20"/>
                <w:lang w:val="tr-TR"/>
              </w:rPr>
              <w:tab/>
              <w:t>astlara</w:t>
            </w:r>
            <w:r w:rsidRPr="00314EAE">
              <w:rPr>
                <w:w w:val="105"/>
                <w:sz w:val="20"/>
                <w:szCs w:val="20"/>
                <w:lang w:val="tr-TR"/>
              </w:rPr>
              <w:tab/>
              <w:t>güvenmek</w:t>
            </w:r>
            <w:r w:rsidRPr="00314EAE">
              <w:rPr>
                <w:w w:val="105"/>
                <w:sz w:val="20"/>
                <w:szCs w:val="20"/>
                <w:lang w:val="tr-TR"/>
              </w:rPr>
              <w:tab/>
              <w:t>sakıncalı</w:t>
            </w:r>
            <w:r w:rsidRPr="00314EAE">
              <w:rPr>
                <w:w w:val="105"/>
                <w:sz w:val="20"/>
                <w:szCs w:val="20"/>
                <w:lang w:val="tr-TR"/>
              </w:rPr>
              <w:tab/>
              <w:t>olarak</w:t>
            </w:r>
            <w:r w:rsidRPr="00314EAE">
              <w:rPr>
                <w:sz w:val="20"/>
                <w:szCs w:val="20"/>
                <w:lang w:val="tr-TR"/>
              </w:rPr>
              <w:t xml:space="preserve"> g</w:t>
            </w:r>
            <w:r w:rsidRPr="00314EAE">
              <w:rPr>
                <w:w w:val="105"/>
                <w:sz w:val="20"/>
                <w:szCs w:val="20"/>
                <w:lang w:val="tr-TR"/>
              </w:rPr>
              <w:t>örülmektedir.</w:t>
            </w:r>
          </w:p>
        </w:tc>
        <w:tc>
          <w:tcPr>
            <w:tcW w:w="0" w:type="auto"/>
          </w:tcPr>
          <w:p w:rsidR="0069118B" w:rsidRPr="00583255" w:rsidRDefault="0069118B" w:rsidP="00E715D9">
            <w:pPr>
              <w:spacing w:before="120"/>
              <w:rPr>
                <w:sz w:val="20"/>
                <w:szCs w:val="20"/>
                <w:lang w:val="en-GB"/>
              </w:rPr>
            </w:pPr>
            <w:r w:rsidRPr="00583255">
              <w:rPr>
                <w:sz w:val="20"/>
                <w:szCs w:val="20"/>
                <w:lang w:val="en-GB"/>
              </w:rPr>
              <w:t>2,68</w:t>
            </w:r>
          </w:p>
        </w:tc>
        <w:tc>
          <w:tcPr>
            <w:tcW w:w="0" w:type="auto"/>
          </w:tcPr>
          <w:p w:rsidR="0069118B" w:rsidRPr="00583255" w:rsidRDefault="0069118B" w:rsidP="00E715D9">
            <w:pPr>
              <w:spacing w:before="120"/>
              <w:rPr>
                <w:sz w:val="20"/>
                <w:szCs w:val="20"/>
                <w:lang w:val="en-GB"/>
              </w:rPr>
            </w:pPr>
            <w:r w:rsidRPr="00583255">
              <w:rPr>
                <w:sz w:val="20"/>
                <w:szCs w:val="20"/>
                <w:lang w:val="en-GB"/>
              </w:rPr>
              <w:t>1,13</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lastRenderedPageBreak/>
              <w:t>17</w:t>
            </w:r>
          </w:p>
        </w:tc>
        <w:tc>
          <w:tcPr>
            <w:tcW w:w="0" w:type="auto"/>
          </w:tcPr>
          <w:p w:rsidR="0069118B" w:rsidRPr="00314EAE" w:rsidRDefault="0069118B" w:rsidP="00E715D9">
            <w:pPr>
              <w:pStyle w:val="TableParagraph"/>
              <w:spacing w:before="120"/>
              <w:rPr>
                <w:w w:val="105"/>
                <w:sz w:val="20"/>
                <w:szCs w:val="20"/>
                <w:lang w:val="tr-TR"/>
              </w:rPr>
            </w:pPr>
            <w:r w:rsidRPr="00314EAE">
              <w:rPr>
                <w:w w:val="105"/>
                <w:sz w:val="20"/>
                <w:szCs w:val="20"/>
                <w:lang w:val="tr-TR"/>
              </w:rPr>
              <w:t>Kurumunuzdaki  sorunlar tartışma ve karşılıklı görüşme</w:t>
            </w:r>
            <w:r w:rsidRPr="00314EAE">
              <w:rPr>
                <w:sz w:val="20"/>
                <w:szCs w:val="20"/>
                <w:lang w:val="tr-TR"/>
              </w:rPr>
              <w:t xml:space="preserve"> </w:t>
            </w:r>
            <w:r w:rsidRPr="00314EAE">
              <w:rPr>
                <w:w w:val="105"/>
                <w:sz w:val="20"/>
                <w:szCs w:val="20"/>
                <w:lang w:val="tr-TR"/>
              </w:rPr>
              <w:t>yoluyla,</w:t>
            </w:r>
          </w:p>
          <w:p w:rsidR="0069118B" w:rsidRPr="00314EAE" w:rsidRDefault="0069118B" w:rsidP="00E715D9">
            <w:pPr>
              <w:pStyle w:val="TableParagraph"/>
              <w:spacing w:before="120"/>
              <w:rPr>
                <w:w w:val="105"/>
                <w:sz w:val="20"/>
                <w:szCs w:val="20"/>
                <w:lang w:val="tr-TR"/>
              </w:rPr>
            </w:pPr>
            <w:r w:rsidRPr="00314EAE">
              <w:rPr>
                <w:w w:val="105"/>
                <w:sz w:val="20"/>
                <w:szCs w:val="20"/>
                <w:lang w:val="tr-TR"/>
              </w:rPr>
              <w:t>birlikte karar alınarak çözümlenmektedir.</w:t>
            </w:r>
          </w:p>
        </w:tc>
        <w:tc>
          <w:tcPr>
            <w:tcW w:w="0" w:type="auto"/>
          </w:tcPr>
          <w:p w:rsidR="0069118B" w:rsidRPr="00583255" w:rsidRDefault="0069118B" w:rsidP="00E715D9">
            <w:pPr>
              <w:spacing w:before="120"/>
              <w:rPr>
                <w:sz w:val="20"/>
                <w:szCs w:val="20"/>
                <w:lang w:val="en-GB"/>
              </w:rPr>
            </w:pPr>
            <w:r w:rsidRPr="00583255">
              <w:rPr>
                <w:sz w:val="20"/>
                <w:szCs w:val="20"/>
                <w:lang w:val="en-GB"/>
              </w:rPr>
              <w:t>3,20</w:t>
            </w:r>
          </w:p>
        </w:tc>
        <w:tc>
          <w:tcPr>
            <w:tcW w:w="0" w:type="auto"/>
          </w:tcPr>
          <w:p w:rsidR="0069118B" w:rsidRPr="00583255" w:rsidRDefault="0069118B" w:rsidP="00E715D9">
            <w:pPr>
              <w:spacing w:before="120"/>
              <w:rPr>
                <w:sz w:val="20"/>
                <w:szCs w:val="20"/>
                <w:lang w:val="en-GB"/>
              </w:rPr>
            </w:pPr>
            <w:r w:rsidRPr="00583255">
              <w:rPr>
                <w:sz w:val="20"/>
                <w:szCs w:val="20"/>
                <w:lang w:val="en-GB"/>
              </w:rPr>
              <w:t>1,19</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18</w:t>
            </w:r>
          </w:p>
        </w:tc>
        <w:tc>
          <w:tcPr>
            <w:tcW w:w="0" w:type="auto"/>
          </w:tcPr>
          <w:p w:rsidR="0069118B" w:rsidRPr="00314EAE" w:rsidRDefault="0069118B" w:rsidP="00E715D9">
            <w:pPr>
              <w:pStyle w:val="TableParagraph"/>
              <w:spacing w:before="120"/>
              <w:rPr>
                <w:w w:val="105"/>
                <w:sz w:val="20"/>
                <w:szCs w:val="20"/>
                <w:lang w:val="tr-TR"/>
              </w:rPr>
            </w:pPr>
            <w:r w:rsidRPr="00314EAE">
              <w:rPr>
                <w:w w:val="105"/>
                <w:sz w:val="20"/>
                <w:szCs w:val="20"/>
                <w:lang w:val="tr-TR"/>
              </w:rPr>
              <w:t>Kurumunuzda ki personel yıllardır aynı işi, aynı yöntem</w:t>
            </w:r>
          </w:p>
          <w:p w:rsidR="0069118B" w:rsidRPr="00314EAE" w:rsidRDefault="0069118B" w:rsidP="00E715D9">
            <w:pPr>
              <w:pStyle w:val="TableParagraph"/>
              <w:spacing w:before="120"/>
              <w:rPr>
                <w:w w:val="105"/>
                <w:sz w:val="20"/>
                <w:szCs w:val="20"/>
                <w:lang w:val="tr-TR"/>
              </w:rPr>
            </w:pPr>
            <w:r w:rsidRPr="00314EAE">
              <w:rPr>
                <w:w w:val="105"/>
                <w:sz w:val="20"/>
                <w:szCs w:val="20"/>
                <w:lang w:val="tr-TR"/>
              </w:rPr>
              <w:t>ve</w:t>
            </w:r>
            <w:r w:rsidRPr="00314EAE">
              <w:rPr>
                <w:sz w:val="20"/>
                <w:szCs w:val="20"/>
                <w:lang w:val="tr-TR"/>
              </w:rPr>
              <w:t xml:space="preserve"> </w:t>
            </w:r>
            <w:r w:rsidRPr="00314EAE">
              <w:rPr>
                <w:w w:val="105"/>
                <w:sz w:val="20"/>
                <w:szCs w:val="20"/>
                <w:lang w:val="tr-TR"/>
              </w:rPr>
              <w:t>araçlarla yapmaktadır.</w:t>
            </w:r>
          </w:p>
        </w:tc>
        <w:tc>
          <w:tcPr>
            <w:tcW w:w="0" w:type="auto"/>
          </w:tcPr>
          <w:p w:rsidR="0069118B" w:rsidRPr="00583255" w:rsidRDefault="0069118B" w:rsidP="00E715D9">
            <w:pPr>
              <w:spacing w:before="120"/>
              <w:rPr>
                <w:sz w:val="20"/>
                <w:szCs w:val="20"/>
                <w:lang w:val="en-GB"/>
              </w:rPr>
            </w:pPr>
            <w:r w:rsidRPr="00583255">
              <w:rPr>
                <w:sz w:val="20"/>
                <w:szCs w:val="20"/>
                <w:lang w:val="en-GB"/>
              </w:rPr>
              <w:t>3,30</w:t>
            </w:r>
          </w:p>
        </w:tc>
        <w:tc>
          <w:tcPr>
            <w:tcW w:w="0" w:type="auto"/>
          </w:tcPr>
          <w:p w:rsidR="0069118B" w:rsidRPr="00583255" w:rsidRDefault="0069118B" w:rsidP="00E715D9">
            <w:pPr>
              <w:spacing w:before="120"/>
              <w:rPr>
                <w:sz w:val="20"/>
                <w:szCs w:val="20"/>
                <w:lang w:val="en-GB"/>
              </w:rPr>
            </w:pPr>
            <w:r w:rsidRPr="00583255">
              <w:rPr>
                <w:sz w:val="20"/>
                <w:szCs w:val="20"/>
                <w:lang w:val="en-GB"/>
              </w:rPr>
              <w:t>1,03</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19</w:t>
            </w:r>
          </w:p>
        </w:tc>
        <w:tc>
          <w:tcPr>
            <w:tcW w:w="0" w:type="auto"/>
          </w:tcPr>
          <w:p w:rsidR="0069118B" w:rsidRPr="00314EAE" w:rsidRDefault="0069118B" w:rsidP="00E715D9">
            <w:pPr>
              <w:pStyle w:val="TableParagraph"/>
              <w:spacing w:before="120"/>
              <w:rPr>
                <w:sz w:val="20"/>
                <w:szCs w:val="20"/>
                <w:lang w:val="tr-TR"/>
              </w:rPr>
            </w:pPr>
            <w:r w:rsidRPr="00314EAE">
              <w:rPr>
                <w:w w:val="105"/>
                <w:sz w:val="20"/>
                <w:szCs w:val="20"/>
                <w:lang w:val="tr-TR"/>
              </w:rPr>
              <w:t>Kurumunuzda ki bütün işlemler ve işler kesinlikle yazılı</w:t>
            </w:r>
          </w:p>
          <w:p w:rsidR="0069118B" w:rsidRPr="00314EAE" w:rsidRDefault="0069118B" w:rsidP="00E715D9">
            <w:pPr>
              <w:pStyle w:val="TableParagraph"/>
              <w:spacing w:before="120"/>
              <w:rPr>
                <w:w w:val="105"/>
                <w:sz w:val="20"/>
                <w:szCs w:val="20"/>
                <w:lang w:val="tr-TR"/>
              </w:rPr>
            </w:pPr>
            <w:r w:rsidRPr="00314EAE">
              <w:rPr>
                <w:w w:val="105"/>
                <w:sz w:val="20"/>
                <w:szCs w:val="20"/>
                <w:lang w:val="tr-TR"/>
              </w:rPr>
              <w:t>belgelere dayanmak zorundadır.</w:t>
            </w:r>
          </w:p>
        </w:tc>
        <w:tc>
          <w:tcPr>
            <w:tcW w:w="0" w:type="auto"/>
          </w:tcPr>
          <w:p w:rsidR="0069118B" w:rsidRPr="00583255" w:rsidRDefault="0069118B" w:rsidP="00E715D9">
            <w:pPr>
              <w:spacing w:before="120"/>
              <w:rPr>
                <w:sz w:val="20"/>
                <w:szCs w:val="20"/>
                <w:lang w:val="en-GB"/>
              </w:rPr>
            </w:pPr>
            <w:r w:rsidRPr="00583255">
              <w:rPr>
                <w:sz w:val="20"/>
                <w:szCs w:val="20"/>
                <w:lang w:val="en-GB"/>
              </w:rPr>
              <w:t>3,56</w:t>
            </w:r>
          </w:p>
        </w:tc>
        <w:tc>
          <w:tcPr>
            <w:tcW w:w="0" w:type="auto"/>
          </w:tcPr>
          <w:p w:rsidR="0069118B" w:rsidRPr="00583255" w:rsidRDefault="0069118B" w:rsidP="00E715D9">
            <w:pPr>
              <w:spacing w:before="120"/>
              <w:rPr>
                <w:sz w:val="20"/>
                <w:szCs w:val="20"/>
                <w:lang w:val="en-GB"/>
              </w:rPr>
            </w:pPr>
            <w:r w:rsidRPr="00583255">
              <w:rPr>
                <w:sz w:val="20"/>
                <w:szCs w:val="20"/>
                <w:lang w:val="en-GB"/>
              </w:rPr>
              <w:t>1,19</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20</w:t>
            </w:r>
          </w:p>
        </w:tc>
        <w:tc>
          <w:tcPr>
            <w:tcW w:w="0" w:type="auto"/>
          </w:tcPr>
          <w:p w:rsidR="0069118B" w:rsidRPr="00314EAE" w:rsidRDefault="00A74565" w:rsidP="00E715D9">
            <w:pPr>
              <w:pStyle w:val="TableParagraph"/>
              <w:tabs>
                <w:tab w:val="left" w:pos="1814"/>
                <w:tab w:val="left" w:pos="2768"/>
                <w:tab w:val="left" w:pos="3535"/>
                <w:tab w:val="left" w:pos="4020"/>
                <w:tab w:val="left" w:pos="5128"/>
              </w:tabs>
              <w:spacing w:before="120"/>
              <w:ind w:left="64"/>
              <w:rPr>
                <w:w w:val="105"/>
                <w:sz w:val="20"/>
                <w:szCs w:val="20"/>
                <w:lang w:val="tr-TR"/>
              </w:rPr>
            </w:pPr>
            <w:r>
              <w:rPr>
                <w:w w:val="105"/>
                <w:sz w:val="20"/>
                <w:szCs w:val="20"/>
                <w:lang w:val="tr-TR"/>
              </w:rPr>
              <w:t>Kurumunuzun  örgütsel</w:t>
            </w:r>
            <w:r w:rsidR="00F84809">
              <w:rPr>
                <w:w w:val="105"/>
                <w:sz w:val="20"/>
                <w:szCs w:val="20"/>
                <w:lang w:val="tr-TR"/>
              </w:rPr>
              <w:t xml:space="preserve"> </w:t>
            </w:r>
            <w:r w:rsidR="0069118B" w:rsidRPr="00314EAE">
              <w:rPr>
                <w:w w:val="105"/>
                <w:sz w:val="20"/>
                <w:szCs w:val="20"/>
                <w:lang w:val="tr-TR"/>
              </w:rPr>
              <w:t>yapısı dış çevredeki yeni</w:t>
            </w:r>
            <w:r w:rsidR="0069118B" w:rsidRPr="00314EAE">
              <w:rPr>
                <w:sz w:val="20"/>
                <w:szCs w:val="20"/>
                <w:lang w:val="tr-TR"/>
              </w:rPr>
              <w:t xml:space="preserve">  </w:t>
            </w:r>
            <w:r w:rsidR="0069118B" w:rsidRPr="00314EAE">
              <w:rPr>
                <w:w w:val="105"/>
                <w:sz w:val="20"/>
                <w:szCs w:val="20"/>
                <w:lang w:val="tr-TR"/>
              </w:rPr>
              <w:t>yaklaşım</w:t>
            </w:r>
          </w:p>
          <w:p w:rsidR="0069118B" w:rsidRPr="00314EAE" w:rsidRDefault="0069118B" w:rsidP="00E715D9">
            <w:pPr>
              <w:pStyle w:val="TableParagraph"/>
              <w:tabs>
                <w:tab w:val="left" w:pos="1814"/>
                <w:tab w:val="left" w:pos="2768"/>
                <w:tab w:val="left" w:pos="3535"/>
                <w:tab w:val="left" w:pos="4020"/>
                <w:tab w:val="left" w:pos="5128"/>
              </w:tabs>
              <w:spacing w:before="120"/>
              <w:ind w:left="64"/>
              <w:rPr>
                <w:sz w:val="20"/>
                <w:szCs w:val="20"/>
                <w:lang w:val="tr-TR"/>
              </w:rPr>
            </w:pPr>
            <w:r w:rsidRPr="00314EAE">
              <w:rPr>
                <w:w w:val="105"/>
                <w:sz w:val="20"/>
                <w:szCs w:val="20"/>
                <w:lang w:val="tr-TR"/>
              </w:rPr>
              <w:t>ve eğilimlerden hiç etkilen</w:t>
            </w:r>
            <w:r w:rsidRPr="00314EAE">
              <w:rPr>
                <w:w w:val="105"/>
                <w:sz w:val="20"/>
                <w:szCs w:val="20"/>
                <w:u w:val="single"/>
                <w:lang w:val="tr-TR"/>
              </w:rPr>
              <w:t>memektedir</w:t>
            </w:r>
            <w:r w:rsidRPr="00314EAE">
              <w:rPr>
                <w:w w:val="105"/>
                <w:sz w:val="20"/>
                <w:szCs w:val="20"/>
                <w:lang w:val="tr-TR"/>
              </w:rPr>
              <w:t>.</w:t>
            </w:r>
          </w:p>
        </w:tc>
        <w:tc>
          <w:tcPr>
            <w:tcW w:w="0" w:type="auto"/>
          </w:tcPr>
          <w:p w:rsidR="0069118B" w:rsidRPr="00583255" w:rsidRDefault="0069118B" w:rsidP="00E715D9">
            <w:pPr>
              <w:spacing w:before="120"/>
              <w:rPr>
                <w:sz w:val="20"/>
                <w:szCs w:val="20"/>
                <w:lang w:val="en-GB"/>
              </w:rPr>
            </w:pPr>
            <w:r w:rsidRPr="00583255">
              <w:rPr>
                <w:sz w:val="20"/>
                <w:szCs w:val="20"/>
                <w:lang w:val="en-GB"/>
              </w:rPr>
              <w:t>2,22</w:t>
            </w:r>
          </w:p>
        </w:tc>
        <w:tc>
          <w:tcPr>
            <w:tcW w:w="0" w:type="auto"/>
          </w:tcPr>
          <w:p w:rsidR="0069118B" w:rsidRPr="00583255" w:rsidRDefault="0069118B" w:rsidP="00E715D9">
            <w:pPr>
              <w:spacing w:before="120"/>
              <w:rPr>
                <w:sz w:val="20"/>
                <w:szCs w:val="20"/>
                <w:lang w:val="en-GB"/>
              </w:rPr>
            </w:pPr>
            <w:r w:rsidRPr="00583255">
              <w:rPr>
                <w:sz w:val="20"/>
                <w:szCs w:val="20"/>
                <w:lang w:val="en-GB"/>
              </w:rPr>
              <w:t>1,13</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21</w:t>
            </w:r>
          </w:p>
        </w:tc>
        <w:tc>
          <w:tcPr>
            <w:tcW w:w="0" w:type="auto"/>
          </w:tcPr>
          <w:p w:rsidR="0069118B" w:rsidRPr="00314EAE" w:rsidRDefault="0069118B" w:rsidP="00E715D9">
            <w:pPr>
              <w:pStyle w:val="TableParagraph"/>
              <w:spacing w:before="120"/>
              <w:rPr>
                <w:w w:val="105"/>
                <w:sz w:val="20"/>
                <w:szCs w:val="20"/>
                <w:lang w:val="tr-TR"/>
              </w:rPr>
            </w:pPr>
            <w:r w:rsidRPr="00314EAE">
              <w:rPr>
                <w:w w:val="105"/>
                <w:sz w:val="20"/>
                <w:szCs w:val="20"/>
                <w:lang w:val="tr-TR"/>
              </w:rPr>
              <w:t>Kurumunuzda ki bütün bireyler hiçbir güçten korkmadan</w:t>
            </w:r>
          </w:p>
          <w:p w:rsidR="0069118B" w:rsidRPr="00314EAE" w:rsidRDefault="0069118B" w:rsidP="00E715D9">
            <w:pPr>
              <w:pStyle w:val="TableParagraph"/>
              <w:spacing w:before="120"/>
              <w:rPr>
                <w:w w:val="105"/>
                <w:sz w:val="20"/>
                <w:szCs w:val="20"/>
                <w:lang w:val="tr-TR"/>
              </w:rPr>
            </w:pPr>
            <w:r w:rsidRPr="00314EAE">
              <w:rPr>
                <w:w w:val="105"/>
                <w:sz w:val="20"/>
                <w:szCs w:val="20"/>
                <w:lang w:val="tr-TR"/>
              </w:rPr>
              <w:t xml:space="preserve">tamamen özgürce tartışmalara girip </w:t>
            </w:r>
            <w:r w:rsidRPr="00314EAE">
              <w:rPr>
                <w:spacing w:val="-1"/>
                <w:sz w:val="20"/>
                <w:szCs w:val="20"/>
                <w:lang w:val="tr-TR"/>
              </w:rPr>
              <w:t xml:space="preserve">eleştirilerde </w:t>
            </w:r>
            <w:r w:rsidRPr="00314EAE">
              <w:rPr>
                <w:w w:val="105"/>
                <w:sz w:val="20"/>
                <w:szCs w:val="20"/>
                <w:lang w:val="tr-TR"/>
              </w:rPr>
              <w:t>bulunabilir.</w:t>
            </w:r>
          </w:p>
        </w:tc>
        <w:tc>
          <w:tcPr>
            <w:tcW w:w="0" w:type="auto"/>
          </w:tcPr>
          <w:p w:rsidR="0069118B" w:rsidRPr="00583255" w:rsidRDefault="0069118B" w:rsidP="00E715D9">
            <w:pPr>
              <w:spacing w:before="120"/>
              <w:rPr>
                <w:sz w:val="20"/>
                <w:szCs w:val="20"/>
                <w:lang w:val="en-GB"/>
              </w:rPr>
            </w:pPr>
            <w:r w:rsidRPr="00583255">
              <w:rPr>
                <w:sz w:val="20"/>
                <w:szCs w:val="20"/>
                <w:lang w:val="en-GB"/>
              </w:rPr>
              <w:t>2,94</w:t>
            </w:r>
          </w:p>
        </w:tc>
        <w:tc>
          <w:tcPr>
            <w:tcW w:w="0" w:type="auto"/>
          </w:tcPr>
          <w:p w:rsidR="0069118B" w:rsidRPr="00583255" w:rsidRDefault="0069118B" w:rsidP="00E715D9">
            <w:pPr>
              <w:spacing w:before="120"/>
              <w:rPr>
                <w:sz w:val="20"/>
                <w:szCs w:val="20"/>
                <w:lang w:val="en-GB"/>
              </w:rPr>
            </w:pPr>
            <w:r w:rsidRPr="00583255">
              <w:rPr>
                <w:sz w:val="20"/>
                <w:szCs w:val="20"/>
                <w:lang w:val="en-GB"/>
              </w:rPr>
              <w:t>1,05</w:t>
            </w:r>
          </w:p>
        </w:tc>
      </w:tr>
      <w:tr w:rsidR="0069118B" w:rsidRPr="00314EAE" w:rsidTr="0069118B">
        <w:tc>
          <w:tcPr>
            <w:tcW w:w="0" w:type="auto"/>
          </w:tcPr>
          <w:p w:rsidR="0069118B" w:rsidRPr="00314EAE" w:rsidRDefault="0069118B" w:rsidP="00E715D9">
            <w:pPr>
              <w:spacing w:before="120"/>
              <w:rPr>
                <w:b/>
                <w:sz w:val="20"/>
                <w:szCs w:val="20"/>
                <w:lang w:val="en-GB"/>
              </w:rPr>
            </w:pPr>
            <w:r w:rsidRPr="00314EAE">
              <w:rPr>
                <w:b/>
                <w:sz w:val="20"/>
                <w:szCs w:val="20"/>
                <w:lang w:val="en-GB"/>
              </w:rPr>
              <w:t>22</w:t>
            </w:r>
          </w:p>
        </w:tc>
        <w:tc>
          <w:tcPr>
            <w:tcW w:w="0" w:type="auto"/>
          </w:tcPr>
          <w:p w:rsidR="0069118B" w:rsidRPr="00314EAE" w:rsidRDefault="0069118B" w:rsidP="00E715D9">
            <w:pPr>
              <w:pStyle w:val="TableParagraph"/>
              <w:spacing w:before="120"/>
              <w:rPr>
                <w:w w:val="105"/>
                <w:sz w:val="20"/>
                <w:szCs w:val="20"/>
                <w:lang w:val="tr-TR"/>
              </w:rPr>
            </w:pPr>
            <w:r w:rsidRPr="00314EAE">
              <w:rPr>
                <w:w w:val="105"/>
                <w:sz w:val="20"/>
                <w:szCs w:val="20"/>
                <w:lang w:val="tr-TR"/>
              </w:rPr>
              <w:t>Kurumunuzda ki bütün yetki, sorumluluk ve kararların</w:t>
            </w:r>
          </w:p>
          <w:p w:rsidR="0069118B" w:rsidRPr="00314EAE" w:rsidRDefault="0069118B" w:rsidP="00E715D9">
            <w:pPr>
              <w:pStyle w:val="TableParagraph"/>
              <w:spacing w:before="120"/>
              <w:rPr>
                <w:w w:val="105"/>
                <w:sz w:val="20"/>
                <w:szCs w:val="20"/>
                <w:lang w:val="tr-TR"/>
              </w:rPr>
            </w:pPr>
            <w:r w:rsidRPr="00314EAE">
              <w:rPr>
                <w:w w:val="105"/>
                <w:sz w:val="20"/>
                <w:szCs w:val="20"/>
                <w:lang w:val="tr-TR"/>
              </w:rPr>
              <w:t>alt</w:t>
            </w:r>
            <w:r w:rsidRPr="00314EAE">
              <w:rPr>
                <w:sz w:val="20"/>
                <w:szCs w:val="20"/>
                <w:lang w:val="tr-TR"/>
              </w:rPr>
              <w:t xml:space="preserve"> </w:t>
            </w:r>
            <w:r w:rsidRPr="00314EAE">
              <w:rPr>
                <w:w w:val="105"/>
                <w:sz w:val="20"/>
                <w:szCs w:val="20"/>
                <w:lang w:val="tr-TR"/>
              </w:rPr>
              <w:t>birim, grup ya da bireylere aktarıldığı merkezi olmayan bir yapıya sahiptir.</w:t>
            </w:r>
          </w:p>
        </w:tc>
        <w:tc>
          <w:tcPr>
            <w:tcW w:w="0" w:type="auto"/>
          </w:tcPr>
          <w:p w:rsidR="0069118B" w:rsidRPr="00583255" w:rsidRDefault="0069118B" w:rsidP="00E715D9">
            <w:pPr>
              <w:spacing w:before="120"/>
              <w:rPr>
                <w:sz w:val="20"/>
                <w:szCs w:val="20"/>
                <w:lang w:val="en-GB"/>
              </w:rPr>
            </w:pPr>
            <w:r w:rsidRPr="00583255">
              <w:rPr>
                <w:sz w:val="20"/>
                <w:szCs w:val="20"/>
                <w:lang w:val="en-GB"/>
              </w:rPr>
              <w:t>2,55</w:t>
            </w:r>
          </w:p>
        </w:tc>
        <w:tc>
          <w:tcPr>
            <w:tcW w:w="0" w:type="auto"/>
          </w:tcPr>
          <w:p w:rsidR="0069118B" w:rsidRPr="00583255" w:rsidRDefault="0069118B" w:rsidP="00E715D9">
            <w:pPr>
              <w:spacing w:before="120"/>
              <w:rPr>
                <w:sz w:val="20"/>
                <w:szCs w:val="20"/>
                <w:lang w:val="en-GB"/>
              </w:rPr>
            </w:pPr>
            <w:r w:rsidRPr="00583255">
              <w:rPr>
                <w:sz w:val="20"/>
                <w:szCs w:val="20"/>
                <w:lang w:val="en-GB"/>
              </w:rPr>
              <w:t>1,19</w:t>
            </w:r>
          </w:p>
        </w:tc>
      </w:tr>
    </w:tbl>
    <w:p w:rsidR="006E1479" w:rsidRPr="006E1479" w:rsidRDefault="006E1479" w:rsidP="00E715D9">
      <w:pPr>
        <w:spacing w:before="120"/>
        <w:rPr>
          <w:sz w:val="20"/>
          <w:szCs w:val="20"/>
          <w:lang w:val="en-GB"/>
        </w:rPr>
      </w:pPr>
      <w:r w:rsidRPr="006E1479">
        <w:rPr>
          <w:sz w:val="20"/>
          <w:szCs w:val="20"/>
          <w:lang w:val="en-GB"/>
        </w:rPr>
        <w:t>Tablo 17. Yenilik yönetimini etkileyen örgütsel faktörler</w:t>
      </w:r>
    </w:p>
    <w:p w:rsidR="00FC2973" w:rsidRPr="009465AA" w:rsidRDefault="007D0D9F" w:rsidP="00E715D9">
      <w:pPr>
        <w:spacing w:before="120"/>
        <w:rPr>
          <w:sz w:val="22"/>
          <w:lang w:val="en-GB"/>
        </w:rPr>
      </w:pPr>
      <w:r w:rsidRPr="009465AA">
        <w:rPr>
          <w:sz w:val="22"/>
          <w:lang w:val="en-GB"/>
        </w:rPr>
        <w:t xml:space="preserve">Skala oluşturulurken 1 kesinlikle katılmıyorum ve 5 kesinlikle katılıyorum olarak belirlenmiştir. Toplam ortalama değer 72,76 ve toplam soru sayısı 22 ye böldüğümüzde 3,30 </w:t>
      </w:r>
      <w:r w:rsidR="00A110F2" w:rsidRPr="009465AA">
        <w:rPr>
          <w:sz w:val="22"/>
          <w:lang w:val="en-GB"/>
        </w:rPr>
        <w:t xml:space="preserve">bulunmuştur. </w:t>
      </w:r>
      <w:r w:rsidR="00EE4582" w:rsidRPr="009465AA">
        <w:rPr>
          <w:sz w:val="22"/>
          <w:lang w:val="en-GB"/>
        </w:rPr>
        <w:t xml:space="preserve">3,30 değerinin üstündeki değerleri yeterli kabul edebilir ancak iyi kabul edemeyiz. </w:t>
      </w:r>
      <w:r w:rsidRPr="009465AA">
        <w:rPr>
          <w:sz w:val="22"/>
          <w:lang w:val="en-GB"/>
        </w:rPr>
        <w:t>Ç</w:t>
      </w:r>
      <w:r w:rsidR="00EE4582" w:rsidRPr="009465AA">
        <w:rPr>
          <w:sz w:val="22"/>
          <w:lang w:val="en-GB"/>
        </w:rPr>
        <w:t>ünkü iyi demek için 4 ortalama değerine ihtiyacımız bulunmaktadır.</w:t>
      </w:r>
      <w:r w:rsidR="005A7127" w:rsidRPr="009465AA">
        <w:rPr>
          <w:sz w:val="22"/>
          <w:lang w:val="en-GB"/>
        </w:rPr>
        <w:t xml:space="preserve"> </w:t>
      </w:r>
      <w:r w:rsidR="00C97565" w:rsidRPr="009465AA">
        <w:rPr>
          <w:w w:val="105"/>
          <w:sz w:val="22"/>
        </w:rPr>
        <w:t>K</w:t>
      </w:r>
      <w:r w:rsidRPr="009465AA">
        <w:rPr>
          <w:w w:val="105"/>
          <w:sz w:val="22"/>
        </w:rPr>
        <w:t xml:space="preserve">urumunuzda yeniliklerden sadece üst yönetim değil,bütün </w:t>
      </w:r>
      <w:r w:rsidR="00EE4582" w:rsidRPr="009465AA">
        <w:rPr>
          <w:w w:val="105"/>
          <w:sz w:val="22"/>
        </w:rPr>
        <w:t>birimler ortak sorumludurlar ifadesi iyi bulunmuştur.</w:t>
      </w:r>
      <w:r w:rsidR="00A74565" w:rsidRPr="009465AA">
        <w:rPr>
          <w:w w:val="105"/>
          <w:sz w:val="22"/>
        </w:rPr>
        <w:t xml:space="preserve"> Aşağıda yenilik yönetiminde engel olan </w:t>
      </w:r>
      <w:r w:rsidRPr="009465AA">
        <w:rPr>
          <w:w w:val="105"/>
          <w:sz w:val="22"/>
        </w:rPr>
        <w:t>sebeplerin ise daha iyi olması gerektiği görüşüne varılmıştır.</w:t>
      </w:r>
    </w:p>
    <w:p w:rsidR="00FC2973" w:rsidRPr="009465AA" w:rsidRDefault="00FC2973" w:rsidP="00E715D9">
      <w:pPr>
        <w:spacing w:before="120"/>
        <w:rPr>
          <w:w w:val="105"/>
          <w:sz w:val="22"/>
        </w:rPr>
      </w:pPr>
      <w:r w:rsidRPr="009465AA">
        <w:rPr>
          <w:w w:val="105"/>
          <w:sz w:val="22"/>
        </w:rPr>
        <w:t>-</w:t>
      </w:r>
      <w:r w:rsidR="007D0D9F" w:rsidRPr="009465AA">
        <w:rPr>
          <w:w w:val="105"/>
          <w:sz w:val="22"/>
        </w:rPr>
        <w:t>kurumunuzda yöneticiler kendi aralarında ya da</w:t>
      </w:r>
      <w:r w:rsidRPr="009465AA">
        <w:rPr>
          <w:sz w:val="22"/>
        </w:rPr>
        <w:t xml:space="preserve"> </w:t>
      </w:r>
      <w:r w:rsidRPr="009465AA">
        <w:rPr>
          <w:w w:val="105"/>
          <w:sz w:val="22"/>
        </w:rPr>
        <w:t>bölümlerinde istedikleri zaman  gayri resmi toplantılar düzenleyebilmektedir(2,56).</w:t>
      </w:r>
    </w:p>
    <w:p w:rsidR="00FC2973" w:rsidRPr="009465AA" w:rsidRDefault="00FC2973" w:rsidP="00E715D9">
      <w:pPr>
        <w:pStyle w:val="TableParagraph"/>
        <w:spacing w:before="120"/>
        <w:jc w:val="both"/>
        <w:rPr>
          <w:w w:val="105"/>
          <w:lang w:val="tr-TR"/>
        </w:rPr>
      </w:pPr>
      <w:r w:rsidRPr="009465AA">
        <w:rPr>
          <w:w w:val="105"/>
          <w:lang w:val="tr-TR"/>
        </w:rPr>
        <w:t>-</w:t>
      </w:r>
      <w:r w:rsidR="007D0D9F" w:rsidRPr="009465AA">
        <w:rPr>
          <w:w w:val="105"/>
          <w:lang w:val="tr-TR"/>
        </w:rPr>
        <w:t>kurumunuzda ki bütün yetki</w:t>
      </w:r>
      <w:r w:rsidRPr="009465AA">
        <w:rPr>
          <w:w w:val="105"/>
          <w:lang w:val="tr-TR"/>
        </w:rPr>
        <w:t>, sorumluluk ve kararların  alt</w:t>
      </w:r>
      <w:r w:rsidRPr="009465AA">
        <w:rPr>
          <w:lang w:val="tr-TR"/>
        </w:rPr>
        <w:t xml:space="preserve"> </w:t>
      </w:r>
      <w:r w:rsidRPr="009465AA">
        <w:rPr>
          <w:w w:val="105"/>
          <w:lang w:val="tr-TR"/>
        </w:rPr>
        <w:t>birim, grup ya da bireylere aktarıldığı merkezi olmayan bir yapıya sahiptir (2,55).</w:t>
      </w:r>
    </w:p>
    <w:p w:rsidR="00C97565" w:rsidRPr="009465AA" w:rsidRDefault="00C97565" w:rsidP="00E715D9">
      <w:pPr>
        <w:pStyle w:val="TableParagraph"/>
        <w:spacing w:before="120"/>
        <w:jc w:val="both"/>
        <w:rPr>
          <w:w w:val="105"/>
        </w:rPr>
      </w:pPr>
      <w:r w:rsidRPr="009465AA">
        <w:rPr>
          <w:w w:val="105"/>
          <w:lang w:val="tr-TR"/>
        </w:rPr>
        <w:t>-</w:t>
      </w:r>
      <w:r w:rsidRPr="009465AA">
        <w:rPr>
          <w:w w:val="105"/>
        </w:rPr>
        <w:t xml:space="preserve"> Her iki kurumda çevreyle etkileşimi iyi kabul edilmemektedir (2,22).</w:t>
      </w:r>
    </w:p>
    <w:p w:rsidR="008E0E36" w:rsidRPr="009465AA" w:rsidRDefault="008E0E36" w:rsidP="00E715D9">
      <w:pPr>
        <w:pStyle w:val="TableParagraph"/>
        <w:spacing w:before="120"/>
        <w:jc w:val="both"/>
        <w:rPr>
          <w:w w:val="105"/>
          <w:lang w:val="tr-TR"/>
        </w:rPr>
      </w:pPr>
    </w:p>
    <w:tbl>
      <w:tblPr>
        <w:tblpPr w:leftFromText="141" w:rightFromText="141" w:vertAnchor="text" w:horzAnchor="margin" w:tblpXSpec="center" w:tblpY="174"/>
        <w:tblW w:w="10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9"/>
        <w:gridCol w:w="1717"/>
        <w:gridCol w:w="656"/>
        <w:gridCol w:w="685"/>
        <w:gridCol w:w="669"/>
        <w:gridCol w:w="669"/>
        <w:gridCol w:w="922"/>
        <w:gridCol w:w="974"/>
        <w:gridCol w:w="974"/>
        <w:gridCol w:w="974"/>
        <w:gridCol w:w="974"/>
      </w:tblGrid>
      <w:tr w:rsidR="00F51C7E" w:rsidRPr="00314EAE" w:rsidTr="008E0E36">
        <w:trPr>
          <w:cantSplit/>
          <w:trHeight w:val="295"/>
        </w:trPr>
        <w:tc>
          <w:tcPr>
            <w:tcW w:w="2756" w:type="dxa"/>
            <w:gridSpan w:val="2"/>
            <w:vMerge w:val="restart"/>
            <w:shd w:val="clear" w:color="auto" w:fill="FFFFFF"/>
          </w:tcPr>
          <w:p w:rsidR="00F51C7E" w:rsidRPr="00314EAE" w:rsidRDefault="00F51C7E" w:rsidP="00E715D9">
            <w:pPr>
              <w:autoSpaceDE w:val="0"/>
              <w:autoSpaceDN w:val="0"/>
              <w:adjustRightInd w:val="0"/>
              <w:spacing w:before="120"/>
              <w:jc w:val="left"/>
              <w:rPr>
                <w:rFonts w:eastAsiaTheme="minorHAnsi"/>
                <w:sz w:val="20"/>
                <w:szCs w:val="20"/>
              </w:rPr>
            </w:pPr>
          </w:p>
        </w:tc>
        <w:tc>
          <w:tcPr>
            <w:tcW w:w="1341" w:type="dxa"/>
            <w:gridSpan w:val="2"/>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Levene's Test for Equality of Variances</w:t>
            </w:r>
          </w:p>
        </w:tc>
        <w:tc>
          <w:tcPr>
            <w:tcW w:w="6156" w:type="dxa"/>
            <w:gridSpan w:val="7"/>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t-test for Equality of Means</w:t>
            </w:r>
          </w:p>
        </w:tc>
      </w:tr>
      <w:tr w:rsidR="00F51C7E" w:rsidRPr="00314EAE" w:rsidTr="008E0E36">
        <w:trPr>
          <w:cantSplit/>
          <w:trHeight w:val="135"/>
        </w:trPr>
        <w:tc>
          <w:tcPr>
            <w:tcW w:w="2756" w:type="dxa"/>
            <w:gridSpan w:val="2"/>
            <w:vMerge/>
            <w:shd w:val="clear" w:color="auto" w:fill="FFFFFF"/>
          </w:tcPr>
          <w:p w:rsidR="00F51C7E" w:rsidRPr="00314EAE" w:rsidRDefault="00F51C7E" w:rsidP="00E715D9">
            <w:pPr>
              <w:autoSpaceDE w:val="0"/>
              <w:autoSpaceDN w:val="0"/>
              <w:adjustRightInd w:val="0"/>
              <w:spacing w:before="120"/>
              <w:jc w:val="left"/>
              <w:rPr>
                <w:rFonts w:eastAsiaTheme="minorHAnsi"/>
                <w:color w:val="000000"/>
                <w:sz w:val="20"/>
                <w:szCs w:val="20"/>
              </w:rPr>
            </w:pPr>
          </w:p>
        </w:tc>
        <w:tc>
          <w:tcPr>
            <w:tcW w:w="656" w:type="dxa"/>
            <w:vMerge w:val="restart"/>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F</w:t>
            </w:r>
          </w:p>
        </w:tc>
        <w:tc>
          <w:tcPr>
            <w:tcW w:w="685" w:type="dxa"/>
            <w:vMerge w:val="restart"/>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Sig.</w:t>
            </w:r>
          </w:p>
        </w:tc>
        <w:tc>
          <w:tcPr>
            <w:tcW w:w="669" w:type="dxa"/>
            <w:vMerge w:val="restart"/>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t</w:t>
            </w:r>
          </w:p>
        </w:tc>
        <w:tc>
          <w:tcPr>
            <w:tcW w:w="669" w:type="dxa"/>
            <w:vMerge w:val="restart"/>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df</w:t>
            </w:r>
          </w:p>
        </w:tc>
        <w:tc>
          <w:tcPr>
            <w:tcW w:w="922" w:type="dxa"/>
            <w:vMerge w:val="restart"/>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Sig. (2-tailed)</w:t>
            </w:r>
          </w:p>
        </w:tc>
        <w:tc>
          <w:tcPr>
            <w:tcW w:w="974" w:type="dxa"/>
            <w:vMerge w:val="restart"/>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Mean Difference</w:t>
            </w:r>
          </w:p>
        </w:tc>
        <w:tc>
          <w:tcPr>
            <w:tcW w:w="974" w:type="dxa"/>
            <w:vMerge w:val="restart"/>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Std. Error Difference</w:t>
            </w:r>
          </w:p>
        </w:tc>
        <w:tc>
          <w:tcPr>
            <w:tcW w:w="1948" w:type="dxa"/>
            <w:gridSpan w:val="2"/>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95% Confidence Interval of the Difference</w:t>
            </w:r>
          </w:p>
        </w:tc>
      </w:tr>
      <w:tr w:rsidR="00FC2973" w:rsidRPr="00314EAE" w:rsidTr="008E0E36">
        <w:trPr>
          <w:cantSplit/>
          <w:trHeight w:val="135"/>
        </w:trPr>
        <w:tc>
          <w:tcPr>
            <w:tcW w:w="2756" w:type="dxa"/>
            <w:gridSpan w:val="2"/>
            <w:vMerge/>
            <w:shd w:val="clear" w:color="auto" w:fill="FFFFFF"/>
          </w:tcPr>
          <w:p w:rsidR="00F51C7E" w:rsidRPr="00314EAE" w:rsidRDefault="00F51C7E" w:rsidP="00E715D9">
            <w:pPr>
              <w:autoSpaceDE w:val="0"/>
              <w:autoSpaceDN w:val="0"/>
              <w:adjustRightInd w:val="0"/>
              <w:spacing w:before="120"/>
              <w:jc w:val="left"/>
              <w:rPr>
                <w:rFonts w:eastAsiaTheme="minorHAnsi"/>
                <w:color w:val="000000"/>
                <w:sz w:val="20"/>
                <w:szCs w:val="20"/>
              </w:rPr>
            </w:pPr>
          </w:p>
        </w:tc>
        <w:tc>
          <w:tcPr>
            <w:tcW w:w="656" w:type="dxa"/>
            <w:vMerge/>
            <w:shd w:val="clear" w:color="auto" w:fill="FFFFFF"/>
          </w:tcPr>
          <w:p w:rsidR="00F51C7E" w:rsidRPr="00314EAE" w:rsidRDefault="00F51C7E" w:rsidP="00E715D9">
            <w:pPr>
              <w:autoSpaceDE w:val="0"/>
              <w:autoSpaceDN w:val="0"/>
              <w:adjustRightInd w:val="0"/>
              <w:spacing w:before="120"/>
              <w:jc w:val="left"/>
              <w:rPr>
                <w:rFonts w:eastAsiaTheme="minorHAnsi"/>
                <w:color w:val="000000"/>
                <w:sz w:val="20"/>
                <w:szCs w:val="20"/>
              </w:rPr>
            </w:pPr>
          </w:p>
        </w:tc>
        <w:tc>
          <w:tcPr>
            <w:tcW w:w="685" w:type="dxa"/>
            <w:vMerge/>
            <w:shd w:val="clear" w:color="auto" w:fill="FFFFFF"/>
          </w:tcPr>
          <w:p w:rsidR="00F51C7E" w:rsidRPr="00314EAE" w:rsidRDefault="00F51C7E" w:rsidP="00E715D9">
            <w:pPr>
              <w:autoSpaceDE w:val="0"/>
              <w:autoSpaceDN w:val="0"/>
              <w:adjustRightInd w:val="0"/>
              <w:spacing w:before="120"/>
              <w:jc w:val="left"/>
              <w:rPr>
                <w:rFonts w:eastAsiaTheme="minorHAnsi"/>
                <w:color w:val="000000"/>
                <w:sz w:val="20"/>
                <w:szCs w:val="20"/>
              </w:rPr>
            </w:pPr>
          </w:p>
        </w:tc>
        <w:tc>
          <w:tcPr>
            <w:tcW w:w="669" w:type="dxa"/>
            <w:vMerge/>
            <w:shd w:val="clear" w:color="auto" w:fill="FFFFFF"/>
          </w:tcPr>
          <w:p w:rsidR="00F51C7E" w:rsidRPr="00314EAE" w:rsidRDefault="00F51C7E" w:rsidP="00E715D9">
            <w:pPr>
              <w:autoSpaceDE w:val="0"/>
              <w:autoSpaceDN w:val="0"/>
              <w:adjustRightInd w:val="0"/>
              <w:spacing w:before="120"/>
              <w:jc w:val="left"/>
              <w:rPr>
                <w:rFonts w:eastAsiaTheme="minorHAnsi"/>
                <w:color w:val="000000"/>
                <w:sz w:val="20"/>
                <w:szCs w:val="20"/>
              </w:rPr>
            </w:pPr>
          </w:p>
        </w:tc>
        <w:tc>
          <w:tcPr>
            <w:tcW w:w="669" w:type="dxa"/>
            <w:vMerge/>
            <w:shd w:val="clear" w:color="auto" w:fill="FFFFFF"/>
          </w:tcPr>
          <w:p w:rsidR="00F51C7E" w:rsidRPr="00314EAE" w:rsidRDefault="00F51C7E" w:rsidP="00E715D9">
            <w:pPr>
              <w:autoSpaceDE w:val="0"/>
              <w:autoSpaceDN w:val="0"/>
              <w:adjustRightInd w:val="0"/>
              <w:spacing w:before="120"/>
              <w:jc w:val="left"/>
              <w:rPr>
                <w:rFonts w:eastAsiaTheme="minorHAnsi"/>
                <w:color w:val="000000"/>
                <w:sz w:val="20"/>
                <w:szCs w:val="20"/>
              </w:rPr>
            </w:pPr>
          </w:p>
        </w:tc>
        <w:tc>
          <w:tcPr>
            <w:tcW w:w="922" w:type="dxa"/>
            <w:vMerge/>
            <w:shd w:val="clear" w:color="auto" w:fill="FFFFFF"/>
          </w:tcPr>
          <w:p w:rsidR="00F51C7E" w:rsidRPr="00314EAE" w:rsidRDefault="00F51C7E" w:rsidP="00E715D9">
            <w:pPr>
              <w:autoSpaceDE w:val="0"/>
              <w:autoSpaceDN w:val="0"/>
              <w:adjustRightInd w:val="0"/>
              <w:spacing w:before="120"/>
              <w:jc w:val="left"/>
              <w:rPr>
                <w:rFonts w:eastAsiaTheme="minorHAnsi"/>
                <w:color w:val="000000"/>
                <w:sz w:val="20"/>
                <w:szCs w:val="20"/>
              </w:rPr>
            </w:pPr>
          </w:p>
        </w:tc>
        <w:tc>
          <w:tcPr>
            <w:tcW w:w="974" w:type="dxa"/>
            <w:vMerge/>
            <w:shd w:val="clear" w:color="auto" w:fill="FFFFFF"/>
          </w:tcPr>
          <w:p w:rsidR="00F51C7E" w:rsidRPr="00314EAE" w:rsidRDefault="00F51C7E" w:rsidP="00E715D9">
            <w:pPr>
              <w:autoSpaceDE w:val="0"/>
              <w:autoSpaceDN w:val="0"/>
              <w:adjustRightInd w:val="0"/>
              <w:spacing w:before="120"/>
              <w:jc w:val="left"/>
              <w:rPr>
                <w:rFonts w:eastAsiaTheme="minorHAnsi"/>
                <w:color w:val="000000"/>
                <w:sz w:val="20"/>
                <w:szCs w:val="20"/>
              </w:rPr>
            </w:pPr>
          </w:p>
        </w:tc>
        <w:tc>
          <w:tcPr>
            <w:tcW w:w="974" w:type="dxa"/>
            <w:vMerge/>
            <w:shd w:val="clear" w:color="auto" w:fill="FFFFFF"/>
          </w:tcPr>
          <w:p w:rsidR="00F51C7E" w:rsidRPr="00314EAE" w:rsidRDefault="00F51C7E" w:rsidP="00E715D9">
            <w:pPr>
              <w:autoSpaceDE w:val="0"/>
              <w:autoSpaceDN w:val="0"/>
              <w:adjustRightInd w:val="0"/>
              <w:spacing w:before="120"/>
              <w:jc w:val="left"/>
              <w:rPr>
                <w:rFonts w:eastAsiaTheme="minorHAnsi"/>
                <w:color w:val="000000"/>
                <w:sz w:val="20"/>
                <w:szCs w:val="20"/>
              </w:rPr>
            </w:pPr>
          </w:p>
        </w:tc>
        <w:tc>
          <w:tcPr>
            <w:tcW w:w="974" w:type="dxa"/>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Lower</w:t>
            </w:r>
          </w:p>
        </w:tc>
        <w:tc>
          <w:tcPr>
            <w:tcW w:w="974" w:type="dxa"/>
            <w:shd w:val="clear" w:color="auto" w:fill="FFFFFF"/>
          </w:tcPr>
          <w:p w:rsidR="00F51C7E" w:rsidRPr="00314EAE" w:rsidRDefault="00F51C7E" w:rsidP="00E715D9">
            <w:pPr>
              <w:autoSpaceDE w:val="0"/>
              <w:autoSpaceDN w:val="0"/>
              <w:adjustRightInd w:val="0"/>
              <w:spacing w:before="120"/>
              <w:ind w:left="60" w:right="60"/>
              <w:jc w:val="center"/>
              <w:rPr>
                <w:rFonts w:eastAsiaTheme="minorHAnsi"/>
                <w:color w:val="000000"/>
                <w:sz w:val="20"/>
                <w:szCs w:val="20"/>
              </w:rPr>
            </w:pPr>
            <w:r w:rsidRPr="00314EAE">
              <w:rPr>
                <w:rFonts w:eastAsiaTheme="minorHAnsi"/>
                <w:color w:val="000000"/>
                <w:sz w:val="20"/>
                <w:szCs w:val="20"/>
              </w:rPr>
              <w:t>Upper</w:t>
            </w:r>
          </w:p>
        </w:tc>
      </w:tr>
      <w:tr w:rsidR="00F51C7E" w:rsidRPr="00314EAE" w:rsidTr="008E0E36">
        <w:trPr>
          <w:cantSplit/>
          <w:trHeight w:val="307"/>
        </w:trPr>
        <w:tc>
          <w:tcPr>
            <w:tcW w:w="1039" w:type="dxa"/>
            <w:vMerge w:val="restart"/>
            <w:shd w:val="clear" w:color="auto" w:fill="FFFFFF"/>
            <w:vAlign w:val="center"/>
          </w:tcPr>
          <w:p w:rsidR="00F51C7E" w:rsidRPr="00314EAE" w:rsidRDefault="000B5E6C" w:rsidP="00E715D9">
            <w:pPr>
              <w:autoSpaceDE w:val="0"/>
              <w:autoSpaceDN w:val="0"/>
              <w:adjustRightInd w:val="0"/>
              <w:spacing w:before="120"/>
              <w:ind w:left="60" w:right="60"/>
              <w:jc w:val="left"/>
              <w:rPr>
                <w:rFonts w:eastAsiaTheme="minorHAnsi"/>
                <w:color w:val="000000"/>
                <w:sz w:val="20"/>
                <w:szCs w:val="20"/>
              </w:rPr>
            </w:pPr>
            <w:r w:rsidRPr="00314EAE">
              <w:rPr>
                <w:rFonts w:eastAsiaTheme="minorHAnsi"/>
                <w:color w:val="000000"/>
                <w:sz w:val="20"/>
                <w:szCs w:val="20"/>
              </w:rPr>
              <w:t>Y</w:t>
            </w:r>
            <w:r w:rsidR="00F51C7E" w:rsidRPr="00314EAE">
              <w:rPr>
                <w:rFonts w:eastAsiaTheme="minorHAnsi"/>
                <w:color w:val="000000"/>
                <w:sz w:val="20"/>
                <w:szCs w:val="20"/>
              </w:rPr>
              <w:t>enilik</w:t>
            </w:r>
          </w:p>
        </w:tc>
        <w:tc>
          <w:tcPr>
            <w:tcW w:w="1717" w:type="dxa"/>
            <w:shd w:val="clear" w:color="auto" w:fill="FFFFFF"/>
            <w:vAlign w:val="center"/>
          </w:tcPr>
          <w:p w:rsidR="00F51C7E" w:rsidRPr="00314EAE" w:rsidRDefault="00F51C7E" w:rsidP="00E715D9">
            <w:pPr>
              <w:autoSpaceDE w:val="0"/>
              <w:autoSpaceDN w:val="0"/>
              <w:adjustRightInd w:val="0"/>
              <w:spacing w:before="120"/>
              <w:ind w:left="60" w:right="60"/>
              <w:jc w:val="left"/>
              <w:rPr>
                <w:rFonts w:eastAsiaTheme="minorHAnsi"/>
                <w:color w:val="000000"/>
                <w:sz w:val="20"/>
                <w:szCs w:val="20"/>
              </w:rPr>
            </w:pPr>
            <w:r w:rsidRPr="00314EAE">
              <w:rPr>
                <w:rFonts w:eastAsiaTheme="minorHAnsi"/>
                <w:color w:val="000000"/>
                <w:sz w:val="20"/>
                <w:szCs w:val="20"/>
              </w:rPr>
              <w:t xml:space="preserve"> Equal variances assumed</w:t>
            </w:r>
          </w:p>
        </w:tc>
        <w:tc>
          <w:tcPr>
            <w:tcW w:w="656"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1,086</w:t>
            </w:r>
          </w:p>
        </w:tc>
        <w:tc>
          <w:tcPr>
            <w:tcW w:w="685"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,303</w:t>
            </w:r>
          </w:p>
        </w:tc>
        <w:tc>
          <w:tcPr>
            <w:tcW w:w="669"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-,332</w:t>
            </w:r>
          </w:p>
        </w:tc>
        <w:tc>
          <w:tcPr>
            <w:tcW w:w="669"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45</w:t>
            </w:r>
          </w:p>
        </w:tc>
        <w:tc>
          <w:tcPr>
            <w:tcW w:w="922"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,741</w:t>
            </w:r>
          </w:p>
        </w:tc>
        <w:tc>
          <w:tcPr>
            <w:tcW w:w="974"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-1,36996</w:t>
            </w:r>
          </w:p>
        </w:tc>
        <w:tc>
          <w:tcPr>
            <w:tcW w:w="974"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4,12116</w:t>
            </w:r>
          </w:p>
        </w:tc>
        <w:tc>
          <w:tcPr>
            <w:tcW w:w="974"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-9,67040</w:t>
            </w:r>
          </w:p>
        </w:tc>
        <w:tc>
          <w:tcPr>
            <w:tcW w:w="974"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6,93047</w:t>
            </w:r>
          </w:p>
        </w:tc>
      </w:tr>
      <w:tr w:rsidR="00F51C7E" w:rsidRPr="00314EAE" w:rsidTr="008E0E36">
        <w:trPr>
          <w:cantSplit/>
          <w:trHeight w:val="135"/>
        </w:trPr>
        <w:tc>
          <w:tcPr>
            <w:tcW w:w="1039" w:type="dxa"/>
            <w:vMerge/>
            <w:shd w:val="clear" w:color="auto" w:fill="FFFFFF"/>
            <w:vAlign w:val="center"/>
          </w:tcPr>
          <w:p w:rsidR="00F51C7E" w:rsidRPr="00314EAE" w:rsidRDefault="00F51C7E" w:rsidP="00E715D9">
            <w:pPr>
              <w:autoSpaceDE w:val="0"/>
              <w:autoSpaceDN w:val="0"/>
              <w:adjustRightInd w:val="0"/>
              <w:spacing w:before="120"/>
              <w:jc w:val="left"/>
              <w:rPr>
                <w:rFonts w:eastAsiaTheme="minorHAnsi"/>
                <w:color w:val="000000"/>
                <w:sz w:val="20"/>
                <w:szCs w:val="20"/>
              </w:rPr>
            </w:pPr>
          </w:p>
        </w:tc>
        <w:tc>
          <w:tcPr>
            <w:tcW w:w="1717" w:type="dxa"/>
            <w:shd w:val="clear" w:color="auto" w:fill="FFFFFF"/>
            <w:vAlign w:val="center"/>
          </w:tcPr>
          <w:p w:rsidR="00F51C7E" w:rsidRPr="00314EAE" w:rsidRDefault="00F51C7E" w:rsidP="00E715D9">
            <w:pPr>
              <w:autoSpaceDE w:val="0"/>
              <w:autoSpaceDN w:val="0"/>
              <w:adjustRightInd w:val="0"/>
              <w:spacing w:before="120"/>
              <w:ind w:left="60" w:right="60"/>
              <w:jc w:val="left"/>
              <w:rPr>
                <w:rFonts w:eastAsiaTheme="minorHAnsi"/>
                <w:color w:val="000000"/>
                <w:sz w:val="20"/>
                <w:szCs w:val="20"/>
              </w:rPr>
            </w:pPr>
            <w:r w:rsidRPr="00314EAE">
              <w:rPr>
                <w:rFonts w:eastAsiaTheme="minorHAnsi"/>
                <w:color w:val="000000"/>
                <w:sz w:val="20"/>
                <w:szCs w:val="20"/>
              </w:rPr>
              <w:t xml:space="preserve"> Equal variances not       assumed</w:t>
            </w:r>
          </w:p>
        </w:tc>
        <w:tc>
          <w:tcPr>
            <w:tcW w:w="656" w:type="dxa"/>
            <w:shd w:val="clear" w:color="auto" w:fill="FFFFFF"/>
          </w:tcPr>
          <w:p w:rsidR="00F51C7E" w:rsidRPr="00314EAE" w:rsidRDefault="00F51C7E" w:rsidP="00E715D9">
            <w:pPr>
              <w:autoSpaceDE w:val="0"/>
              <w:autoSpaceDN w:val="0"/>
              <w:adjustRightInd w:val="0"/>
              <w:spacing w:before="120"/>
              <w:jc w:val="left"/>
              <w:rPr>
                <w:rFonts w:eastAsiaTheme="minorHAnsi"/>
                <w:sz w:val="20"/>
                <w:szCs w:val="20"/>
              </w:rPr>
            </w:pPr>
          </w:p>
        </w:tc>
        <w:tc>
          <w:tcPr>
            <w:tcW w:w="685" w:type="dxa"/>
            <w:shd w:val="clear" w:color="auto" w:fill="FFFFFF"/>
          </w:tcPr>
          <w:p w:rsidR="00F51C7E" w:rsidRPr="00314EAE" w:rsidRDefault="00F51C7E" w:rsidP="00E715D9">
            <w:pPr>
              <w:autoSpaceDE w:val="0"/>
              <w:autoSpaceDN w:val="0"/>
              <w:adjustRightInd w:val="0"/>
              <w:spacing w:before="120"/>
              <w:jc w:val="left"/>
              <w:rPr>
                <w:rFonts w:eastAsiaTheme="minorHAnsi"/>
                <w:sz w:val="20"/>
                <w:szCs w:val="20"/>
              </w:rPr>
            </w:pPr>
          </w:p>
        </w:tc>
        <w:tc>
          <w:tcPr>
            <w:tcW w:w="669"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-,322</w:t>
            </w:r>
          </w:p>
        </w:tc>
        <w:tc>
          <w:tcPr>
            <w:tcW w:w="669"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35,90</w:t>
            </w:r>
          </w:p>
        </w:tc>
        <w:tc>
          <w:tcPr>
            <w:tcW w:w="922"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,749</w:t>
            </w:r>
          </w:p>
        </w:tc>
        <w:tc>
          <w:tcPr>
            <w:tcW w:w="974"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-1,36996</w:t>
            </w:r>
          </w:p>
        </w:tc>
        <w:tc>
          <w:tcPr>
            <w:tcW w:w="974"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4,25564</w:t>
            </w:r>
          </w:p>
        </w:tc>
        <w:tc>
          <w:tcPr>
            <w:tcW w:w="974"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-10,00162</w:t>
            </w:r>
          </w:p>
        </w:tc>
        <w:tc>
          <w:tcPr>
            <w:tcW w:w="974" w:type="dxa"/>
            <w:shd w:val="clear" w:color="auto" w:fill="FFFFFF"/>
          </w:tcPr>
          <w:p w:rsidR="00F51C7E" w:rsidRPr="00314EAE" w:rsidRDefault="00F51C7E" w:rsidP="00E715D9">
            <w:pPr>
              <w:autoSpaceDE w:val="0"/>
              <w:autoSpaceDN w:val="0"/>
              <w:adjustRightInd w:val="0"/>
              <w:spacing w:before="120"/>
              <w:ind w:left="60" w:right="60"/>
              <w:jc w:val="right"/>
              <w:rPr>
                <w:rFonts w:eastAsiaTheme="minorHAnsi"/>
                <w:color w:val="000000"/>
                <w:sz w:val="20"/>
                <w:szCs w:val="20"/>
              </w:rPr>
            </w:pPr>
            <w:r w:rsidRPr="00314EAE">
              <w:rPr>
                <w:rFonts w:eastAsiaTheme="minorHAnsi"/>
                <w:color w:val="000000"/>
                <w:sz w:val="20"/>
                <w:szCs w:val="20"/>
              </w:rPr>
              <w:t>7,26169</w:t>
            </w:r>
          </w:p>
        </w:tc>
      </w:tr>
    </w:tbl>
    <w:p w:rsidR="006E1479" w:rsidRPr="006E1479" w:rsidRDefault="006E1479" w:rsidP="00E715D9">
      <w:pPr>
        <w:spacing w:before="120"/>
        <w:rPr>
          <w:b/>
          <w:sz w:val="20"/>
          <w:szCs w:val="20"/>
          <w:lang w:val="en-GB"/>
        </w:rPr>
      </w:pPr>
      <w:r w:rsidRPr="006E1479">
        <w:rPr>
          <w:rFonts w:eastAsiaTheme="minorHAnsi"/>
          <w:color w:val="000000"/>
          <w:sz w:val="20"/>
          <w:szCs w:val="20"/>
        </w:rPr>
        <w:t>Tablo 18. Kaymakamlık ve belediye çalışanları arasında yenilik yönetimi t testi sonuçları</w:t>
      </w:r>
    </w:p>
    <w:p w:rsidR="00F51C7E" w:rsidRPr="00652595" w:rsidRDefault="007D0D9F" w:rsidP="00E715D9">
      <w:pPr>
        <w:autoSpaceDE w:val="0"/>
        <w:autoSpaceDN w:val="0"/>
        <w:adjustRightInd w:val="0"/>
        <w:spacing w:before="120"/>
        <w:ind w:firstLine="709"/>
        <w:rPr>
          <w:rFonts w:eastAsiaTheme="minorHAnsi"/>
          <w:sz w:val="22"/>
        </w:rPr>
      </w:pPr>
      <w:r w:rsidRPr="00652595">
        <w:rPr>
          <w:rFonts w:eastAsiaTheme="minorHAnsi"/>
          <w:sz w:val="22"/>
        </w:rPr>
        <w:t>Bu sonuçlara göre sig=0,741&gt;0,05 olduğu için belediye ve kaymakamlık çalışanları arasında yenilik yönetimi açısından anlamlı bir farklılık bulunmamıştır.</w:t>
      </w:r>
    </w:p>
    <w:p w:rsidR="0069118B" w:rsidRPr="006E1479" w:rsidRDefault="006A3164" w:rsidP="00E715D9">
      <w:pPr>
        <w:spacing w:before="120"/>
        <w:rPr>
          <w:b/>
          <w:sz w:val="22"/>
          <w:lang w:val="en-GB"/>
        </w:rPr>
      </w:pPr>
      <w:r w:rsidRPr="006E1479">
        <w:rPr>
          <w:b/>
          <w:sz w:val="22"/>
          <w:lang w:val="en-GB"/>
        </w:rPr>
        <w:t xml:space="preserve"> </w:t>
      </w:r>
      <w:r w:rsidR="00652595" w:rsidRPr="006E1479">
        <w:rPr>
          <w:b/>
          <w:sz w:val="22"/>
          <w:lang w:val="en-GB"/>
        </w:rPr>
        <w:t>6. SONUÇ</w:t>
      </w:r>
    </w:p>
    <w:p w:rsidR="00C97565" w:rsidRPr="00652595" w:rsidRDefault="00C97565" w:rsidP="00E715D9">
      <w:pPr>
        <w:spacing w:before="120"/>
        <w:ind w:firstLine="709"/>
        <w:rPr>
          <w:sz w:val="22"/>
          <w:lang w:val="en-GB"/>
        </w:rPr>
      </w:pPr>
      <w:r w:rsidRPr="00652595">
        <w:rPr>
          <w:sz w:val="22"/>
          <w:lang w:val="en-GB"/>
        </w:rPr>
        <w:t>Her iki kurumda bürokrasi temelli çalışmakta ancak be</w:t>
      </w:r>
      <w:r w:rsidR="00A74565" w:rsidRPr="00652595">
        <w:rPr>
          <w:sz w:val="22"/>
          <w:lang w:val="en-GB"/>
        </w:rPr>
        <w:t>lediyede biraz daha az bürokrasi</w:t>
      </w:r>
      <w:r w:rsidRPr="00652595">
        <w:rPr>
          <w:sz w:val="22"/>
          <w:lang w:val="en-GB"/>
        </w:rPr>
        <w:t xml:space="preserve"> olduğu anlaşılmaktadır. Strateji belirleme ve sürdürülebilirlik açısından çevreyle uyum az gerçekleşmekte ve hiyerarşi katı emirler ve s</w:t>
      </w:r>
      <w:r w:rsidR="00A74565" w:rsidRPr="00652595">
        <w:rPr>
          <w:sz w:val="22"/>
          <w:lang w:val="en-GB"/>
        </w:rPr>
        <w:t>ıraya bağlı bulunmaktadır. Yine benzer şekilde</w:t>
      </w:r>
      <w:r w:rsidRPr="00652595">
        <w:rPr>
          <w:sz w:val="22"/>
          <w:lang w:val="en-GB"/>
        </w:rPr>
        <w:t xml:space="preserve"> yönetim ve çalışanlar </w:t>
      </w:r>
      <w:r w:rsidRPr="00652595">
        <w:rPr>
          <w:sz w:val="22"/>
          <w:lang w:val="en-GB"/>
        </w:rPr>
        <w:lastRenderedPageBreak/>
        <w:t xml:space="preserve">arasındaki bilgi paylaşımı ve koordinasyon düşük seviyede bulunmaktadır. Belediye ve kaymakamlık arasında örgütsel yapı açısından bir farklılık bulunmamakla birlikte belediye de örgüt kültürü açısından daha yenilikçi bir örgüt kültürünün olduğu söylenebilir. </w:t>
      </w:r>
      <w:r w:rsidR="0044380F">
        <w:rPr>
          <w:sz w:val="22"/>
          <w:lang w:val="en-GB"/>
        </w:rPr>
        <w:t xml:space="preserve">Belediyle başkanları seçimle birlikte değiştikleri halde belediye bürokrasisinin aynı kalması </w:t>
      </w:r>
      <w:r w:rsidR="007F22D4">
        <w:rPr>
          <w:sz w:val="22"/>
          <w:lang w:val="en-GB"/>
        </w:rPr>
        <w:t xml:space="preserve">belediyenin </w:t>
      </w:r>
      <w:r w:rsidR="0044380F">
        <w:rPr>
          <w:sz w:val="22"/>
          <w:lang w:val="en-GB"/>
        </w:rPr>
        <w:t>örgüt yapısı</w:t>
      </w:r>
      <w:r w:rsidR="007F22D4">
        <w:rPr>
          <w:sz w:val="22"/>
          <w:lang w:val="en-GB"/>
        </w:rPr>
        <w:t xml:space="preserve">nın revizyonunda kısmende olsa sorun oluşturabilir. </w:t>
      </w:r>
      <w:r w:rsidRPr="00652595">
        <w:rPr>
          <w:sz w:val="22"/>
          <w:lang w:val="en-GB"/>
        </w:rPr>
        <w:t>Belediye de örgüt yapısı yeniden düzenlenebilir veya revize edilirse belediyenin daha yenilikçi bir yapıya kavuşacağı söylenebilir. Ancak kaymakamlık açısından örgüt yapısı ve örgüt kültürünün her ikisinin</w:t>
      </w:r>
      <w:r w:rsidR="00A74565" w:rsidRPr="00652595">
        <w:rPr>
          <w:sz w:val="22"/>
          <w:lang w:val="en-GB"/>
        </w:rPr>
        <w:t xml:space="preserve"> </w:t>
      </w:r>
      <w:r w:rsidRPr="00652595">
        <w:rPr>
          <w:sz w:val="22"/>
          <w:lang w:val="en-GB"/>
        </w:rPr>
        <w:t>de değişime ihtiyacı bulunmaktadır.</w:t>
      </w:r>
      <w:r w:rsidR="007A34F6" w:rsidRPr="00652595">
        <w:rPr>
          <w:sz w:val="22"/>
          <w:lang w:val="en-GB"/>
        </w:rPr>
        <w:t xml:space="preserve"> Bu çalışma kısıtlı bir çalışma alanı</w:t>
      </w:r>
      <w:r w:rsidR="00F03768" w:rsidRPr="00652595">
        <w:rPr>
          <w:sz w:val="22"/>
          <w:lang w:val="en-GB"/>
        </w:rPr>
        <w:t xml:space="preserve"> ve zamanı,</w:t>
      </w:r>
      <w:r w:rsidR="007A34F6" w:rsidRPr="00652595">
        <w:rPr>
          <w:sz w:val="22"/>
          <w:lang w:val="en-GB"/>
        </w:rPr>
        <w:t xml:space="preserve"> </w:t>
      </w:r>
      <w:r w:rsidR="00F03768" w:rsidRPr="00652595">
        <w:rPr>
          <w:sz w:val="22"/>
          <w:lang w:val="en-GB"/>
        </w:rPr>
        <w:t xml:space="preserve">göreli olarak </w:t>
      </w:r>
      <w:r w:rsidR="007A34F6" w:rsidRPr="00652595">
        <w:rPr>
          <w:sz w:val="22"/>
          <w:lang w:val="en-GB"/>
        </w:rPr>
        <w:t>düşük bir nüfusa sahip bir ilçede yapılması münasebetiyle çalışma sonuçlarının bütün devlet kurumları</w:t>
      </w:r>
      <w:r w:rsidR="00F03768" w:rsidRPr="00652595">
        <w:rPr>
          <w:sz w:val="22"/>
          <w:lang w:val="en-GB"/>
        </w:rPr>
        <w:t>nı</w:t>
      </w:r>
      <w:r w:rsidR="007A34F6" w:rsidRPr="00652595">
        <w:rPr>
          <w:sz w:val="22"/>
          <w:lang w:val="en-GB"/>
        </w:rPr>
        <w:t xml:space="preserve"> ve belediyeleri niteleyebileceği </w:t>
      </w:r>
      <w:r w:rsidR="00F03768" w:rsidRPr="00652595">
        <w:rPr>
          <w:sz w:val="22"/>
          <w:lang w:val="en-GB"/>
        </w:rPr>
        <w:t>kapsayıcı bir anlama</w:t>
      </w:r>
      <w:r w:rsidR="007A34F6" w:rsidRPr="00652595">
        <w:rPr>
          <w:sz w:val="22"/>
          <w:lang w:val="en-GB"/>
        </w:rPr>
        <w:t xml:space="preserve"> gelmemektedir. </w:t>
      </w:r>
    </w:p>
    <w:p w:rsidR="00B52185" w:rsidRPr="00652595" w:rsidRDefault="00652595" w:rsidP="00E715D9">
      <w:pPr>
        <w:spacing w:before="120"/>
        <w:rPr>
          <w:b/>
          <w:sz w:val="22"/>
          <w:lang w:val="en-GB"/>
        </w:rPr>
      </w:pPr>
      <w:r w:rsidRPr="00652595">
        <w:rPr>
          <w:b/>
          <w:sz w:val="22"/>
          <w:lang w:val="en-GB"/>
        </w:rPr>
        <w:t>KAYNAKÇA</w:t>
      </w:r>
    </w:p>
    <w:p w:rsidR="00C1217C" w:rsidRPr="003734E2" w:rsidRDefault="0005664C" w:rsidP="00E715D9">
      <w:pPr>
        <w:autoSpaceDE w:val="0"/>
        <w:autoSpaceDN w:val="0"/>
        <w:adjustRightInd w:val="0"/>
        <w:spacing w:before="120"/>
        <w:ind w:left="284" w:hanging="284"/>
        <w:rPr>
          <w:sz w:val="18"/>
          <w:szCs w:val="18"/>
          <w:lang w:val="en-GB"/>
        </w:rPr>
      </w:pPr>
      <w:r w:rsidRPr="003734E2">
        <w:rPr>
          <w:sz w:val="18"/>
          <w:szCs w:val="18"/>
          <w:lang w:val="en-GB"/>
        </w:rPr>
        <w:t>Acaray, A. (2007</w:t>
      </w:r>
      <w:r w:rsidR="00E9734E" w:rsidRPr="003734E2">
        <w:rPr>
          <w:sz w:val="18"/>
          <w:szCs w:val="18"/>
          <w:lang w:val="en-GB"/>
        </w:rPr>
        <w:t xml:space="preserve">). Küçük </w:t>
      </w:r>
      <w:r w:rsidR="00F86879" w:rsidRPr="003734E2">
        <w:rPr>
          <w:sz w:val="18"/>
          <w:szCs w:val="18"/>
          <w:lang w:val="en-GB"/>
        </w:rPr>
        <w:t xml:space="preserve">Ve Orta Boy İşletmelerde Yenilik Yönetimi: </w:t>
      </w:r>
      <w:r w:rsidR="0065665F" w:rsidRPr="003734E2">
        <w:rPr>
          <w:sz w:val="18"/>
          <w:szCs w:val="18"/>
          <w:lang w:val="en-GB"/>
        </w:rPr>
        <w:t xml:space="preserve"> Yenilik Yönetiminde Etkili Ola</w:t>
      </w:r>
      <w:r w:rsidR="00F86879" w:rsidRPr="003734E2">
        <w:rPr>
          <w:sz w:val="18"/>
          <w:szCs w:val="18"/>
          <w:lang w:val="en-GB"/>
        </w:rPr>
        <w:t>n Örgütsel  Yapı Ve Faktörlere İ</w:t>
      </w:r>
      <w:r w:rsidR="0065665F" w:rsidRPr="003734E2">
        <w:rPr>
          <w:sz w:val="18"/>
          <w:szCs w:val="18"/>
          <w:lang w:val="en-GB"/>
        </w:rPr>
        <w:t>lişkin Bir Araştırma, Kocaeli Üniversitesi Sosyal Bilimler Enstitüsü, Yüksek Lisans Tezi.</w:t>
      </w:r>
    </w:p>
    <w:p w:rsidR="00150F1A" w:rsidRPr="003734E2" w:rsidRDefault="00150F1A" w:rsidP="00E715D9">
      <w:pPr>
        <w:spacing w:before="120"/>
        <w:ind w:left="284" w:hanging="284"/>
        <w:rPr>
          <w:sz w:val="18"/>
          <w:szCs w:val="18"/>
        </w:rPr>
      </w:pPr>
      <w:r w:rsidRPr="003734E2">
        <w:rPr>
          <w:sz w:val="18"/>
          <w:szCs w:val="18"/>
        </w:rPr>
        <w:t xml:space="preserve">Altuntuğ, N. (2008). İşletmelerin sürdürülebilir başarılara ulaşmalarında yenilikçi olmalarının rolü, </w:t>
      </w:r>
      <w:r w:rsidRPr="003734E2">
        <w:rPr>
          <w:i/>
          <w:sz w:val="18"/>
          <w:szCs w:val="18"/>
        </w:rPr>
        <w:t>Süleyman Demirel Üniversitesi İktisadi Ve İdari Bilimler Fakültesi Dergisi</w:t>
      </w:r>
      <w:r w:rsidRPr="003734E2">
        <w:rPr>
          <w:sz w:val="18"/>
          <w:szCs w:val="18"/>
        </w:rPr>
        <w:t>, C.13, S.2 S.361-370.</w:t>
      </w:r>
    </w:p>
    <w:p w:rsidR="009026DB" w:rsidRPr="003734E2" w:rsidRDefault="009026DB" w:rsidP="00E715D9">
      <w:pPr>
        <w:autoSpaceDE w:val="0"/>
        <w:autoSpaceDN w:val="0"/>
        <w:adjustRightInd w:val="0"/>
        <w:spacing w:before="120"/>
        <w:ind w:left="284" w:hanging="284"/>
        <w:rPr>
          <w:rFonts w:eastAsiaTheme="minorHAnsi"/>
          <w:bCs/>
          <w:iCs/>
          <w:sz w:val="18"/>
          <w:szCs w:val="18"/>
        </w:rPr>
      </w:pPr>
      <w:r w:rsidRPr="003734E2">
        <w:rPr>
          <w:rFonts w:eastAsiaTheme="minorHAnsi"/>
          <w:bCs/>
          <w:iCs/>
          <w:sz w:val="18"/>
          <w:szCs w:val="18"/>
        </w:rPr>
        <w:t xml:space="preserve">Bay, M., Çil, U. (2016). Yenilik </w:t>
      </w:r>
      <w:r w:rsidR="00F86879" w:rsidRPr="003734E2">
        <w:rPr>
          <w:rFonts w:eastAsiaTheme="minorHAnsi"/>
          <w:bCs/>
          <w:iCs/>
          <w:sz w:val="18"/>
          <w:szCs w:val="18"/>
        </w:rPr>
        <w:t xml:space="preserve">Ve Yenilik Yönetimi, </w:t>
      </w:r>
      <w:r w:rsidRPr="003734E2">
        <w:rPr>
          <w:rFonts w:eastAsiaTheme="minorHAnsi"/>
          <w:bCs/>
          <w:iCs/>
          <w:sz w:val="18"/>
          <w:szCs w:val="18"/>
        </w:rPr>
        <w:t>Nobel Yayınevi</w:t>
      </w:r>
    </w:p>
    <w:p w:rsidR="00150F1A" w:rsidRPr="003734E2" w:rsidRDefault="00150F1A" w:rsidP="00E715D9">
      <w:pPr>
        <w:pStyle w:val="Default"/>
        <w:spacing w:before="120"/>
        <w:ind w:left="284" w:hanging="284"/>
        <w:jc w:val="both"/>
        <w:rPr>
          <w:rStyle w:val="A0"/>
          <w:rFonts w:cs="Times New Roman"/>
        </w:rPr>
      </w:pPr>
      <w:r w:rsidRPr="003734E2">
        <w:rPr>
          <w:sz w:val="18"/>
          <w:szCs w:val="18"/>
        </w:rPr>
        <w:t xml:space="preserve">Bozkurt, Ö., Göral M. (2013).  </w:t>
      </w:r>
      <w:r w:rsidRPr="003734E2">
        <w:rPr>
          <w:bCs/>
          <w:sz w:val="18"/>
          <w:szCs w:val="18"/>
        </w:rPr>
        <w:t xml:space="preserve">Modern </w:t>
      </w:r>
      <w:r w:rsidR="00F86879" w:rsidRPr="003734E2">
        <w:rPr>
          <w:bCs/>
          <w:sz w:val="18"/>
          <w:szCs w:val="18"/>
        </w:rPr>
        <w:t xml:space="preserve">Liderlik Tarzlarının Yenilik Stratejilerine Etkisini Belirlemeye Yönelik Bir Çalışma, </w:t>
      </w:r>
      <w:r w:rsidRPr="003734E2">
        <w:rPr>
          <w:rStyle w:val="A0"/>
          <w:rFonts w:cs="Times New Roman"/>
          <w:i/>
        </w:rPr>
        <w:t>Anadolu Üniversitesi Sosyal Bilimler Dergisi</w:t>
      </w:r>
      <w:r w:rsidRPr="003734E2">
        <w:rPr>
          <w:rStyle w:val="A0"/>
          <w:rFonts w:cs="Times New Roman"/>
        </w:rPr>
        <w:t>, Cilt 13 Sayı 4., 1-14.</w:t>
      </w:r>
    </w:p>
    <w:p w:rsidR="00150F1A" w:rsidRPr="003734E2" w:rsidRDefault="00150F1A" w:rsidP="00E715D9">
      <w:pPr>
        <w:pStyle w:val="Default"/>
        <w:spacing w:before="120"/>
        <w:ind w:left="284" w:hanging="284"/>
        <w:jc w:val="both"/>
        <w:rPr>
          <w:sz w:val="18"/>
          <w:szCs w:val="18"/>
        </w:rPr>
      </w:pPr>
      <w:r w:rsidRPr="003734E2">
        <w:rPr>
          <w:sz w:val="18"/>
          <w:szCs w:val="18"/>
        </w:rPr>
        <w:t xml:space="preserve">Bozkurt Ö.(2015). </w:t>
      </w:r>
      <w:r w:rsidRPr="003734E2">
        <w:rPr>
          <w:bCs/>
          <w:sz w:val="18"/>
          <w:szCs w:val="18"/>
        </w:rPr>
        <w:t xml:space="preserve">Sosyal </w:t>
      </w:r>
      <w:r w:rsidR="00F86879" w:rsidRPr="003734E2">
        <w:rPr>
          <w:bCs/>
          <w:sz w:val="18"/>
          <w:szCs w:val="18"/>
        </w:rPr>
        <w:t>Hizmet İşletmelerinde Yenilik Yönetimi</w:t>
      </w:r>
      <w:r w:rsidRPr="003734E2">
        <w:rPr>
          <w:bCs/>
          <w:sz w:val="18"/>
          <w:szCs w:val="18"/>
        </w:rPr>
        <w:t xml:space="preserve">, </w:t>
      </w:r>
      <w:r w:rsidRPr="003734E2">
        <w:rPr>
          <w:i/>
          <w:sz w:val="18"/>
          <w:szCs w:val="18"/>
        </w:rPr>
        <w:t>Süleyman Demirel Üniversitesi Vizyoner Dergisi</w:t>
      </w:r>
      <w:r w:rsidRPr="003734E2">
        <w:rPr>
          <w:sz w:val="18"/>
          <w:szCs w:val="18"/>
        </w:rPr>
        <w:t>, Yıl: 2015, Sosyal Hizmet Özel Sayısı, Ss.89-106.</w:t>
      </w:r>
    </w:p>
    <w:p w:rsidR="009026DB" w:rsidRPr="003734E2" w:rsidRDefault="009026DB" w:rsidP="00E715D9">
      <w:pPr>
        <w:autoSpaceDE w:val="0"/>
        <w:autoSpaceDN w:val="0"/>
        <w:adjustRightInd w:val="0"/>
        <w:spacing w:before="120"/>
        <w:ind w:left="284" w:hanging="284"/>
        <w:rPr>
          <w:rFonts w:eastAsia="TimesNewRomanPS-BoldMT"/>
          <w:bCs/>
          <w:sz w:val="18"/>
          <w:szCs w:val="18"/>
        </w:rPr>
      </w:pPr>
      <w:r w:rsidRPr="003734E2">
        <w:rPr>
          <w:sz w:val="18"/>
          <w:szCs w:val="18"/>
          <w:lang w:val="en-GB"/>
        </w:rPr>
        <w:t xml:space="preserve">Daft, R.L. (2015). Çeviri Editörü: Ömür N. Timurcanday Özmen, </w:t>
      </w:r>
      <w:r w:rsidR="00F86879" w:rsidRPr="003734E2">
        <w:rPr>
          <w:sz w:val="18"/>
          <w:szCs w:val="18"/>
          <w:lang w:val="en-GB"/>
        </w:rPr>
        <w:t>Örgüt Kuramları Ve Tasarımını Anlamak,</w:t>
      </w:r>
      <w:r w:rsidRPr="003734E2">
        <w:rPr>
          <w:sz w:val="18"/>
          <w:szCs w:val="18"/>
          <w:lang w:val="en-GB"/>
        </w:rPr>
        <w:t xml:space="preserve"> Nobel Yayınevi</w:t>
      </w:r>
    </w:p>
    <w:p w:rsidR="009026DB" w:rsidRPr="003734E2" w:rsidRDefault="009026DB" w:rsidP="00E715D9">
      <w:pPr>
        <w:pStyle w:val="Default"/>
        <w:spacing w:before="120"/>
        <w:ind w:left="284" w:hanging="284"/>
        <w:jc w:val="both"/>
        <w:rPr>
          <w:sz w:val="18"/>
          <w:szCs w:val="18"/>
        </w:rPr>
      </w:pPr>
      <w:r w:rsidRPr="003734E2">
        <w:rPr>
          <w:sz w:val="18"/>
          <w:szCs w:val="18"/>
        </w:rPr>
        <w:t xml:space="preserve">Damanpour, F. (1991). Organizational </w:t>
      </w:r>
      <w:r w:rsidR="00F86879" w:rsidRPr="003734E2">
        <w:rPr>
          <w:sz w:val="18"/>
          <w:szCs w:val="18"/>
        </w:rPr>
        <w:t>Innovation: A Me</w:t>
      </w:r>
      <w:r w:rsidR="00F86879" w:rsidRPr="003734E2">
        <w:rPr>
          <w:sz w:val="18"/>
          <w:szCs w:val="18"/>
        </w:rPr>
        <w:softHyphen/>
        <w:t>ta-Analysis Of Effects Of Determinants And Modera</w:t>
      </w:r>
      <w:r w:rsidR="00F86879" w:rsidRPr="003734E2">
        <w:rPr>
          <w:sz w:val="18"/>
          <w:szCs w:val="18"/>
        </w:rPr>
        <w:softHyphen/>
        <w:t>tors</w:t>
      </w:r>
      <w:r w:rsidRPr="003734E2">
        <w:rPr>
          <w:sz w:val="18"/>
          <w:szCs w:val="18"/>
        </w:rPr>
        <w:t xml:space="preserve">, </w:t>
      </w:r>
      <w:r w:rsidRPr="003734E2">
        <w:rPr>
          <w:i/>
          <w:iCs/>
          <w:sz w:val="18"/>
          <w:szCs w:val="18"/>
        </w:rPr>
        <w:t>Academy Of Management Journal</w:t>
      </w:r>
      <w:r w:rsidRPr="003734E2">
        <w:rPr>
          <w:sz w:val="18"/>
          <w:szCs w:val="18"/>
        </w:rPr>
        <w:t>, Vol. 34, No.3.</w:t>
      </w:r>
    </w:p>
    <w:p w:rsidR="009026DB" w:rsidRPr="003734E2" w:rsidRDefault="009026DB" w:rsidP="00E715D9">
      <w:pPr>
        <w:autoSpaceDE w:val="0"/>
        <w:autoSpaceDN w:val="0"/>
        <w:adjustRightInd w:val="0"/>
        <w:spacing w:before="120"/>
        <w:ind w:left="284" w:hanging="284"/>
        <w:rPr>
          <w:rFonts w:eastAsiaTheme="minorHAnsi"/>
          <w:i/>
          <w:iCs/>
          <w:sz w:val="18"/>
          <w:szCs w:val="18"/>
        </w:rPr>
      </w:pPr>
      <w:r w:rsidRPr="003734E2">
        <w:rPr>
          <w:rFonts w:eastAsiaTheme="minorHAnsi"/>
          <w:bCs/>
          <w:sz w:val="18"/>
          <w:szCs w:val="18"/>
        </w:rPr>
        <w:t xml:space="preserve">Demirel Y.,Seçkin Z. (2008). </w:t>
      </w:r>
      <w:r w:rsidRPr="003734E2">
        <w:rPr>
          <w:rFonts w:eastAsia="TimesNewRomanPS-BoldMT"/>
          <w:bCs/>
          <w:sz w:val="18"/>
          <w:szCs w:val="18"/>
        </w:rPr>
        <w:t xml:space="preserve">Bilgi </w:t>
      </w:r>
      <w:r w:rsidR="00F86879" w:rsidRPr="003734E2">
        <w:rPr>
          <w:rFonts w:eastAsia="TimesNewRomanPS-BoldMT"/>
          <w:bCs/>
          <w:sz w:val="18"/>
          <w:szCs w:val="18"/>
        </w:rPr>
        <w:t>Ve Bilgi Paylaşımının Yenilikçilik Üzerine Etkileri</w:t>
      </w:r>
      <w:r w:rsidRPr="003734E2">
        <w:rPr>
          <w:rFonts w:eastAsia="TimesNewRomanPS-BoldMT"/>
          <w:bCs/>
          <w:sz w:val="18"/>
          <w:szCs w:val="18"/>
        </w:rPr>
        <w:t xml:space="preserve">, </w:t>
      </w:r>
      <w:r w:rsidRPr="003734E2">
        <w:rPr>
          <w:rFonts w:eastAsiaTheme="minorHAnsi"/>
          <w:i/>
          <w:iCs/>
          <w:sz w:val="18"/>
          <w:szCs w:val="18"/>
        </w:rPr>
        <w:t>Ç.Ü. Sosyal Bilimler Enstitüsü Dergisi, Cilt 17, Sayı 1, S.189-202.</w:t>
      </w:r>
    </w:p>
    <w:p w:rsidR="009026DB" w:rsidRPr="003734E2" w:rsidRDefault="009026DB" w:rsidP="00E715D9">
      <w:pPr>
        <w:spacing w:before="120"/>
        <w:ind w:left="284" w:hanging="284"/>
        <w:rPr>
          <w:sz w:val="18"/>
          <w:szCs w:val="18"/>
        </w:rPr>
      </w:pPr>
      <w:r w:rsidRPr="003734E2">
        <w:rPr>
          <w:sz w:val="18"/>
          <w:szCs w:val="18"/>
        </w:rPr>
        <w:t xml:space="preserve">Faiz, E. (2012). Öğrenen </w:t>
      </w:r>
      <w:r w:rsidR="00F86879" w:rsidRPr="003734E2">
        <w:rPr>
          <w:sz w:val="18"/>
          <w:szCs w:val="18"/>
        </w:rPr>
        <w:t xml:space="preserve">Örgütlerde Yenilikçilik Ve Proaktiflik Üzerine Kavramsal Bir Çalışma, </w:t>
      </w:r>
      <w:r w:rsidRPr="003734E2">
        <w:rPr>
          <w:i/>
          <w:sz w:val="18"/>
          <w:szCs w:val="18"/>
        </w:rPr>
        <w:t>Düzce Üniversitesi Sosyal Bilimler Enstitüsü Dergisi</w:t>
      </w:r>
      <w:r w:rsidRPr="003734E2">
        <w:rPr>
          <w:sz w:val="18"/>
          <w:szCs w:val="18"/>
        </w:rPr>
        <w:t>, Yıl: 2, Sayı: 2.</w:t>
      </w:r>
    </w:p>
    <w:p w:rsidR="009026DB" w:rsidRPr="003734E2" w:rsidRDefault="009026DB" w:rsidP="00E715D9">
      <w:pPr>
        <w:autoSpaceDE w:val="0"/>
        <w:autoSpaceDN w:val="0"/>
        <w:adjustRightInd w:val="0"/>
        <w:spacing w:before="120"/>
        <w:ind w:left="284" w:hanging="284"/>
        <w:rPr>
          <w:rFonts w:eastAsiaTheme="minorHAnsi"/>
          <w:bCs/>
          <w:iCs/>
          <w:sz w:val="18"/>
          <w:szCs w:val="18"/>
        </w:rPr>
      </w:pPr>
      <w:r w:rsidRPr="003734E2">
        <w:rPr>
          <w:rFonts w:eastAsiaTheme="minorHAnsi"/>
          <w:bCs/>
          <w:iCs/>
          <w:sz w:val="18"/>
          <w:szCs w:val="18"/>
        </w:rPr>
        <w:t>Ferrel</w:t>
      </w:r>
      <w:r w:rsidR="00391917" w:rsidRPr="003734E2">
        <w:rPr>
          <w:rFonts w:eastAsiaTheme="minorHAnsi"/>
          <w:bCs/>
          <w:iCs/>
          <w:sz w:val="18"/>
          <w:szCs w:val="18"/>
        </w:rPr>
        <w:t>, O.C</w:t>
      </w:r>
      <w:r w:rsidRPr="003734E2">
        <w:rPr>
          <w:rFonts w:eastAsiaTheme="minorHAnsi"/>
          <w:bCs/>
          <w:iCs/>
          <w:sz w:val="18"/>
          <w:szCs w:val="18"/>
        </w:rPr>
        <w:t>.</w:t>
      </w:r>
      <w:r w:rsidR="00391917" w:rsidRPr="003734E2">
        <w:rPr>
          <w:rFonts w:eastAsiaTheme="minorHAnsi"/>
          <w:bCs/>
          <w:iCs/>
          <w:sz w:val="18"/>
          <w:szCs w:val="18"/>
        </w:rPr>
        <w:t>, Hirt, G.A., Ferrel, L.</w:t>
      </w:r>
      <w:r w:rsidRPr="003734E2">
        <w:rPr>
          <w:rFonts w:eastAsiaTheme="minorHAnsi"/>
          <w:bCs/>
          <w:iCs/>
          <w:sz w:val="18"/>
          <w:szCs w:val="18"/>
        </w:rPr>
        <w:t xml:space="preserve"> (2017). Çeviri</w:t>
      </w:r>
      <w:r w:rsidR="00391917" w:rsidRPr="003734E2">
        <w:rPr>
          <w:rFonts w:eastAsiaTheme="minorHAnsi"/>
          <w:bCs/>
          <w:iCs/>
          <w:sz w:val="18"/>
          <w:szCs w:val="18"/>
        </w:rPr>
        <w:t xml:space="preserve"> editörü</w:t>
      </w:r>
      <w:r w:rsidRPr="003734E2">
        <w:rPr>
          <w:rFonts w:eastAsiaTheme="minorHAnsi"/>
          <w:bCs/>
          <w:iCs/>
          <w:sz w:val="18"/>
          <w:szCs w:val="18"/>
        </w:rPr>
        <w:t xml:space="preserve"> Ulaş Akküçük, İşletme, Nobel Yayınevi</w:t>
      </w:r>
    </w:p>
    <w:p w:rsidR="009026DB" w:rsidRPr="003734E2" w:rsidRDefault="009026DB" w:rsidP="00E715D9">
      <w:pPr>
        <w:autoSpaceDE w:val="0"/>
        <w:autoSpaceDN w:val="0"/>
        <w:adjustRightInd w:val="0"/>
        <w:spacing w:before="120"/>
        <w:ind w:left="284" w:hanging="284"/>
        <w:rPr>
          <w:rFonts w:eastAsiaTheme="minorHAnsi"/>
          <w:bCs/>
          <w:iCs/>
          <w:sz w:val="18"/>
          <w:szCs w:val="18"/>
        </w:rPr>
      </w:pPr>
      <w:r w:rsidRPr="003734E2">
        <w:rPr>
          <w:rFonts w:eastAsiaTheme="minorHAnsi"/>
          <w:bCs/>
          <w:iCs/>
          <w:sz w:val="18"/>
          <w:szCs w:val="18"/>
        </w:rPr>
        <w:t>Güleş, H., Bülbül H. (2004). Yenilikçilik, Nobel Yayın, Ankara.</w:t>
      </w:r>
    </w:p>
    <w:p w:rsidR="009026DB" w:rsidRPr="003734E2" w:rsidRDefault="009026DB" w:rsidP="00E715D9">
      <w:pPr>
        <w:spacing w:before="120"/>
        <w:ind w:left="284" w:hanging="284"/>
        <w:rPr>
          <w:sz w:val="18"/>
          <w:szCs w:val="18"/>
        </w:rPr>
      </w:pPr>
      <w:r w:rsidRPr="003734E2">
        <w:rPr>
          <w:sz w:val="18"/>
          <w:szCs w:val="18"/>
        </w:rPr>
        <w:t xml:space="preserve">Mitzberg, H. (1983). Structure </w:t>
      </w:r>
      <w:r w:rsidR="00F86879" w:rsidRPr="003734E2">
        <w:rPr>
          <w:sz w:val="18"/>
          <w:szCs w:val="18"/>
        </w:rPr>
        <w:t>In Fives: Designing Effective Organizations,</w:t>
      </w:r>
      <w:r w:rsidRPr="003734E2">
        <w:rPr>
          <w:sz w:val="18"/>
          <w:szCs w:val="18"/>
        </w:rPr>
        <w:t xml:space="preserve"> Prentice-Hall Inc, New Jersey, S. 144.</w:t>
      </w:r>
    </w:p>
    <w:p w:rsidR="009026DB" w:rsidRPr="003734E2" w:rsidRDefault="009026DB" w:rsidP="00E715D9">
      <w:pPr>
        <w:pStyle w:val="Default"/>
        <w:spacing w:before="120"/>
        <w:ind w:left="284" w:hanging="284"/>
        <w:jc w:val="both"/>
        <w:rPr>
          <w:sz w:val="18"/>
          <w:szCs w:val="18"/>
        </w:rPr>
      </w:pPr>
      <w:r w:rsidRPr="003734E2">
        <w:rPr>
          <w:sz w:val="18"/>
          <w:szCs w:val="18"/>
        </w:rPr>
        <w:t xml:space="preserve">Mohr, L. (1969). Determinants </w:t>
      </w:r>
      <w:r w:rsidR="00F86879" w:rsidRPr="003734E2">
        <w:rPr>
          <w:sz w:val="18"/>
          <w:szCs w:val="18"/>
        </w:rPr>
        <w:t>Of Innovation In Or</w:t>
      </w:r>
      <w:r w:rsidR="00F86879" w:rsidRPr="003734E2">
        <w:rPr>
          <w:sz w:val="18"/>
          <w:szCs w:val="18"/>
        </w:rPr>
        <w:softHyphen/>
        <w:t>ganizations</w:t>
      </w:r>
      <w:r w:rsidRPr="003734E2">
        <w:rPr>
          <w:sz w:val="18"/>
          <w:szCs w:val="18"/>
        </w:rPr>
        <w:t xml:space="preserve">. The </w:t>
      </w:r>
      <w:r w:rsidRPr="003734E2">
        <w:rPr>
          <w:i/>
          <w:iCs/>
          <w:sz w:val="18"/>
          <w:szCs w:val="18"/>
        </w:rPr>
        <w:t>American Political Science Review</w:t>
      </w:r>
      <w:r w:rsidRPr="003734E2">
        <w:rPr>
          <w:sz w:val="18"/>
          <w:szCs w:val="18"/>
        </w:rPr>
        <w:t>, 63(1): 111-126.</w:t>
      </w:r>
    </w:p>
    <w:p w:rsidR="009026DB" w:rsidRPr="003734E2" w:rsidRDefault="009026DB" w:rsidP="00E715D9">
      <w:pPr>
        <w:autoSpaceDE w:val="0"/>
        <w:autoSpaceDN w:val="0"/>
        <w:adjustRightInd w:val="0"/>
        <w:spacing w:before="120"/>
        <w:ind w:left="284" w:hanging="284"/>
        <w:rPr>
          <w:rFonts w:eastAsiaTheme="minorHAnsi"/>
          <w:bCs/>
          <w:i/>
          <w:iCs/>
          <w:sz w:val="18"/>
          <w:szCs w:val="18"/>
        </w:rPr>
      </w:pPr>
      <w:r w:rsidRPr="003734E2">
        <w:rPr>
          <w:rFonts w:eastAsiaTheme="minorHAnsi"/>
          <w:iCs/>
          <w:sz w:val="18"/>
          <w:szCs w:val="18"/>
        </w:rPr>
        <w:t>Naktiyok, A. (2007).</w:t>
      </w:r>
      <w:r w:rsidRPr="003734E2">
        <w:rPr>
          <w:rFonts w:eastAsiaTheme="minorHAnsi"/>
          <w:bCs/>
          <w:sz w:val="18"/>
          <w:szCs w:val="18"/>
        </w:rPr>
        <w:t xml:space="preserve"> Yenilik </w:t>
      </w:r>
      <w:r w:rsidR="00F86879" w:rsidRPr="003734E2">
        <w:rPr>
          <w:rFonts w:eastAsiaTheme="minorHAnsi"/>
          <w:bCs/>
          <w:sz w:val="18"/>
          <w:szCs w:val="18"/>
        </w:rPr>
        <w:t>Yönelimi Ve Örgütsel Faktörler,</w:t>
      </w:r>
      <w:r w:rsidR="00F86879" w:rsidRPr="003734E2">
        <w:rPr>
          <w:rFonts w:eastAsiaTheme="minorHAnsi"/>
          <w:iCs/>
          <w:sz w:val="18"/>
          <w:szCs w:val="18"/>
        </w:rPr>
        <w:t xml:space="preserve"> </w:t>
      </w:r>
      <w:r w:rsidRPr="003734E2">
        <w:rPr>
          <w:rFonts w:eastAsiaTheme="minorHAnsi"/>
          <w:iCs/>
          <w:sz w:val="18"/>
          <w:szCs w:val="18"/>
        </w:rPr>
        <w:t xml:space="preserve">Atatürk Üniversitesi </w:t>
      </w:r>
      <w:r w:rsidRPr="003734E2">
        <w:rPr>
          <w:rFonts w:eastAsiaTheme="minorHAnsi"/>
          <w:bCs/>
          <w:i/>
          <w:iCs/>
          <w:sz w:val="18"/>
          <w:szCs w:val="18"/>
        </w:rPr>
        <w:t>İktisadi Ve İdari Bilimler Dergisi, Cilt: 21 Haziran 2007 Sayı: 2</w:t>
      </w:r>
    </w:p>
    <w:p w:rsidR="009026DB" w:rsidRPr="003734E2" w:rsidRDefault="009026DB" w:rsidP="00E715D9">
      <w:pPr>
        <w:autoSpaceDE w:val="0"/>
        <w:autoSpaceDN w:val="0"/>
        <w:adjustRightInd w:val="0"/>
        <w:spacing w:before="120"/>
        <w:ind w:left="284" w:hanging="284"/>
        <w:rPr>
          <w:rFonts w:eastAsiaTheme="minorHAnsi"/>
          <w:bCs/>
          <w:sz w:val="18"/>
          <w:szCs w:val="18"/>
        </w:rPr>
      </w:pPr>
      <w:r w:rsidRPr="003734E2">
        <w:rPr>
          <w:sz w:val="18"/>
          <w:szCs w:val="18"/>
          <w:lang w:val="en-GB"/>
        </w:rPr>
        <w:t>Naktiyok A., Gürsoy A. (2014).</w:t>
      </w:r>
      <w:r w:rsidRPr="003734E2">
        <w:rPr>
          <w:rFonts w:eastAsiaTheme="minorHAnsi"/>
          <w:bCs/>
          <w:sz w:val="18"/>
          <w:szCs w:val="18"/>
        </w:rPr>
        <w:t xml:space="preserve"> Yenilik </w:t>
      </w:r>
      <w:r w:rsidR="00F86879" w:rsidRPr="003734E2">
        <w:rPr>
          <w:rFonts w:eastAsiaTheme="minorHAnsi"/>
          <w:bCs/>
          <w:sz w:val="18"/>
          <w:szCs w:val="18"/>
        </w:rPr>
        <w:t xml:space="preserve">Yönetim Performansı Ve Duygusal Zekâ Yeteneği, </w:t>
      </w:r>
      <w:r w:rsidRPr="003734E2">
        <w:rPr>
          <w:rFonts w:eastAsiaTheme="minorHAnsi"/>
          <w:bCs/>
          <w:i/>
          <w:sz w:val="18"/>
          <w:szCs w:val="18"/>
        </w:rPr>
        <w:t>Uluslararası Sosyal Araştırmalar Dergisi The Journal Of International Social Research</w:t>
      </w:r>
      <w:r w:rsidRPr="003734E2">
        <w:rPr>
          <w:rFonts w:eastAsiaTheme="minorHAnsi"/>
          <w:bCs/>
          <w:sz w:val="18"/>
          <w:szCs w:val="18"/>
        </w:rPr>
        <w:t xml:space="preserve"> Cilt: 7 Sayı: 35.</w:t>
      </w:r>
    </w:p>
    <w:p w:rsidR="00F0446B" w:rsidRPr="003734E2" w:rsidRDefault="0005664C" w:rsidP="00E715D9">
      <w:pPr>
        <w:spacing w:before="120"/>
        <w:ind w:left="284" w:hanging="284"/>
        <w:rPr>
          <w:sz w:val="18"/>
          <w:szCs w:val="18"/>
          <w:lang w:val="en-GB"/>
        </w:rPr>
      </w:pPr>
      <w:r w:rsidRPr="003734E2">
        <w:rPr>
          <w:sz w:val="18"/>
          <w:szCs w:val="18"/>
        </w:rPr>
        <w:t>OECD</w:t>
      </w:r>
      <w:r w:rsidR="0065665F" w:rsidRPr="003734E2">
        <w:rPr>
          <w:sz w:val="18"/>
          <w:szCs w:val="18"/>
        </w:rPr>
        <w:t xml:space="preserve"> (2005). Oslo Kılavuzu: </w:t>
      </w:r>
      <w:r w:rsidR="00F86879" w:rsidRPr="003734E2">
        <w:rPr>
          <w:sz w:val="18"/>
          <w:szCs w:val="18"/>
        </w:rPr>
        <w:t>Yenilik Verilerinin Toplanması Ve Yorumlanması İçin İlkeler</w:t>
      </w:r>
      <w:r w:rsidR="0065665F" w:rsidRPr="003734E2">
        <w:rPr>
          <w:sz w:val="18"/>
          <w:szCs w:val="18"/>
        </w:rPr>
        <w:t>, Tübitak Yayınları.</w:t>
      </w:r>
    </w:p>
    <w:p w:rsidR="009026DB" w:rsidRPr="003734E2" w:rsidRDefault="009026DB" w:rsidP="00E715D9">
      <w:pPr>
        <w:autoSpaceDE w:val="0"/>
        <w:autoSpaceDN w:val="0"/>
        <w:adjustRightInd w:val="0"/>
        <w:spacing w:before="120"/>
        <w:ind w:left="284" w:hanging="284"/>
        <w:rPr>
          <w:rFonts w:eastAsiaTheme="minorHAnsi"/>
          <w:bCs/>
          <w:iCs/>
          <w:sz w:val="18"/>
          <w:szCs w:val="18"/>
        </w:rPr>
      </w:pPr>
      <w:r w:rsidRPr="003734E2">
        <w:rPr>
          <w:rFonts w:eastAsiaTheme="minorHAnsi"/>
          <w:bCs/>
          <w:iCs/>
          <w:sz w:val="18"/>
          <w:szCs w:val="18"/>
        </w:rPr>
        <w:t xml:space="preserve">Robbins,S.P.,Decenzo,D.A., Coulter, M. (2013). Çeviri Adem Öğüt, </w:t>
      </w:r>
      <w:r w:rsidR="00F86879" w:rsidRPr="003734E2">
        <w:rPr>
          <w:rFonts w:eastAsiaTheme="minorHAnsi"/>
          <w:bCs/>
          <w:iCs/>
          <w:sz w:val="18"/>
          <w:szCs w:val="18"/>
        </w:rPr>
        <w:t xml:space="preserve">Yönetimin Esasları, </w:t>
      </w:r>
      <w:r w:rsidRPr="003734E2">
        <w:rPr>
          <w:rFonts w:eastAsiaTheme="minorHAnsi"/>
          <w:bCs/>
          <w:iCs/>
          <w:sz w:val="18"/>
          <w:szCs w:val="18"/>
        </w:rPr>
        <w:t>Nobel Yayınevi</w:t>
      </w:r>
    </w:p>
    <w:p w:rsidR="00F17B62" w:rsidRPr="003734E2" w:rsidRDefault="0065665F" w:rsidP="00E715D9">
      <w:pPr>
        <w:pStyle w:val="Default"/>
        <w:spacing w:before="120"/>
        <w:ind w:left="284" w:hanging="284"/>
        <w:jc w:val="both"/>
        <w:rPr>
          <w:sz w:val="18"/>
          <w:szCs w:val="18"/>
        </w:rPr>
      </w:pPr>
      <w:r w:rsidRPr="003734E2">
        <w:rPr>
          <w:sz w:val="18"/>
          <w:szCs w:val="18"/>
        </w:rPr>
        <w:t xml:space="preserve">Thompson, V. (1965). </w:t>
      </w:r>
      <w:r w:rsidR="00E9734E" w:rsidRPr="003734E2">
        <w:rPr>
          <w:sz w:val="18"/>
          <w:szCs w:val="18"/>
        </w:rPr>
        <w:t xml:space="preserve">Bureaucracy </w:t>
      </w:r>
      <w:r w:rsidR="00F86879" w:rsidRPr="003734E2">
        <w:rPr>
          <w:sz w:val="18"/>
          <w:szCs w:val="18"/>
        </w:rPr>
        <w:t>And Innovation</w:t>
      </w:r>
      <w:r w:rsidRPr="003734E2">
        <w:rPr>
          <w:sz w:val="18"/>
          <w:szCs w:val="18"/>
        </w:rPr>
        <w:t xml:space="preserve">. </w:t>
      </w:r>
      <w:r w:rsidRPr="003734E2">
        <w:rPr>
          <w:i/>
          <w:iCs/>
          <w:sz w:val="18"/>
          <w:szCs w:val="18"/>
        </w:rPr>
        <w:t>Administrative Scie</w:t>
      </w:r>
      <w:r w:rsidR="00E9734E" w:rsidRPr="003734E2">
        <w:rPr>
          <w:i/>
          <w:iCs/>
          <w:sz w:val="18"/>
          <w:szCs w:val="18"/>
        </w:rPr>
        <w:t>nce</w:t>
      </w:r>
      <w:r w:rsidR="00F86879" w:rsidRPr="003734E2">
        <w:rPr>
          <w:i/>
          <w:iCs/>
          <w:sz w:val="18"/>
          <w:szCs w:val="18"/>
        </w:rPr>
        <w:t xml:space="preserve"> </w:t>
      </w:r>
      <w:r w:rsidRPr="003734E2">
        <w:rPr>
          <w:i/>
          <w:iCs/>
          <w:sz w:val="18"/>
          <w:szCs w:val="18"/>
        </w:rPr>
        <w:t>Quarterly</w:t>
      </w:r>
      <w:r w:rsidRPr="003734E2">
        <w:rPr>
          <w:sz w:val="18"/>
          <w:szCs w:val="18"/>
        </w:rPr>
        <w:t>,10(1),1-20.</w:t>
      </w:r>
    </w:p>
    <w:p w:rsidR="009026DB" w:rsidRPr="003734E2" w:rsidRDefault="009026DB" w:rsidP="00E715D9">
      <w:pPr>
        <w:pStyle w:val="Default"/>
        <w:spacing w:before="120"/>
        <w:ind w:left="284" w:hanging="284"/>
        <w:jc w:val="both"/>
        <w:rPr>
          <w:sz w:val="18"/>
          <w:szCs w:val="18"/>
        </w:rPr>
      </w:pPr>
      <w:r w:rsidRPr="003734E2">
        <w:rPr>
          <w:sz w:val="18"/>
          <w:szCs w:val="18"/>
          <w:lang w:val="en-GB"/>
        </w:rPr>
        <w:t xml:space="preserve">Yeşil, S., Çınar Ö.,  Uzun E. (2010).  </w:t>
      </w:r>
      <w:r w:rsidRPr="003734E2">
        <w:rPr>
          <w:bCs/>
          <w:sz w:val="18"/>
          <w:szCs w:val="18"/>
        </w:rPr>
        <w:t xml:space="preserve">Kahramanmaraş’ta </w:t>
      </w:r>
      <w:r w:rsidR="00F86879" w:rsidRPr="003734E2">
        <w:rPr>
          <w:bCs/>
          <w:sz w:val="18"/>
          <w:szCs w:val="18"/>
        </w:rPr>
        <w:t xml:space="preserve">Faaliyet Gösteren İşletmelerin Yenilik Faaliyetleri Üzerine Bir Alan Çalışması, </w:t>
      </w:r>
      <w:r w:rsidRPr="003734E2">
        <w:rPr>
          <w:i/>
          <w:iCs/>
          <w:sz w:val="18"/>
          <w:szCs w:val="18"/>
        </w:rPr>
        <w:t>Bilgi Ekonomisi Ve Yönetimi Dergisi,</w:t>
      </w:r>
      <w:r w:rsidRPr="003734E2">
        <w:rPr>
          <w:sz w:val="18"/>
          <w:szCs w:val="18"/>
        </w:rPr>
        <w:t xml:space="preserve"> Cilt: V Sayı: II </w:t>
      </w:r>
    </w:p>
    <w:p w:rsidR="009026DB" w:rsidRPr="003734E2" w:rsidRDefault="009026DB" w:rsidP="00E715D9">
      <w:pPr>
        <w:spacing w:before="120"/>
        <w:ind w:left="284" w:hanging="284"/>
        <w:rPr>
          <w:sz w:val="18"/>
          <w:szCs w:val="18"/>
        </w:rPr>
      </w:pPr>
      <w:r w:rsidRPr="003734E2">
        <w:rPr>
          <w:sz w:val="18"/>
          <w:szCs w:val="18"/>
        </w:rPr>
        <w:t>Yeloğlu, H.O.(2007). Örgüt</w:t>
      </w:r>
      <w:r w:rsidR="00F86879" w:rsidRPr="003734E2">
        <w:rPr>
          <w:sz w:val="18"/>
          <w:szCs w:val="18"/>
        </w:rPr>
        <w:t xml:space="preserve">, Birey, Grup Bağlamında Yenilik Ve Yaratıcılık Tartışmaları, </w:t>
      </w:r>
      <w:r w:rsidRPr="003734E2">
        <w:rPr>
          <w:i/>
          <w:sz w:val="18"/>
          <w:szCs w:val="18"/>
        </w:rPr>
        <w:t xml:space="preserve">Ege Akademik Bakış / Ege Academic Review </w:t>
      </w:r>
      <w:r w:rsidRPr="003734E2">
        <w:rPr>
          <w:sz w:val="18"/>
          <w:szCs w:val="18"/>
        </w:rPr>
        <w:t>7(1), 133–152.</w:t>
      </w:r>
    </w:p>
    <w:p w:rsidR="00971A7F" w:rsidRPr="003734E2" w:rsidRDefault="00971A7F" w:rsidP="00E715D9">
      <w:pPr>
        <w:spacing w:before="120"/>
        <w:ind w:firstLine="284"/>
        <w:rPr>
          <w:rFonts w:eastAsiaTheme="minorHAnsi"/>
          <w:sz w:val="18"/>
          <w:szCs w:val="18"/>
        </w:rPr>
      </w:pPr>
      <w:bookmarkStart w:id="0" w:name="_GoBack"/>
      <w:bookmarkEnd w:id="0"/>
    </w:p>
    <w:sectPr w:rsidR="00971A7F" w:rsidRPr="003734E2" w:rsidSect="00E02C8E">
      <w:footerReference w:type="default" r:id="rId8"/>
      <w:pgSz w:w="11906" w:h="16838"/>
      <w:pgMar w:top="1417" w:right="1417" w:bottom="1417" w:left="1417" w:header="709" w:footer="709" w:gutter="0"/>
      <w:pgNumType w:start="39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931" w:rsidRDefault="00A66931" w:rsidP="007740CA">
      <w:r>
        <w:separator/>
      </w:r>
    </w:p>
  </w:endnote>
  <w:endnote w:type="continuationSeparator" w:id="0">
    <w:p w:rsidR="00A66931" w:rsidRDefault="00A66931" w:rsidP="0077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Uzyj czcionki tekstu azjatyck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Myriad Pro Cond">
    <w:altName w:val="Myriad Pro Cond"/>
    <w:panose1 w:val="00000000000000000000"/>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Minion Pro">
    <w:altName w:val="Minion Pro"/>
    <w:panose1 w:val="00000000000000000000"/>
    <w:charset w:val="00"/>
    <w:family w:val="roman"/>
    <w:notTrueType/>
    <w:pitch w:val="variable"/>
    <w:sig w:usb0="60000287" w:usb1="00000001" w:usb2="00000000" w:usb3="00000000" w:csb0="0000019F" w:csb1="00000000"/>
  </w:font>
  <w:font w:name="TimesNewRomanPS-BoldMT">
    <w:altName w:val="MS Mincho"/>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390129"/>
      <w:docPartObj>
        <w:docPartGallery w:val="Page Numbers (Bottom of Page)"/>
        <w:docPartUnique/>
      </w:docPartObj>
    </w:sdtPr>
    <w:sdtEndPr/>
    <w:sdtContent>
      <w:p w:rsidR="008B21B0" w:rsidRDefault="008B21B0">
        <w:pPr>
          <w:pStyle w:val="AltBilgi"/>
          <w:jc w:val="center"/>
        </w:pPr>
        <w:r>
          <w:fldChar w:fldCharType="begin"/>
        </w:r>
        <w:r>
          <w:instrText>PAGE   \* MERGEFORMAT</w:instrText>
        </w:r>
        <w:r>
          <w:fldChar w:fldCharType="separate"/>
        </w:r>
        <w:r w:rsidR="00E02C8E">
          <w:rPr>
            <w:noProof/>
          </w:rPr>
          <w:t>405</w:t>
        </w:r>
        <w:r>
          <w:fldChar w:fldCharType="end"/>
        </w:r>
      </w:p>
    </w:sdtContent>
  </w:sdt>
  <w:p w:rsidR="00095CD1" w:rsidRDefault="00095CD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931" w:rsidRDefault="00A66931" w:rsidP="007740CA">
      <w:r>
        <w:separator/>
      </w:r>
    </w:p>
  </w:footnote>
  <w:footnote w:type="continuationSeparator" w:id="0">
    <w:p w:rsidR="00A66931" w:rsidRDefault="00A66931" w:rsidP="007740CA">
      <w:r>
        <w:continuationSeparator/>
      </w:r>
    </w:p>
  </w:footnote>
  <w:footnote w:id="1">
    <w:p w:rsidR="00223A63" w:rsidRPr="00AB323C" w:rsidRDefault="00223A63">
      <w:pPr>
        <w:pStyle w:val="DipnotMetni"/>
        <w:rPr>
          <w:rFonts w:ascii="Times New Roman" w:hAnsi="Times New Roman" w:cs="Times New Roman"/>
          <w:sz w:val="16"/>
          <w:szCs w:val="16"/>
          <w:lang w:val="tr-TR"/>
        </w:rPr>
      </w:pPr>
      <w:r w:rsidRPr="00AB323C">
        <w:rPr>
          <w:rStyle w:val="DipnotBavurusu"/>
          <w:rFonts w:ascii="Times New Roman" w:hAnsi="Times New Roman" w:cs="Times New Roman"/>
          <w:sz w:val="16"/>
          <w:szCs w:val="16"/>
        </w:rPr>
        <w:sym w:font="Symbol" w:char="F02A"/>
      </w:r>
      <w:r w:rsidRPr="00AB323C">
        <w:rPr>
          <w:rFonts w:ascii="Times New Roman" w:hAnsi="Times New Roman" w:cs="Times New Roman"/>
        </w:rPr>
        <w:t xml:space="preserve"> </w:t>
      </w:r>
      <w:r w:rsidR="000405DB">
        <w:rPr>
          <w:rFonts w:ascii="Times New Roman" w:hAnsi="Times New Roman" w:cs="Times New Roman"/>
          <w:sz w:val="16"/>
          <w:szCs w:val="16"/>
        </w:rPr>
        <w:t>Bu çalışma</w:t>
      </w:r>
      <w:r w:rsidRPr="00AB323C">
        <w:rPr>
          <w:rFonts w:ascii="Times New Roman" w:hAnsi="Times New Roman" w:cs="Times New Roman"/>
          <w:sz w:val="16"/>
          <w:szCs w:val="16"/>
        </w:rPr>
        <w:t xml:space="preserve"> 26-28 Nisan 2018 tarihinde Nevşehirde gerçekleştirilen  "4 th SCF International Conference on Economic and Social Impacts of Globalization and Future of Turkey-EU Relations" kongresinde özet bildiri olarak sunulmuştur.</w:t>
      </w:r>
    </w:p>
  </w:footnote>
  <w:footnote w:id="2">
    <w:p w:rsidR="00223A63" w:rsidRPr="00AB323C" w:rsidRDefault="00223A63">
      <w:pPr>
        <w:pStyle w:val="DipnotMetni"/>
        <w:rPr>
          <w:rFonts w:ascii="Times New Roman" w:hAnsi="Times New Roman" w:cs="Times New Roman"/>
          <w:sz w:val="16"/>
          <w:szCs w:val="16"/>
          <w:lang w:val="tr-TR"/>
        </w:rPr>
      </w:pPr>
      <w:r w:rsidRPr="00AB323C">
        <w:rPr>
          <w:rStyle w:val="DipnotBavurusu"/>
          <w:rFonts w:ascii="Times New Roman" w:hAnsi="Times New Roman" w:cs="Times New Roman"/>
          <w:sz w:val="16"/>
          <w:szCs w:val="16"/>
        </w:rPr>
        <w:footnoteRef/>
      </w:r>
      <w:r w:rsidRPr="00AB323C">
        <w:rPr>
          <w:rFonts w:ascii="Times New Roman" w:hAnsi="Times New Roman" w:cs="Times New Roman"/>
          <w:sz w:val="16"/>
          <w:szCs w:val="16"/>
        </w:rPr>
        <w:t xml:space="preserve"> Dr. Öğr. Üyesi, Karamanoğlu Mehmetbey Üniversitesi İ.İ.B.F., İşletme Bölümü, (muratbay2@gmail.com)</w:t>
      </w:r>
    </w:p>
  </w:footnote>
  <w:footnote w:id="3">
    <w:p w:rsidR="00223A63" w:rsidRPr="00AB323C" w:rsidRDefault="00223A63">
      <w:pPr>
        <w:pStyle w:val="DipnotMetni"/>
        <w:rPr>
          <w:rFonts w:ascii="Times New Roman" w:hAnsi="Times New Roman" w:cs="Times New Roman"/>
          <w:sz w:val="16"/>
          <w:szCs w:val="16"/>
          <w:lang w:val="tr-TR"/>
        </w:rPr>
      </w:pPr>
      <w:r w:rsidRPr="00AB323C">
        <w:rPr>
          <w:rStyle w:val="DipnotBavurusu"/>
          <w:rFonts w:ascii="Times New Roman" w:hAnsi="Times New Roman" w:cs="Times New Roman"/>
          <w:sz w:val="16"/>
          <w:szCs w:val="16"/>
        </w:rPr>
        <w:footnoteRef/>
      </w:r>
      <w:r w:rsidRPr="00AB323C">
        <w:rPr>
          <w:rFonts w:ascii="Times New Roman" w:hAnsi="Times New Roman" w:cs="Times New Roman"/>
          <w:sz w:val="16"/>
          <w:szCs w:val="16"/>
        </w:rPr>
        <w:t xml:space="preserve"> Doç.Dr., Karamanoğlu Mehmetbey Üniversitesi, Spor Yöneticiliği Bölümü, (sakpinar@kmu.edu.tr)</w:t>
      </w:r>
    </w:p>
  </w:footnote>
  <w:footnote w:id="4">
    <w:p w:rsidR="00223A63" w:rsidRPr="00AB323C" w:rsidRDefault="00223A63">
      <w:pPr>
        <w:pStyle w:val="DipnotMetni"/>
        <w:rPr>
          <w:rFonts w:ascii="Times New Roman" w:hAnsi="Times New Roman" w:cs="Times New Roman"/>
          <w:sz w:val="16"/>
          <w:szCs w:val="16"/>
          <w:lang w:val="tr-TR"/>
        </w:rPr>
      </w:pPr>
      <w:r w:rsidRPr="00AB323C">
        <w:rPr>
          <w:rStyle w:val="DipnotBavurusu"/>
          <w:rFonts w:ascii="Times New Roman" w:hAnsi="Times New Roman" w:cs="Times New Roman"/>
          <w:sz w:val="16"/>
          <w:szCs w:val="16"/>
        </w:rPr>
        <w:footnoteRef/>
      </w:r>
      <w:r w:rsidRPr="00AB323C">
        <w:rPr>
          <w:rFonts w:ascii="Times New Roman" w:hAnsi="Times New Roman" w:cs="Times New Roman"/>
          <w:sz w:val="16"/>
          <w:szCs w:val="16"/>
        </w:rPr>
        <w:t xml:space="preserve"> Yüksek Lisans Öğrencisi, Karamanoğlu Mehmetbey Üniversitesi, Sosyal Bilimler Enstitüsü,</w:t>
      </w:r>
      <w:r w:rsidRPr="00AB323C">
        <w:rPr>
          <w:rFonts w:ascii="Times New Roman" w:hAnsi="Times New Roman" w:cs="Times New Roman"/>
          <w:sz w:val="20"/>
          <w:szCs w:val="20"/>
          <w:shd w:val="clear" w:color="auto" w:fill="FFFFFF"/>
        </w:rPr>
        <w:t xml:space="preserve"> </w:t>
      </w:r>
      <w:r w:rsidRPr="00AB323C">
        <w:rPr>
          <w:rFonts w:ascii="Times New Roman" w:hAnsi="Times New Roman" w:cs="Times New Roman"/>
          <w:sz w:val="16"/>
          <w:szCs w:val="16"/>
          <w:shd w:val="clear" w:color="auto" w:fill="FFFFFF"/>
        </w:rPr>
        <w:t>aydogdu.selamet70ali@gmail.com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15D07"/>
    <w:multiLevelType w:val="hybridMultilevel"/>
    <w:tmpl w:val="B7BC5E72"/>
    <w:lvl w:ilvl="0" w:tplc="626AE2A0">
      <w:start w:val="1"/>
      <w:numFmt w:val="decimal"/>
      <w:lvlText w:val="(%1)"/>
      <w:lvlJc w:val="left"/>
      <w:pPr>
        <w:ind w:left="361" w:hanging="360"/>
      </w:pPr>
      <w:rPr>
        <w:rFonts w:cs="Times New Roman" w:hint="default"/>
        <w:w w:val="105"/>
      </w:rPr>
    </w:lvl>
    <w:lvl w:ilvl="1" w:tplc="041F0019" w:tentative="1">
      <w:start w:val="1"/>
      <w:numFmt w:val="lowerLetter"/>
      <w:lvlText w:val="%2."/>
      <w:lvlJc w:val="left"/>
      <w:pPr>
        <w:ind w:left="1081" w:hanging="360"/>
      </w:pPr>
      <w:rPr>
        <w:rFonts w:cs="Times New Roman"/>
      </w:rPr>
    </w:lvl>
    <w:lvl w:ilvl="2" w:tplc="041F001B" w:tentative="1">
      <w:start w:val="1"/>
      <w:numFmt w:val="lowerRoman"/>
      <w:lvlText w:val="%3."/>
      <w:lvlJc w:val="right"/>
      <w:pPr>
        <w:ind w:left="1801" w:hanging="180"/>
      </w:pPr>
      <w:rPr>
        <w:rFonts w:cs="Times New Roman"/>
      </w:rPr>
    </w:lvl>
    <w:lvl w:ilvl="3" w:tplc="041F000F" w:tentative="1">
      <w:start w:val="1"/>
      <w:numFmt w:val="decimal"/>
      <w:lvlText w:val="%4."/>
      <w:lvlJc w:val="left"/>
      <w:pPr>
        <w:ind w:left="2521" w:hanging="360"/>
      </w:pPr>
      <w:rPr>
        <w:rFonts w:cs="Times New Roman"/>
      </w:rPr>
    </w:lvl>
    <w:lvl w:ilvl="4" w:tplc="041F0019" w:tentative="1">
      <w:start w:val="1"/>
      <w:numFmt w:val="lowerLetter"/>
      <w:lvlText w:val="%5."/>
      <w:lvlJc w:val="left"/>
      <w:pPr>
        <w:ind w:left="3241" w:hanging="360"/>
      </w:pPr>
      <w:rPr>
        <w:rFonts w:cs="Times New Roman"/>
      </w:rPr>
    </w:lvl>
    <w:lvl w:ilvl="5" w:tplc="041F001B" w:tentative="1">
      <w:start w:val="1"/>
      <w:numFmt w:val="lowerRoman"/>
      <w:lvlText w:val="%6."/>
      <w:lvlJc w:val="right"/>
      <w:pPr>
        <w:ind w:left="3961" w:hanging="180"/>
      </w:pPr>
      <w:rPr>
        <w:rFonts w:cs="Times New Roman"/>
      </w:rPr>
    </w:lvl>
    <w:lvl w:ilvl="6" w:tplc="041F000F" w:tentative="1">
      <w:start w:val="1"/>
      <w:numFmt w:val="decimal"/>
      <w:lvlText w:val="%7."/>
      <w:lvlJc w:val="left"/>
      <w:pPr>
        <w:ind w:left="4681" w:hanging="360"/>
      </w:pPr>
      <w:rPr>
        <w:rFonts w:cs="Times New Roman"/>
      </w:rPr>
    </w:lvl>
    <w:lvl w:ilvl="7" w:tplc="041F0019" w:tentative="1">
      <w:start w:val="1"/>
      <w:numFmt w:val="lowerLetter"/>
      <w:lvlText w:val="%8."/>
      <w:lvlJc w:val="left"/>
      <w:pPr>
        <w:ind w:left="5401" w:hanging="360"/>
      </w:pPr>
      <w:rPr>
        <w:rFonts w:cs="Times New Roman"/>
      </w:rPr>
    </w:lvl>
    <w:lvl w:ilvl="8" w:tplc="041F001B" w:tentative="1">
      <w:start w:val="1"/>
      <w:numFmt w:val="lowerRoman"/>
      <w:lvlText w:val="%9."/>
      <w:lvlJc w:val="right"/>
      <w:pPr>
        <w:ind w:left="6121" w:hanging="180"/>
      </w:pPr>
      <w:rPr>
        <w:rFonts w:cs="Times New Roman"/>
      </w:rPr>
    </w:lvl>
  </w:abstractNum>
  <w:abstractNum w:abstractNumId="1" w15:restartNumberingAfterBreak="0">
    <w:nsid w:val="3E254BDA"/>
    <w:multiLevelType w:val="hybridMultilevel"/>
    <w:tmpl w:val="A32422C4"/>
    <w:lvl w:ilvl="0" w:tplc="1012C10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A92FFD"/>
    <w:multiLevelType w:val="hybridMultilevel"/>
    <w:tmpl w:val="A3B25C36"/>
    <w:lvl w:ilvl="0" w:tplc="005C173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40CA"/>
    <w:rsid w:val="00005A07"/>
    <w:rsid w:val="00010163"/>
    <w:rsid w:val="0001406B"/>
    <w:rsid w:val="000207E1"/>
    <w:rsid w:val="00022CA8"/>
    <w:rsid w:val="00030FA0"/>
    <w:rsid w:val="000405DB"/>
    <w:rsid w:val="00045853"/>
    <w:rsid w:val="00047043"/>
    <w:rsid w:val="00047084"/>
    <w:rsid w:val="0005664C"/>
    <w:rsid w:val="00065A59"/>
    <w:rsid w:val="00070533"/>
    <w:rsid w:val="000747A6"/>
    <w:rsid w:val="00084F60"/>
    <w:rsid w:val="00087E9E"/>
    <w:rsid w:val="00095CD1"/>
    <w:rsid w:val="000A1E17"/>
    <w:rsid w:val="000B22BB"/>
    <w:rsid w:val="000B56D8"/>
    <w:rsid w:val="000B5E6C"/>
    <w:rsid w:val="000B7E71"/>
    <w:rsid w:val="000C4F4E"/>
    <w:rsid w:val="000D6CD4"/>
    <w:rsid w:val="000E1D1C"/>
    <w:rsid w:val="000F7CE2"/>
    <w:rsid w:val="00101D20"/>
    <w:rsid w:val="0010563B"/>
    <w:rsid w:val="00116772"/>
    <w:rsid w:val="00126D84"/>
    <w:rsid w:val="00133F71"/>
    <w:rsid w:val="00150F1A"/>
    <w:rsid w:val="00152B53"/>
    <w:rsid w:val="00164DF2"/>
    <w:rsid w:val="001650A0"/>
    <w:rsid w:val="00165B2E"/>
    <w:rsid w:val="0017320A"/>
    <w:rsid w:val="00173CFE"/>
    <w:rsid w:val="00186DCC"/>
    <w:rsid w:val="0019378D"/>
    <w:rsid w:val="001948D1"/>
    <w:rsid w:val="0019717C"/>
    <w:rsid w:val="001B3CD7"/>
    <w:rsid w:val="001B74FD"/>
    <w:rsid w:val="001C1DE1"/>
    <w:rsid w:val="001C2D66"/>
    <w:rsid w:val="001C4E86"/>
    <w:rsid w:val="001C6C36"/>
    <w:rsid w:val="001D59A4"/>
    <w:rsid w:val="001D5C50"/>
    <w:rsid w:val="00207DB9"/>
    <w:rsid w:val="00214FBB"/>
    <w:rsid w:val="00215C34"/>
    <w:rsid w:val="00223A63"/>
    <w:rsid w:val="00253F1F"/>
    <w:rsid w:val="002731B3"/>
    <w:rsid w:val="002835AD"/>
    <w:rsid w:val="002B4CE1"/>
    <w:rsid w:val="002B7F3C"/>
    <w:rsid w:val="002C21FD"/>
    <w:rsid w:val="002C3D59"/>
    <w:rsid w:val="002C53E1"/>
    <w:rsid w:val="002D71A9"/>
    <w:rsid w:val="002F0CF7"/>
    <w:rsid w:val="002F6CEA"/>
    <w:rsid w:val="002F75BF"/>
    <w:rsid w:val="00307392"/>
    <w:rsid w:val="00314EAE"/>
    <w:rsid w:val="00317203"/>
    <w:rsid w:val="003262C1"/>
    <w:rsid w:val="00337335"/>
    <w:rsid w:val="00356D77"/>
    <w:rsid w:val="003734E2"/>
    <w:rsid w:val="003817EA"/>
    <w:rsid w:val="003862E8"/>
    <w:rsid w:val="003902BF"/>
    <w:rsid w:val="00391917"/>
    <w:rsid w:val="003B0465"/>
    <w:rsid w:val="003C1CD7"/>
    <w:rsid w:val="003F1215"/>
    <w:rsid w:val="003F507A"/>
    <w:rsid w:val="00401E94"/>
    <w:rsid w:val="00404091"/>
    <w:rsid w:val="004105F6"/>
    <w:rsid w:val="00410C81"/>
    <w:rsid w:val="004175DE"/>
    <w:rsid w:val="004315BF"/>
    <w:rsid w:val="004355F7"/>
    <w:rsid w:val="004379D0"/>
    <w:rsid w:val="0044380F"/>
    <w:rsid w:val="00447400"/>
    <w:rsid w:val="00450321"/>
    <w:rsid w:val="00450B20"/>
    <w:rsid w:val="00460694"/>
    <w:rsid w:val="00467728"/>
    <w:rsid w:val="004745B0"/>
    <w:rsid w:val="00496D2B"/>
    <w:rsid w:val="004A27EB"/>
    <w:rsid w:val="004D5A89"/>
    <w:rsid w:val="004D5A9D"/>
    <w:rsid w:val="00534DEB"/>
    <w:rsid w:val="00535CD8"/>
    <w:rsid w:val="0054154F"/>
    <w:rsid w:val="0054773A"/>
    <w:rsid w:val="005515BF"/>
    <w:rsid w:val="00553438"/>
    <w:rsid w:val="00557F08"/>
    <w:rsid w:val="00583255"/>
    <w:rsid w:val="00583D91"/>
    <w:rsid w:val="00584A8D"/>
    <w:rsid w:val="00590413"/>
    <w:rsid w:val="005A7127"/>
    <w:rsid w:val="005B45AE"/>
    <w:rsid w:val="005D294E"/>
    <w:rsid w:val="005D57CA"/>
    <w:rsid w:val="005E6475"/>
    <w:rsid w:val="0060046F"/>
    <w:rsid w:val="00613668"/>
    <w:rsid w:val="0061461D"/>
    <w:rsid w:val="00621DA2"/>
    <w:rsid w:val="00626AFA"/>
    <w:rsid w:val="00631D08"/>
    <w:rsid w:val="00647BEC"/>
    <w:rsid w:val="00652595"/>
    <w:rsid w:val="006556E1"/>
    <w:rsid w:val="0065665F"/>
    <w:rsid w:val="00662AE9"/>
    <w:rsid w:val="006718DA"/>
    <w:rsid w:val="006745D6"/>
    <w:rsid w:val="00677CCB"/>
    <w:rsid w:val="006808BC"/>
    <w:rsid w:val="0069118B"/>
    <w:rsid w:val="006A3164"/>
    <w:rsid w:val="006A4042"/>
    <w:rsid w:val="006B41F8"/>
    <w:rsid w:val="006B51D1"/>
    <w:rsid w:val="006C3F11"/>
    <w:rsid w:val="006C4A7B"/>
    <w:rsid w:val="006D1875"/>
    <w:rsid w:val="006D2DAA"/>
    <w:rsid w:val="006E1479"/>
    <w:rsid w:val="006E75F3"/>
    <w:rsid w:val="006F0ACF"/>
    <w:rsid w:val="00714E86"/>
    <w:rsid w:val="00722533"/>
    <w:rsid w:val="0075060B"/>
    <w:rsid w:val="00754383"/>
    <w:rsid w:val="0076672D"/>
    <w:rsid w:val="007740CA"/>
    <w:rsid w:val="0078024D"/>
    <w:rsid w:val="00781304"/>
    <w:rsid w:val="00782B9B"/>
    <w:rsid w:val="0078480A"/>
    <w:rsid w:val="0079220C"/>
    <w:rsid w:val="00797123"/>
    <w:rsid w:val="007A34F6"/>
    <w:rsid w:val="007B0B1B"/>
    <w:rsid w:val="007B4BBB"/>
    <w:rsid w:val="007D0D9F"/>
    <w:rsid w:val="007D34BC"/>
    <w:rsid w:val="007D6DF8"/>
    <w:rsid w:val="007F22D4"/>
    <w:rsid w:val="007F4BBB"/>
    <w:rsid w:val="0083341A"/>
    <w:rsid w:val="00841F04"/>
    <w:rsid w:val="008441EF"/>
    <w:rsid w:val="008514AD"/>
    <w:rsid w:val="00851F63"/>
    <w:rsid w:val="00860171"/>
    <w:rsid w:val="00862570"/>
    <w:rsid w:val="0087062E"/>
    <w:rsid w:val="008771B0"/>
    <w:rsid w:val="00883909"/>
    <w:rsid w:val="008A1D94"/>
    <w:rsid w:val="008A4650"/>
    <w:rsid w:val="008B1410"/>
    <w:rsid w:val="008B15E6"/>
    <w:rsid w:val="008B21B0"/>
    <w:rsid w:val="008C244B"/>
    <w:rsid w:val="008C34BC"/>
    <w:rsid w:val="008C3D9E"/>
    <w:rsid w:val="008D082C"/>
    <w:rsid w:val="008D6F01"/>
    <w:rsid w:val="008E0E36"/>
    <w:rsid w:val="008F23AD"/>
    <w:rsid w:val="008F296D"/>
    <w:rsid w:val="009024F5"/>
    <w:rsid w:val="009026DB"/>
    <w:rsid w:val="00904032"/>
    <w:rsid w:val="00911143"/>
    <w:rsid w:val="00912D20"/>
    <w:rsid w:val="00920055"/>
    <w:rsid w:val="009226D5"/>
    <w:rsid w:val="00932C80"/>
    <w:rsid w:val="009415A4"/>
    <w:rsid w:val="009465AA"/>
    <w:rsid w:val="00962558"/>
    <w:rsid w:val="009639CB"/>
    <w:rsid w:val="0096449C"/>
    <w:rsid w:val="00971A7F"/>
    <w:rsid w:val="00977AA1"/>
    <w:rsid w:val="009859EA"/>
    <w:rsid w:val="00993139"/>
    <w:rsid w:val="009A2207"/>
    <w:rsid w:val="009A46EE"/>
    <w:rsid w:val="009A4DC2"/>
    <w:rsid w:val="009A6D04"/>
    <w:rsid w:val="009C0B9E"/>
    <w:rsid w:val="009C27E1"/>
    <w:rsid w:val="009D7A74"/>
    <w:rsid w:val="009F3212"/>
    <w:rsid w:val="00A110F2"/>
    <w:rsid w:val="00A15832"/>
    <w:rsid w:val="00A2556F"/>
    <w:rsid w:val="00A33B5D"/>
    <w:rsid w:val="00A62013"/>
    <w:rsid w:val="00A66931"/>
    <w:rsid w:val="00A70444"/>
    <w:rsid w:val="00A70A7E"/>
    <w:rsid w:val="00A74565"/>
    <w:rsid w:val="00A74762"/>
    <w:rsid w:val="00AB270C"/>
    <w:rsid w:val="00AB323C"/>
    <w:rsid w:val="00AC59D8"/>
    <w:rsid w:val="00AD6F16"/>
    <w:rsid w:val="00AE1BF1"/>
    <w:rsid w:val="00AE7705"/>
    <w:rsid w:val="00B0077F"/>
    <w:rsid w:val="00B52185"/>
    <w:rsid w:val="00B553CD"/>
    <w:rsid w:val="00B66378"/>
    <w:rsid w:val="00B702B3"/>
    <w:rsid w:val="00B70309"/>
    <w:rsid w:val="00B7358C"/>
    <w:rsid w:val="00B76219"/>
    <w:rsid w:val="00B77495"/>
    <w:rsid w:val="00B91B2D"/>
    <w:rsid w:val="00B972C5"/>
    <w:rsid w:val="00B97B9F"/>
    <w:rsid w:val="00BA0B2B"/>
    <w:rsid w:val="00BA108D"/>
    <w:rsid w:val="00BA11BF"/>
    <w:rsid w:val="00BB167D"/>
    <w:rsid w:val="00BB3298"/>
    <w:rsid w:val="00BD4888"/>
    <w:rsid w:val="00BD5038"/>
    <w:rsid w:val="00BD7BCD"/>
    <w:rsid w:val="00BD7D19"/>
    <w:rsid w:val="00BE59E9"/>
    <w:rsid w:val="00BF2141"/>
    <w:rsid w:val="00BF2D87"/>
    <w:rsid w:val="00BF4522"/>
    <w:rsid w:val="00C10D6C"/>
    <w:rsid w:val="00C1217C"/>
    <w:rsid w:val="00C16129"/>
    <w:rsid w:val="00C55100"/>
    <w:rsid w:val="00C63E26"/>
    <w:rsid w:val="00C738DE"/>
    <w:rsid w:val="00C91771"/>
    <w:rsid w:val="00C97565"/>
    <w:rsid w:val="00CB4223"/>
    <w:rsid w:val="00CB643F"/>
    <w:rsid w:val="00CE00BE"/>
    <w:rsid w:val="00CE467D"/>
    <w:rsid w:val="00CF2749"/>
    <w:rsid w:val="00D13136"/>
    <w:rsid w:val="00D22137"/>
    <w:rsid w:val="00D25E32"/>
    <w:rsid w:val="00D3780D"/>
    <w:rsid w:val="00D761E8"/>
    <w:rsid w:val="00D770EA"/>
    <w:rsid w:val="00D95713"/>
    <w:rsid w:val="00DA6751"/>
    <w:rsid w:val="00DA6A80"/>
    <w:rsid w:val="00DA7531"/>
    <w:rsid w:val="00DB088D"/>
    <w:rsid w:val="00DB5247"/>
    <w:rsid w:val="00DD433E"/>
    <w:rsid w:val="00DF2BCF"/>
    <w:rsid w:val="00DF6E4D"/>
    <w:rsid w:val="00E02C8E"/>
    <w:rsid w:val="00E10512"/>
    <w:rsid w:val="00E15D2E"/>
    <w:rsid w:val="00E20A21"/>
    <w:rsid w:val="00E227F7"/>
    <w:rsid w:val="00E25AF3"/>
    <w:rsid w:val="00E2720B"/>
    <w:rsid w:val="00E52BCA"/>
    <w:rsid w:val="00E64AEB"/>
    <w:rsid w:val="00E66A76"/>
    <w:rsid w:val="00E715D9"/>
    <w:rsid w:val="00E845E7"/>
    <w:rsid w:val="00E91F0E"/>
    <w:rsid w:val="00E965E8"/>
    <w:rsid w:val="00E9734E"/>
    <w:rsid w:val="00EA210A"/>
    <w:rsid w:val="00EB7C6E"/>
    <w:rsid w:val="00EC3B05"/>
    <w:rsid w:val="00EC5B66"/>
    <w:rsid w:val="00ED03B2"/>
    <w:rsid w:val="00ED34A0"/>
    <w:rsid w:val="00ED370C"/>
    <w:rsid w:val="00ED642F"/>
    <w:rsid w:val="00ED6812"/>
    <w:rsid w:val="00ED79DE"/>
    <w:rsid w:val="00EE4582"/>
    <w:rsid w:val="00EE4C88"/>
    <w:rsid w:val="00EE71FE"/>
    <w:rsid w:val="00EF0FA5"/>
    <w:rsid w:val="00EF5F94"/>
    <w:rsid w:val="00F0188D"/>
    <w:rsid w:val="00F03768"/>
    <w:rsid w:val="00F0446B"/>
    <w:rsid w:val="00F07E34"/>
    <w:rsid w:val="00F114FB"/>
    <w:rsid w:val="00F1473E"/>
    <w:rsid w:val="00F17B62"/>
    <w:rsid w:val="00F224A9"/>
    <w:rsid w:val="00F24EA9"/>
    <w:rsid w:val="00F3172E"/>
    <w:rsid w:val="00F423E8"/>
    <w:rsid w:val="00F51C7E"/>
    <w:rsid w:val="00F53FC3"/>
    <w:rsid w:val="00F54933"/>
    <w:rsid w:val="00F73314"/>
    <w:rsid w:val="00F84809"/>
    <w:rsid w:val="00F86879"/>
    <w:rsid w:val="00F87B49"/>
    <w:rsid w:val="00F95FE1"/>
    <w:rsid w:val="00F96DDA"/>
    <w:rsid w:val="00FB7EB7"/>
    <w:rsid w:val="00FC2973"/>
    <w:rsid w:val="00FE1CAE"/>
    <w:rsid w:val="00FF62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69449-1C62-4933-8834-F79EE5DC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uthors/Abstract/Key words/JEL"/>
    <w:qFormat/>
    <w:rsid w:val="007740CA"/>
    <w:pPr>
      <w:spacing w:after="0" w:line="240" w:lineRule="auto"/>
      <w:jc w:val="both"/>
    </w:pPr>
    <w:rPr>
      <w:rFonts w:ascii="Times New Roman" w:eastAsia="Calibri" w:hAnsi="Times New Roman" w:cs="Times New Roman"/>
      <w:sz w:val="24"/>
      <w:lang w:val="tr-TR"/>
    </w:rPr>
  </w:style>
  <w:style w:type="paragraph" w:styleId="Balk1">
    <w:name w:val="heading 1"/>
    <w:basedOn w:val="Normal"/>
    <w:next w:val="Normal"/>
    <w:link w:val="Balk1Char"/>
    <w:qFormat/>
    <w:rsid w:val="007740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autoRedefine/>
    <w:uiPriority w:val="9"/>
    <w:unhideWhenUsed/>
    <w:qFormat/>
    <w:rsid w:val="00A62013"/>
    <w:pPr>
      <w:keepNext/>
      <w:keepLines/>
      <w:outlineLvl w:val="1"/>
    </w:pPr>
    <w:rPr>
      <w:rFonts w:eastAsia="Times New Roman" w:cs="Arial"/>
      <w:b/>
      <w:bCs/>
      <w:iCs/>
      <w:szCs w:val="24"/>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740CA"/>
    <w:rPr>
      <w:rFonts w:asciiTheme="majorHAnsi" w:eastAsiaTheme="majorEastAsia" w:hAnsiTheme="majorHAnsi" w:cstheme="majorBidi"/>
      <w:b/>
      <w:bCs/>
      <w:color w:val="365F91" w:themeColor="accent1" w:themeShade="BF"/>
      <w:sz w:val="28"/>
      <w:szCs w:val="28"/>
      <w:lang w:val="pl-PL"/>
    </w:rPr>
  </w:style>
  <w:style w:type="character" w:customStyle="1" w:styleId="Balk2Char">
    <w:name w:val="Başlık 2 Char"/>
    <w:basedOn w:val="VarsaylanParagrafYazTipi"/>
    <w:link w:val="Balk2"/>
    <w:uiPriority w:val="9"/>
    <w:rsid w:val="00A62013"/>
    <w:rPr>
      <w:rFonts w:ascii="Times New Roman" w:eastAsia="Times New Roman" w:hAnsi="Times New Roman" w:cs="Arial"/>
      <w:b/>
      <w:bCs/>
      <w:iCs/>
      <w:sz w:val="24"/>
      <w:szCs w:val="24"/>
      <w:lang w:val="en-GB"/>
    </w:rPr>
  </w:style>
  <w:style w:type="character" w:styleId="Vurgu">
    <w:name w:val="Emphasis"/>
    <w:aliases w:val="Text of the paper"/>
    <w:qFormat/>
    <w:rsid w:val="007740CA"/>
    <w:rPr>
      <w:i w:val="0"/>
      <w:iCs w:val="0"/>
      <w:lang w:val="en-GB" w:eastAsia="cs-CZ"/>
    </w:rPr>
  </w:style>
  <w:style w:type="character" w:styleId="Gl">
    <w:name w:val="Strong"/>
    <w:aliases w:val="Title 2 (Introduction,Chapters)"/>
    <w:qFormat/>
    <w:rsid w:val="007740CA"/>
    <w:rPr>
      <w:b w:val="0"/>
      <w:bCs w:val="0"/>
    </w:rPr>
  </w:style>
  <w:style w:type="character" w:customStyle="1" w:styleId="DipnotMetniChar">
    <w:name w:val="Dipnot Metni Char"/>
    <w:aliases w:val="Tekst przypisu Char,single space Char,FOOTNOTES Char,fn Char,Podrozdział Char,Fußnote Char,Footnote Char,Podrozdzia3 Char,przypis Char,footnote text Char,Schriftart: 9 pt Char,Schriftart: 10 pt Char,Schriftart: 8 pt Char,Footnotes Char"/>
    <w:basedOn w:val="VarsaylanParagrafYazTipi"/>
    <w:link w:val="DipnotMetni"/>
    <w:semiHidden/>
    <w:locked/>
    <w:rsid w:val="007740CA"/>
    <w:rPr>
      <w:rFonts w:ascii="(Uzyj czcionki tekstu azjatycki" w:hAnsi="(Uzyj czcionki tekstu azjatycki"/>
    </w:rPr>
  </w:style>
  <w:style w:type="paragraph" w:styleId="DipnotMetni">
    <w:name w:val="footnote text"/>
    <w:aliases w:val="Tekst przypisu,single space,FOOTNOTES,fn,Podrozdział,Fußnote,Footnote,Podrozdzia3,przypis,footnote text,Schriftart: 9 pt,Schriftart: 10 pt,Schriftart: 8 pt,WB-Fußnotentext,Footnotes,Footnote ak,Text poznámky pod čiarou Char Char"/>
    <w:basedOn w:val="Normal"/>
    <w:link w:val="DipnotMetniChar"/>
    <w:semiHidden/>
    <w:unhideWhenUsed/>
    <w:rsid w:val="007740CA"/>
    <w:rPr>
      <w:rFonts w:ascii="(Uzyj czcionki tekstu azjatycki" w:eastAsiaTheme="minorHAnsi" w:hAnsi="(Uzyj czcionki tekstu azjatycki" w:cstheme="minorBidi"/>
      <w:sz w:val="22"/>
      <w:lang w:val="cs-CZ"/>
    </w:rPr>
  </w:style>
  <w:style w:type="character" w:customStyle="1" w:styleId="TextpoznpodarouChar1">
    <w:name w:val="Text pozn. pod čarou Char1"/>
    <w:basedOn w:val="VarsaylanParagrafYazTipi"/>
    <w:uiPriority w:val="99"/>
    <w:semiHidden/>
    <w:rsid w:val="007740CA"/>
    <w:rPr>
      <w:rFonts w:ascii="Times New Roman" w:eastAsia="Calibri" w:hAnsi="Times New Roman" w:cs="Times New Roman"/>
      <w:sz w:val="20"/>
      <w:szCs w:val="20"/>
      <w:lang w:val="pl-PL"/>
    </w:rPr>
  </w:style>
  <w:style w:type="paragraph" w:styleId="GvdeMetniGirintisi">
    <w:name w:val="Body Text Indent"/>
    <w:basedOn w:val="Normal"/>
    <w:link w:val="GvdeMetniGirintisiChar"/>
    <w:semiHidden/>
    <w:unhideWhenUsed/>
    <w:rsid w:val="007740CA"/>
    <w:pPr>
      <w:spacing w:before="240" w:after="120" w:line="360" w:lineRule="auto"/>
      <w:ind w:left="283"/>
    </w:pPr>
    <w:rPr>
      <w:rFonts w:ascii="Arial" w:eastAsia="Times New Roman" w:hAnsi="Arial"/>
      <w:szCs w:val="24"/>
      <w:lang w:val="en-US"/>
    </w:rPr>
  </w:style>
  <w:style w:type="character" w:customStyle="1" w:styleId="GvdeMetniGirintisiChar">
    <w:name w:val="Gövde Metni Girintisi Char"/>
    <w:basedOn w:val="VarsaylanParagrafYazTipi"/>
    <w:link w:val="GvdeMetniGirintisi"/>
    <w:semiHidden/>
    <w:rsid w:val="007740CA"/>
    <w:rPr>
      <w:rFonts w:ascii="Arial" w:eastAsia="Times New Roman" w:hAnsi="Arial" w:cs="Times New Roman"/>
      <w:sz w:val="24"/>
      <w:szCs w:val="24"/>
      <w:lang w:val="en-US"/>
    </w:rPr>
  </w:style>
  <w:style w:type="paragraph" w:styleId="AralkYok">
    <w:name w:val="No Spacing"/>
    <w:aliases w:val="Title 3 Subsection"/>
    <w:basedOn w:val="Normal"/>
    <w:uiPriority w:val="1"/>
    <w:qFormat/>
    <w:rsid w:val="007740CA"/>
    <w:pPr>
      <w:spacing w:line="360" w:lineRule="auto"/>
    </w:pPr>
    <w:rPr>
      <w:b/>
      <w:bCs/>
      <w:iCs/>
      <w:lang w:val="en-GB"/>
    </w:rPr>
  </w:style>
  <w:style w:type="character" w:customStyle="1" w:styleId="Title1Char">
    <w:name w:val="Title 1 Char"/>
    <w:basedOn w:val="VarsaylanParagrafYazTipi"/>
    <w:link w:val="Title1"/>
    <w:locked/>
    <w:rsid w:val="000F7CE2"/>
    <w:rPr>
      <w:rFonts w:ascii="Times New Roman" w:eastAsiaTheme="majorEastAsia" w:hAnsi="Times New Roman" w:cs="Times New Roman"/>
      <w:b/>
      <w:bCs/>
      <w:sz w:val="32"/>
      <w:szCs w:val="32"/>
      <w:lang w:val="en-US"/>
    </w:rPr>
  </w:style>
  <w:style w:type="paragraph" w:customStyle="1" w:styleId="Title1">
    <w:name w:val="Title 1"/>
    <w:basedOn w:val="Balk1"/>
    <w:next w:val="Normal"/>
    <w:link w:val="Title1Char"/>
    <w:autoRedefine/>
    <w:qFormat/>
    <w:rsid w:val="000F7CE2"/>
    <w:pPr>
      <w:spacing w:before="0"/>
      <w:jc w:val="center"/>
    </w:pPr>
    <w:rPr>
      <w:rFonts w:ascii="Times New Roman" w:hAnsi="Times New Roman" w:cs="Times New Roman"/>
      <w:color w:val="auto"/>
      <w:sz w:val="32"/>
      <w:szCs w:val="32"/>
      <w:lang w:val="en-US"/>
    </w:rPr>
  </w:style>
  <w:style w:type="character" w:styleId="DipnotBavurusu">
    <w:name w:val="footnote reference"/>
    <w:aliases w:val="BVI fnr,Footnote Reference Number,Odwołanie przypisu,Footnote symbol,SUPERS"/>
    <w:basedOn w:val="VarsaylanParagrafYazTipi"/>
    <w:semiHidden/>
    <w:unhideWhenUsed/>
    <w:rsid w:val="007740CA"/>
    <w:rPr>
      <w:vertAlign w:val="superscript"/>
    </w:rPr>
  </w:style>
  <w:style w:type="paragraph" w:styleId="BalonMetni">
    <w:name w:val="Balloon Text"/>
    <w:basedOn w:val="Normal"/>
    <w:link w:val="BalonMetniChar"/>
    <w:uiPriority w:val="99"/>
    <w:semiHidden/>
    <w:unhideWhenUsed/>
    <w:rsid w:val="004105F6"/>
    <w:rPr>
      <w:rFonts w:ascii="Tahoma" w:hAnsi="Tahoma" w:cs="Tahoma"/>
      <w:sz w:val="16"/>
      <w:szCs w:val="16"/>
    </w:rPr>
  </w:style>
  <w:style w:type="character" w:customStyle="1" w:styleId="BalonMetniChar">
    <w:name w:val="Balon Metni Char"/>
    <w:basedOn w:val="VarsaylanParagrafYazTipi"/>
    <w:link w:val="BalonMetni"/>
    <w:uiPriority w:val="99"/>
    <w:semiHidden/>
    <w:rsid w:val="004105F6"/>
    <w:rPr>
      <w:rFonts w:ascii="Tahoma" w:eastAsia="Calibri" w:hAnsi="Tahoma" w:cs="Tahoma"/>
      <w:sz w:val="16"/>
      <w:szCs w:val="16"/>
      <w:lang w:val="pl-PL"/>
    </w:rPr>
  </w:style>
  <w:style w:type="character" w:styleId="Kpr">
    <w:name w:val="Hyperlink"/>
    <w:basedOn w:val="VarsaylanParagrafYazTipi"/>
    <w:uiPriority w:val="99"/>
    <w:unhideWhenUsed/>
    <w:rsid w:val="00DB5247"/>
    <w:rPr>
      <w:color w:val="0000FF" w:themeColor="hyperlink"/>
      <w:u w:val="single"/>
    </w:rPr>
  </w:style>
  <w:style w:type="paragraph" w:styleId="stBilgi">
    <w:name w:val="header"/>
    <w:basedOn w:val="Normal"/>
    <w:link w:val="stBilgiChar"/>
    <w:uiPriority w:val="99"/>
    <w:unhideWhenUsed/>
    <w:rsid w:val="00496D2B"/>
    <w:pPr>
      <w:tabs>
        <w:tab w:val="center" w:pos="4703"/>
        <w:tab w:val="right" w:pos="9406"/>
      </w:tabs>
    </w:pPr>
  </w:style>
  <w:style w:type="character" w:customStyle="1" w:styleId="stBilgiChar">
    <w:name w:val="Üst Bilgi Char"/>
    <w:basedOn w:val="VarsaylanParagrafYazTipi"/>
    <w:link w:val="stBilgi"/>
    <w:uiPriority w:val="99"/>
    <w:rsid w:val="00496D2B"/>
    <w:rPr>
      <w:rFonts w:ascii="Times New Roman" w:eastAsia="Calibri" w:hAnsi="Times New Roman" w:cs="Times New Roman"/>
      <w:sz w:val="24"/>
      <w:lang w:val="pl-PL"/>
    </w:rPr>
  </w:style>
  <w:style w:type="paragraph" w:styleId="AltBilgi">
    <w:name w:val="footer"/>
    <w:basedOn w:val="Normal"/>
    <w:link w:val="AltBilgiChar"/>
    <w:uiPriority w:val="99"/>
    <w:unhideWhenUsed/>
    <w:rsid w:val="00496D2B"/>
    <w:pPr>
      <w:tabs>
        <w:tab w:val="center" w:pos="4703"/>
        <w:tab w:val="right" w:pos="9406"/>
      </w:tabs>
    </w:pPr>
  </w:style>
  <w:style w:type="character" w:customStyle="1" w:styleId="AltBilgiChar">
    <w:name w:val="Alt Bilgi Char"/>
    <w:basedOn w:val="VarsaylanParagrafYazTipi"/>
    <w:link w:val="AltBilgi"/>
    <w:uiPriority w:val="99"/>
    <w:rsid w:val="00496D2B"/>
    <w:rPr>
      <w:rFonts w:ascii="Times New Roman" w:eastAsia="Calibri" w:hAnsi="Times New Roman" w:cs="Times New Roman"/>
      <w:sz w:val="24"/>
      <w:lang w:val="pl-PL"/>
    </w:rPr>
  </w:style>
  <w:style w:type="paragraph" w:styleId="HTMLncedenBiimlendirilmi">
    <w:name w:val="HTML Preformatted"/>
    <w:basedOn w:val="Normal"/>
    <w:link w:val="HTMLncedenBiimlendirilmiChar"/>
    <w:uiPriority w:val="99"/>
    <w:semiHidden/>
    <w:unhideWhenUsed/>
    <w:rsid w:val="00E27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E2720B"/>
    <w:rPr>
      <w:rFonts w:ascii="Courier New" w:eastAsia="Times New Roman" w:hAnsi="Courier New" w:cs="Courier New"/>
      <w:sz w:val="20"/>
      <w:szCs w:val="20"/>
      <w:lang w:val="tr-TR" w:eastAsia="tr-TR"/>
    </w:rPr>
  </w:style>
  <w:style w:type="paragraph" w:customStyle="1" w:styleId="Default">
    <w:name w:val="Default"/>
    <w:rsid w:val="00B52185"/>
    <w:pPr>
      <w:autoSpaceDE w:val="0"/>
      <w:autoSpaceDN w:val="0"/>
      <w:adjustRightInd w:val="0"/>
      <w:spacing w:after="0" w:line="240" w:lineRule="auto"/>
    </w:pPr>
    <w:rPr>
      <w:rFonts w:ascii="Times New Roman" w:hAnsi="Times New Roman" w:cs="Times New Roman"/>
      <w:color w:val="000000"/>
      <w:sz w:val="24"/>
      <w:szCs w:val="24"/>
      <w:lang w:val="tr-TR"/>
    </w:rPr>
  </w:style>
  <w:style w:type="table" w:styleId="TabloKlavuzu">
    <w:name w:val="Table Grid"/>
    <w:basedOn w:val="NormalTablo"/>
    <w:uiPriority w:val="59"/>
    <w:rsid w:val="00BB16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7">
    <w:name w:val="Pa7"/>
    <w:basedOn w:val="Default"/>
    <w:next w:val="Default"/>
    <w:uiPriority w:val="99"/>
    <w:rsid w:val="009024F5"/>
    <w:pPr>
      <w:spacing w:line="241" w:lineRule="atLeast"/>
    </w:pPr>
    <w:rPr>
      <w:rFonts w:ascii="Myriad Pro" w:hAnsi="Myriad Pro" w:cstheme="minorBidi"/>
      <w:color w:val="auto"/>
    </w:rPr>
  </w:style>
  <w:style w:type="character" w:customStyle="1" w:styleId="A0">
    <w:name w:val="A0"/>
    <w:uiPriority w:val="99"/>
    <w:rsid w:val="009024F5"/>
    <w:rPr>
      <w:rFonts w:cs="Myriad Pro Cond"/>
      <w:color w:val="000000"/>
      <w:sz w:val="18"/>
      <w:szCs w:val="18"/>
    </w:rPr>
  </w:style>
  <w:style w:type="paragraph" w:customStyle="1" w:styleId="TableParagraph">
    <w:name w:val="Table Paragraph"/>
    <w:basedOn w:val="Normal"/>
    <w:rsid w:val="00D3780D"/>
    <w:pPr>
      <w:widowControl w:val="0"/>
      <w:autoSpaceDE w:val="0"/>
      <w:autoSpaceDN w:val="0"/>
      <w:jc w:val="left"/>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2303">
      <w:bodyDiv w:val="1"/>
      <w:marLeft w:val="0"/>
      <w:marRight w:val="0"/>
      <w:marTop w:val="0"/>
      <w:marBottom w:val="0"/>
      <w:divBdr>
        <w:top w:val="none" w:sz="0" w:space="0" w:color="auto"/>
        <w:left w:val="none" w:sz="0" w:space="0" w:color="auto"/>
        <w:bottom w:val="none" w:sz="0" w:space="0" w:color="auto"/>
        <w:right w:val="none" w:sz="0" w:space="0" w:color="auto"/>
      </w:divBdr>
    </w:div>
    <w:div w:id="76679060">
      <w:bodyDiv w:val="1"/>
      <w:marLeft w:val="0"/>
      <w:marRight w:val="0"/>
      <w:marTop w:val="0"/>
      <w:marBottom w:val="0"/>
      <w:divBdr>
        <w:top w:val="none" w:sz="0" w:space="0" w:color="auto"/>
        <w:left w:val="none" w:sz="0" w:space="0" w:color="auto"/>
        <w:bottom w:val="none" w:sz="0" w:space="0" w:color="auto"/>
        <w:right w:val="none" w:sz="0" w:space="0" w:color="auto"/>
      </w:divBdr>
    </w:div>
    <w:div w:id="132408142">
      <w:bodyDiv w:val="1"/>
      <w:marLeft w:val="0"/>
      <w:marRight w:val="0"/>
      <w:marTop w:val="0"/>
      <w:marBottom w:val="0"/>
      <w:divBdr>
        <w:top w:val="none" w:sz="0" w:space="0" w:color="auto"/>
        <w:left w:val="none" w:sz="0" w:space="0" w:color="auto"/>
        <w:bottom w:val="none" w:sz="0" w:space="0" w:color="auto"/>
        <w:right w:val="none" w:sz="0" w:space="0" w:color="auto"/>
      </w:divBdr>
    </w:div>
    <w:div w:id="190413031">
      <w:bodyDiv w:val="1"/>
      <w:marLeft w:val="0"/>
      <w:marRight w:val="0"/>
      <w:marTop w:val="0"/>
      <w:marBottom w:val="0"/>
      <w:divBdr>
        <w:top w:val="none" w:sz="0" w:space="0" w:color="auto"/>
        <w:left w:val="none" w:sz="0" w:space="0" w:color="auto"/>
        <w:bottom w:val="none" w:sz="0" w:space="0" w:color="auto"/>
        <w:right w:val="none" w:sz="0" w:space="0" w:color="auto"/>
      </w:divBdr>
    </w:div>
    <w:div w:id="703793972">
      <w:bodyDiv w:val="1"/>
      <w:marLeft w:val="0"/>
      <w:marRight w:val="0"/>
      <w:marTop w:val="0"/>
      <w:marBottom w:val="0"/>
      <w:divBdr>
        <w:top w:val="none" w:sz="0" w:space="0" w:color="auto"/>
        <w:left w:val="none" w:sz="0" w:space="0" w:color="auto"/>
        <w:bottom w:val="none" w:sz="0" w:space="0" w:color="auto"/>
        <w:right w:val="none" w:sz="0" w:space="0" w:color="auto"/>
      </w:divBdr>
    </w:div>
    <w:div w:id="982002869">
      <w:bodyDiv w:val="1"/>
      <w:marLeft w:val="0"/>
      <w:marRight w:val="0"/>
      <w:marTop w:val="0"/>
      <w:marBottom w:val="0"/>
      <w:divBdr>
        <w:top w:val="none" w:sz="0" w:space="0" w:color="auto"/>
        <w:left w:val="none" w:sz="0" w:space="0" w:color="auto"/>
        <w:bottom w:val="none" w:sz="0" w:space="0" w:color="auto"/>
        <w:right w:val="none" w:sz="0" w:space="0" w:color="auto"/>
      </w:divBdr>
    </w:div>
    <w:div w:id="1000154809">
      <w:bodyDiv w:val="1"/>
      <w:marLeft w:val="0"/>
      <w:marRight w:val="0"/>
      <w:marTop w:val="0"/>
      <w:marBottom w:val="0"/>
      <w:divBdr>
        <w:top w:val="none" w:sz="0" w:space="0" w:color="auto"/>
        <w:left w:val="none" w:sz="0" w:space="0" w:color="auto"/>
        <w:bottom w:val="none" w:sz="0" w:space="0" w:color="auto"/>
        <w:right w:val="none" w:sz="0" w:space="0" w:color="auto"/>
      </w:divBdr>
    </w:div>
    <w:div w:id="1051537830">
      <w:bodyDiv w:val="1"/>
      <w:marLeft w:val="0"/>
      <w:marRight w:val="0"/>
      <w:marTop w:val="0"/>
      <w:marBottom w:val="0"/>
      <w:divBdr>
        <w:top w:val="none" w:sz="0" w:space="0" w:color="auto"/>
        <w:left w:val="none" w:sz="0" w:space="0" w:color="auto"/>
        <w:bottom w:val="none" w:sz="0" w:space="0" w:color="auto"/>
        <w:right w:val="none" w:sz="0" w:space="0" w:color="auto"/>
      </w:divBdr>
    </w:div>
    <w:div w:id="1450392992">
      <w:bodyDiv w:val="1"/>
      <w:marLeft w:val="0"/>
      <w:marRight w:val="0"/>
      <w:marTop w:val="0"/>
      <w:marBottom w:val="0"/>
      <w:divBdr>
        <w:top w:val="none" w:sz="0" w:space="0" w:color="auto"/>
        <w:left w:val="none" w:sz="0" w:space="0" w:color="auto"/>
        <w:bottom w:val="none" w:sz="0" w:space="0" w:color="auto"/>
        <w:right w:val="none" w:sz="0" w:space="0" w:color="auto"/>
      </w:divBdr>
    </w:div>
    <w:div w:id="1455520640">
      <w:bodyDiv w:val="1"/>
      <w:marLeft w:val="0"/>
      <w:marRight w:val="0"/>
      <w:marTop w:val="0"/>
      <w:marBottom w:val="0"/>
      <w:divBdr>
        <w:top w:val="none" w:sz="0" w:space="0" w:color="auto"/>
        <w:left w:val="none" w:sz="0" w:space="0" w:color="auto"/>
        <w:bottom w:val="none" w:sz="0" w:space="0" w:color="auto"/>
        <w:right w:val="none" w:sz="0" w:space="0" w:color="auto"/>
      </w:divBdr>
    </w:div>
    <w:div w:id="1660385135">
      <w:bodyDiv w:val="1"/>
      <w:marLeft w:val="0"/>
      <w:marRight w:val="0"/>
      <w:marTop w:val="0"/>
      <w:marBottom w:val="0"/>
      <w:divBdr>
        <w:top w:val="none" w:sz="0" w:space="0" w:color="auto"/>
        <w:left w:val="none" w:sz="0" w:space="0" w:color="auto"/>
        <w:bottom w:val="none" w:sz="0" w:space="0" w:color="auto"/>
        <w:right w:val="none" w:sz="0" w:space="0" w:color="auto"/>
      </w:divBdr>
    </w:div>
    <w:div w:id="1739547188">
      <w:bodyDiv w:val="1"/>
      <w:marLeft w:val="0"/>
      <w:marRight w:val="0"/>
      <w:marTop w:val="0"/>
      <w:marBottom w:val="0"/>
      <w:divBdr>
        <w:top w:val="none" w:sz="0" w:space="0" w:color="auto"/>
        <w:left w:val="none" w:sz="0" w:space="0" w:color="auto"/>
        <w:bottom w:val="none" w:sz="0" w:space="0" w:color="auto"/>
        <w:right w:val="none" w:sz="0" w:space="0" w:color="auto"/>
      </w:divBdr>
    </w:div>
    <w:div w:id="1823962660">
      <w:bodyDiv w:val="1"/>
      <w:marLeft w:val="0"/>
      <w:marRight w:val="0"/>
      <w:marTop w:val="0"/>
      <w:marBottom w:val="0"/>
      <w:divBdr>
        <w:top w:val="none" w:sz="0" w:space="0" w:color="auto"/>
        <w:left w:val="none" w:sz="0" w:space="0" w:color="auto"/>
        <w:bottom w:val="none" w:sz="0" w:space="0" w:color="auto"/>
        <w:right w:val="none" w:sz="0" w:space="0" w:color="auto"/>
      </w:divBdr>
    </w:div>
    <w:div w:id="1903366559">
      <w:bodyDiv w:val="1"/>
      <w:marLeft w:val="0"/>
      <w:marRight w:val="0"/>
      <w:marTop w:val="0"/>
      <w:marBottom w:val="0"/>
      <w:divBdr>
        <w:top w:val="none" w:sz="0" w:space="0" w:color="auto"/>
        <w:left w:val="none" w:sz="0" w:space="0" w:color="auto"/>
        <w:bottom w:val="none" w:sz="0" w:space="0" w:color="auto"/>
        <w:right w:val="none" w:sz="0" w:space="0" w:color="auto"/>
      </w:divBdr>
    </w:div>
    <w:div w:id="1983195769">
      <w:bodyDiv w:val="1"/>
      <w:marLeft w:val="0"/>
      <w:marRight w:val="0"/>
      <w:marTop w:val="0"/>
      <w:marBottom w:val="0"/>
      <w:divBdr>
        <w:top w:val="none" w:sz="0" w:space="0" w:color="auto"/>
        <w:left w:val="none" w:sz="0" w:space="0" w:color="auto"/>
        <w:bottom w:val="none" w:sz="0" w:space="0" w:color="auto"/>
        <w:right w:val="none" w:sz="0" w:space="0" w:color="auto"/>
      </w:divBdr>
    </w:div>
    <w:div w:id="212102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E454-280C-49F0-ADDE-00F154EA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Pages>
  <Words>6429</Words>
  <Characters>36649</Characters>
  <Application>Microsoft Office Word</Application>
  <DocSecurity>0</DocSecurity>
  <Lines>305</Lines>
  <Paragraphs>85</Paragraphs>
  <ScaleCrop>false</ScaleCrop>
  <HeadingPairs>
    <vt:vector size="4" baseType="variant">
      <vt:variant>
        <vt:lpstr>Konu Başlığı</vt:lpstr>
      </vt:variant>
      <vt:variant>
        <vt:i4>1</vt:i4>
      </vt:variant>
      <vt:variant>
        <vt:lpstr>Název</vt:lpstr>
      </vt:variant>
      <vt:variant>
        <vt:i4>1</vt:i4>
      </vt:variant>
    </vt:vector>
  </HeadingPairs>
  <TitlesOfParts>
    <vt:vector size="2" baseType="lpstr">
      <vt:lpstr/>
      <vt:lpstr/>
    </vt:vector>
  </TitlesOfParts>
  <Company>Maliye</Company>
  <LinksUpToDate>false</LinksUpToDate>
  <CharactersWithSpaces>42993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Sasmaz</dc:creator>
  <cp:lastModifiedBy>yarogullarininzeynep</cp:lastModifiedBy>
  <cp:revision>207</cp:revision>
  <dcterms:created xsi:type="dcterms:W3CDTF">2017-10-28T12:07:00Z</dcterms:created>
  <dcterms:modified xsi:type="dcterms:W3CDTF">2018-09-17T13:41:00Z</dcterms:modified>
</cp:coreProperties>
</file>