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0F9" w:rsidRDefault="00B17F7E">
      <w:pPr>
        <w:pStyle w:val="Saptanm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</w:tabs>
        <w:spacing w:after="240" w:line="360" w:lineRule="auto"/>
        <w:ind w:firstLine="8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NIETZSCHE</w:t>
      </w:r>
      <w:r>
        <w:rPr>
          <w:rFonts w:ascii="Times New Roman" w:hAnsi="Times New Roman"/>
          <w:b/>
          <w:bCs/>
          <w:sz w:val="24"/>
          <w:szCs w:val="24"/>
          <w:rtl/>
        </w:rPr>
        <w:t>’</w:t>
      </w:r>
      <w:r>
        <w:rPr>
          <w:rFonts w:ascii="Times New Roman" w:hAnsi="Times New Roman"/>
          <w:b/>
          <w:bCs/>
          <w:sz w:val="24"/>
          <w:szCs w:val="24"/>
          <w:lang w:val="es-ES_tradnl"/>
        </w:rPr>
        <w:t xml:space="preserve">DE </w:t>
      </w:r>
      <w:r>
        <w:rPr>
          <w:rFonts w:ascii="Times New Roman" w:hAnsi="Times New Roman"/>
          <w:b/>
          <w:bCs/>
          <w:sz w:val="24"/>
          <w:szCs w:val="24"/>
          <w:rtl/>
          <w:lang w:val="ar-SA"/>
        </w:rPr>
        <w:t>“</w:t>
      </w:r>
      <w:r>
        <w:rPr>
          <w:rFonts w:ascii="Times New Roman" w:hAnsi="Times New Roman"/>
          <w:b/>
          <w:bCs/>
          <w:sz w:val="24"/>
          <w:szCs w:val="24"/>
        </w:rPr>
        <w:t>G</w:t>
      </w:r>
      <w:r>
        <w:rPr>
          <w:rFonts w:ascii="Times New Roman" w:hAnsi="Times New Roman"/>
          <w:b/>
          <w:bCs/>
          <w:sz w:val="24"/>
          <w:szCs w:val="24"/>
        </w:rPr>
        <w:t xml:space="preserve">ÜÇ 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z w:val="24"/>
          <w:szCs w:val="24"/>
        </w:rPr>
        <w:t>̇</w:t>
      </w:r>
      <w:r>
        <w:rPr>
          <w:rFonts w:ascii="Times New Roman" w:hAnsi="Times New Roman"/>
          <w:b/>
          <w:bCs/>
          <w:sz w:val="24"/>
          <w:szCs w:val="24"/>
        </w:rPr>
        <w:t>STENCI</w:t>
      </w:r>
      <w:r>
        <w:rPr>
          <w:rFonts w:ascii="Times New Roman" w:hAnsi="Times New Roman"/>
          <w:b/>
          <w:bCs/>
          <w:sz w:val="24"/>
          <w:szCs w:val="24"/>
        </w:rPr>
        <w:t>̇”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VE KUTSALLIK I</w:t>
      </w:r>
      <w:r>
        <w:rPr>
          <w:rFonts w:ascii="Times New Roman" w:hAnsi="Times New Roman"/>
          <w:b/>
          <w:bCs/>
          <w:sz w:val="24"/>
          <w:szCs w:val="24"/>
        </w:rPr>
        <w:t>̇</w:t>
      </w:r>
      <w:r>
        <w:rPr>
          <w:rFonts w:ascii="Times New Roman" w:hAnsi="Times New Roman"/>
          <w:b/>
          <w:bCs/>
          <w:sz w:val="24"/>
          <w:szCs w:val="24"/>
        </w:rPr>
        <w:t>LI</w:t>
      </w:r>
      <w:r>
        <w:rPr>
          <w:rFonts w:ascii="Times New Roman" w:hAnsi="Times New Roman"/>
          <w:b/>
          <w:bCs/>
          <w:sz w:val="24"/>
          <w:szCs w:val="24"/>
        </w:rPr>
        <w:t>̇</w:t>
      </w:r>
      <w:r>
        <w:rPr>
          <w:rFonts w:ascii="Times New Roman" w:hAnsi="Times New Roman"/>
          <w:b/>
          <w:bCs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̧</w:t>
      </w:r>
      <w:r>
        <w:rPr>
          <w:rFonts w:ascii="Times New Roman" w:hAnsi="Times New Roman"/>
          <w:b/>
          <w:bCs/>
          <w:sz w:val="24"/>
          <w:szCs w:val="24"/>
        </w:rPr>
        <w:t>KI</w:t>
      </w:r>
      <w:r>
        <w:rPr>
          <w:rFonts w:ascii="Times New Roman" w:hAnsi="Times New Roman"/>
          <w:b/>
          <w:bCs/>
          <w:sz w:val="24"/>
          <w:szCs w:val="24"/>
        </w:rPr>
        <w:t>̇</w:t>
      </w:r>
      <w:r>
        <w:rPr>
          <w:rFonts w:ascii="Times New Roman" w:hAnsi="Times New Roman"/>
          <w:b/>
          <w:bCs/>
          <w:sz w:val="24"/>
          <w:szCs w:val="24"/>
        </w:rPr>
        <w:t>SI</w:t>
      </w:r>
      <w:r>
        <w:rPr>
          <w:rFonts w:ascii="Times New Roman" w:hAnsi="Times New Roman"/>
          <w:b/>
          <w:bCs/>
          <w:sz w:val="24"/>
          <w:szCs w:val="24"/>
        </w:rPr>
        <w:t>̇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A10F9" w:rsidRDefault="00B17F7E" w:rsidP="001119A6">
      <w:pPr>
        <w:pStyle w:val="Saptanm"/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</w:tabs>
        <w:spacing w:after="240" w:line="360" w:lineRule="auto"/>
        <w:ind w:firstLine="85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Fadime Ru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R</w:t>
      </w:r>
      <w:r w:rsidR="001119A6">
        <w:rPr>
          <w:rStyle w:val="DipnotBavurusu"/>
          <w:rFonts w:ascii="Times New Roman" w:hAnsi="Times New Roman"/>
          <w:sz w:val="24"/>
          <w:szCs w:val="24"/>
        </w:rPr>
        <w:footnoteReference w:customMarkFollows="1" w:id="2"/>
        <w:t>*</w:t>
      </w:r>
    </w:p>
    <w:p w:rsidR="007A10F9" w:rsidRDefault="00B17F7E" w:rsidP="001119A6">
      <w:pPr>
        <w:pStyle w:val="Saptanm"/>
        <w:widowControl w:val="0"/>
        <w:pBdr>
          <w:top w:val="nil"/>
        </w:pBd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Friedrich Nietzsche 19. y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>zy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l felsefesinde t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>m ahlaki ve dinsel inan</w:t>
      </w:r>
      <w:r>
        <w:rPr>
          <w:rFonts w:ascii="Times New Roman" w:hAnsi="Times New Roman"/>
          <w:sz w:val="20"/>
          <w:szCs w:val="20"/>
        </w:rPr>
        <w:t>ç</w:t>
      </w:r>
      <w:r>
        <w:rPr>
          <w:rFonts w:ascii="Times New Roman" w:hAnsi="Times New Roman"/>
          <w:sz w:val="20"/>
          <w:szCs w:val="20"/>
        </w:rPr>
        <w:t>lara sava</w:t>
      </w:r>
      <w:r>
        <w:rPr>
          <w:rFonts w:ascii="Times New Roman" w:hAnsi="Times New Roman"/>
          <w:sz w:val="20"/>
          <w:szCs w:val="20"/>
        </w:rPr>
        <w:t xml:space="preserve">ş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ç</w:t>
      </w:r>
      <w:r>
        <w:rPr>
          <w:rFonts w:ascii="Times New Roman" w:hAnsi="Times New Roman"/>
          <w:sz w:val="20"/>
          <w:szCs w:val="20"/>
        </w:rPr>
        <w:t>arak yeni de</w:t>
      </w:r>
      <w:r>
        <w:rPr>
          <w:rFonts w:ascii="Times New Roman" w:hAnsi="Times New Roman"/>
          <w:sz w:val="20"/>
          <w:szCs w:val="20"/>
        </w:rPr>
        <w:t>ğ</w:t>
      </w:r>
      <w:r>
        <w:rPr>
          <w:rFonts w:ascii="Times New Roman" w:hAnsi="Times New Roman"/>
          <w:sz w:val="20"/>
          <w:szCs w:val="20"/>
        </w:rPr>
        <w:t>erler arayan bir filozoftur. Bu e</w:t>
      </w:r>
      <w:r>
        <w:rPr>
          <w:rFonts w:ascii="Times New Roman" w:hAnsi="Times New Roman"/>
          <w:sz w:val="20"/>
          <w:szCs w:val="20"/>
        </w:rPr>
        <w:t>ğ</w:t>
      </w:r>
      <w:r>
        <w:rPr>
          <w:rFonts w:ascii="Times New Roman" w:hAnsi="Times New Roman"/>
          <w:sz w:val="20"/>
          <w:szCs w:val="20"/>
        </w:rPr>
        <w:t xml:space="preserve">ilimini </w:t>
      </w:r>
      <w:r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</w:rPr>
        <w:t>ö</w:t>
      </w:r>
      <w:r>
        <w:rPr>
          <w:rFonts w:ascii="Times New Roman" w:hAnsi="Times New Roman"/>
          <w:sz w:val="20"/>
          <w:szCs w:val="20"/>
        </w:rPr>
        <w:t>yle Buyurdu Zerd</w:t>
      </w:r>
      <w:r>
        <w:rPr>
          <w:rFonts w:ascii="Times New Roman" w:hAnsi="Times New Roman"/>
          <w:sz w:val="20"/>
          <w:szCs w:val="20"/>
        </w:rPr>
        <w:t>üş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” </w:t>
      </w:r>
      <w:r>
        <w:rPr>
          <w:rFonts w:ascii="Times New Roman" w:hAnsi="Times New Roman"/>
          <w:sz w:val="20"/>
          <w:szCs w:val="20"/>
        </w:rPr>
        <w:t>isimli eserinde Zerd</w:t>
      </w:r>
      <w:r>
        <w:rPr>
          <w:rFonts w:ascii="Times New Roman" w:hAnsi="Times New Roman"/>
          <w:sz w:val="20"/>
          <w:szCs w:val="20"/>
        </w:rPr>
        <w:t>üş</w:t>
      </w:r>
      <w:r>
        <w:rPr>
          <w:rFonts w:ascii="Times New Roman" w:hAnsi="Times New Roman"/>
          <w:sz w:val="20"/>
          <w:szCs w:val="20"/>
        </w:rPr>
        <w:t>t karakterine y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>kleyen Nietzsche, Zerd</w:t>
      </w:r>
      <w:r>
        <w:rPr>
          <w:rFonts w:ascii="Times New Roman" w:hAnsi="Times New Roman"/>
          <w:sz w:val="20"/>
          <w:szCs w:val="20"/>
        </w:rPr>
        <w:t>üş</w:t>
      </w:r>
      <w:r>
        <w:rPr>
          <w:rFonts w:ascii="Times New Roman" w:hAnsi="Times New Roman"/>
          <w:sz w:val="20"/>
          <w:szCs w:val="20"/>
        </w:rPr>
        <w:t>t arac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>ığı</w:t>
      </w:r>
      <w:r>
        <w:rPr>
          <w:rFonts w:ascii="Times New Roman" w:hAnsi="Times New Roman"/>
          <w:sz w:val="20"/>
          <w:szCs w:val="20"/>
        </w:rPr>
        <w:t>yla b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>n dinsel inan</w:t>
      </w:r>
      <w:r>
        <w:rPr>
          <w:rFonts w:ascii="Times New Roman" w:hAnsi="Times New Roman"/>
          <w:sz w:val="20"/>
          <w:szCs w:val="20"/>
        </w:rPr>
        <w:t>ç</w:t>
      </w:r>
      <w:r>
        <w:rPr>
          <w:rFonts w:ascii="Times New Roman" w:hAnsi="Times New Roman"/>
          <w:sz w:val="20"/>
          <w:szCs w:val="20"/>
        </w:rPr>
        <w:t>lar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z w:val="20"/>
          <w:szCs w:val="20"/>
        </w:rPr>
        <w:t>çö</w:t>
      </w:r>
      <w:r>
        <w:rPr>
          <w:rFonts w:ascii="Times New Roman" w:hAnsi="Times New Roman"/>
          <w:sz w:val="20"/>
          <w:szCs w:val="20"/>
        </w:rPr>
        <w:t>kt</w:t>
      </w:r>
      <w:r>
        <w:rPr>
          <w:rFonts w:ascii="Times New Roman" w:hAnsi="Times New Roman"/>
          <w:sz w:val="20"/>
          <w:szCs w:val="20"/>
        </w:rPr>
        <w:t>üğü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ü </w:t>
      </w:r>
      <w:r>
        <w:rPr>
          <w:rFonts w:ascii="Times New Roman" w:hAnsi="Times New Roman"/>
          <w:sz w:val="20"/>
          <w:szCs w:val="20"/>
        </w:rPr>
        <w:t>ve geleneksel ahlaki de</w:t>
      </w:r>
      <w:r>
        <w:rPr>
          <w:rFonts w:ascii="Times New Roman" w:hAnsi="Times New Roman"/>
          <w:sz w:val="20"/>
          <w:szCs w:val="20"/>
        </w:rPr>
        <w:t>ğ</w:t>
      </w:r>
      <w:r>
        <w:rPr>
          <w:rFonts w:ascii="Times New Roman" w:hAnsi="Times New Roman"/>
          <w:sz w:val="20"/>
          <w:szCs w:val="20"/>
        </w:rPr>
        <w:t>erlerin y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ld</w:t>
      </w:r>
      <w:r>
        <w:rPr>
          <w:rFonts w:ascii="Times New Roman" w:hAnsi="Times New Roman"/>
          <w:sz w:val="20"/>
          <w:szCs w:val="20"/>
        </w:rPr>
        <w:t>ığı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ı </w:t>
      </w:r>
      <w:r>
        <w:rPr>
          <w:rFonts w:ascii="Times New Roman" w:hAnsi="Times New Roman"/>
          <w:sz w:val="20"/>
          <w:szCs w:val="20"/>
        </w:rPr>
        <w:t>haber verip, insanlar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ba</w:t>
      </w:r>
      <w:r>
        <w:rPr>
          <w:rFonts w:ascii="Times New Roman" w:hAnsi="Times New Roman"/>
          <w:sz w:val="20"/>
          <w:szCs w:val="20"/>
        </w:rPr>
        <w:t>ğ</w:t>
      </w:r>
      <w:r>
        <w:rPr>
          <w:rFonts w:ascii="Times New Roman" w:hAnsi="Times New Roman"/>
          <w:sz w:val="20"/>
          <w:szCs w:val="20"/>
        </w:rPr>
        <w:t>l</w:t>
      </w:r>
      <w:r>
        <w:rPr>
          <w:rFonts w:ascii="Times New Roman" w:hAnsi="Times New Roman"/>
          <w:sz w:val="20"/>
          <w:szCs w:val="20"/>
        </w:rPr>
        <w:t xml:space="preserve">ı </w:t>
      </w:r>
      <w:r>
        <w:rPr>
          <w:rFonts w:ascii="Times New Roman" w:hAnsi="Times New Roman"/>
          <w:sz w:val="20"/>
          <w:szCs w:val="20"/>
        </w:rPr>
        <w:t>olduklar</w:t>
      </w:r>
      <w:r>
        <w:rPr>
          <w:rFonts w:ascii="Times New Roman" w:hAnsi="Times New Roman"/>
          <w:sz w:val="20"/>
          <w:szCs w:val="20"/>
        </w:rPr>
        <w:t xml:space="preserve">ı </w:t>
      </w:r>
      <w:r>
        <w:rPr>
          <w:rFonts w:ascii="Times New Roman" w:hAnsi="Times New Roman"/>
          <w:sz w:val="20"/>
          <w:szCs w:val="20"/>
        </w:rPr>
        <w:t>inan</w:t>
      </w:r>
      <w:r>
        <w:rPr>
          <w:rFonts w:ascii="Times New Roman" w:hAnsi="Times New Roman"/>
          <w:sz w:val="20"/>
          <w:szCs w:val="20"/>
        </w:rPr>
        <w:t>ç</w:t>
      </w:r>
      <w:r>
        <w:rPr>
          <w:rFonts w:ascii="Times New Roman" w:hAnsi="Times New Roman"/>
          <w:sz w:val="20"/>
          <w:szCs w:val="20"/>
        </w:rPr>
        <w:t xml:space="preserve">lardan kurtarmaya </w:t>
      </w:r>
      <w:r>
        <w:rPr>
          <w:rFonts w:ascii="Times New Roman" w:hAnsi="Times New Roman"/>
          <w:sz w:val="20"/>
          <w:szCs w:val="20"/>
        </w:rPr>
        <w:t>ç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z w:val="20"/>
          <w:szCs w:val="20"/>
        </w:rPr>
        <w:t>ış</w:t>
      </w:r>
      <w:r>
        <w:rPr>
          <w:rFonts w:ascii="Times New Roman" w:hAnsi="Times New Roman"/>
          <w:sz w:val="20"/>
          <w:szCs w:val="20"/>
        </w:rPr>
        <w:t>an bir yery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>z</w:t>
      </w:r>
      <w:r>
        <w:rPr>
          <w:rFonts w:ascii="Times New Roman" w:hAnsi="Times New Roman"/>
          <w:sz w:val="20"/>
          <w:szCs w:val="20"/>
        </w:rPr>
        <w:t xml:space="preserve">ü </w:t>
      </w:r>
      <w:r>
        <w:rPr>
          <w:rFonts w:ascii="Times New Roman" w:hAnsi="Times New Roman"/>
          <w:sz w:val="20"/>
          <w:szCs w:val="20"/>
        </w:rPr>
        <w:t xml:space="preserve">peygamberi portresi </w:t>
      </w:r>
      <w:r>
        <w:rPr>
          <w:rFonts w:ascii="Times New Roman" w:hAnsi="Times New Roman"/>
          <w:sz w:val="20"/>
          <w:szCs w:val="20"/>
        </w:rPr>
        <w:t>ç</w:t>
      </w:r>
      <w:r>
        <w:rPr>
          <w:rFonts w:ascii="Times New Roman" w:hAnsi="Times New Roman"/>
          <w:sz w:val="20"/>
          <w:szCs w:val="20"/>
        </w:rPr>
        <w:t>izmi</w:t>
      </w:r>
      <w:r>
        <w:rPr>
          <w:rFonts w:ascii="Times New Roman" w:hAnsi="Times New Roman"/>
          <w:sz w:val="20"/>
          <w:szCs w:val="20"/>
        </w:rPr>
        <w:t>ş</w:t>
      </w:r>
      <w:r>
        <w:rPr>
          <w:rFonts w:ascii="Times New Roman" w:hAnsi="Times New Roman"/>
          <w:sz w:val="20"/>
          <w:szCs w:val="20"/>
        </w:rPr>
        <w:t>tir. Nietzsche</w:t>
      </w:r>
      <w:r>
        <w:rPr>
          <w:rFonts w:ascii="Times New Roman" w:hAnsi="Times New Roman"/>
          <w:sz w:val="20"/>
          <w:szCs w:val="20"/>
        </w:rPr>
        <w:t>’</w:t>
      </w:r>
      <w:r>
        <w:rPr>
          <w:rFonts w:ascii="Times New Roman" w:hAnsi="Times New Roman"/>
          <w:sz w:val="20"/>
          <w:szCs w:val="20"/>
        </w:rPr>
        <w:t>nin de</w:t>
      </w:r>
      <w:r>
        <w:rPr>
          <w:rFonts w:ascii="Times New Roman" w:hAnsi="Times New Roman"/>
          <w:sz w:val="20"/>
          <w:szCs w:val="20"/>
        </w:rPr>
        <w:t>ğ</w:t>
      </w:r>
      <w:r>
        <w:rPr>
          <w:rFonts w:ascii="Times New Roman" w:hAnsi="Times New Roman"/>
          <w:sz w:val="20"/>
          <w:szCs w:val="20"/>
        </w:rPr>
        <w:t>erlerin alt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>st edili</w:t>
      </w:r>
      <w:r>
        <w:rPr>
          <w:rFonts w:ascii="Times New Roman" w:hAnsi="Times New Roman"/>
          <w:sz w:val="20"/>
          <w:szCs w:val="20"/>
        </w:rPr>
        <w:t>ş</w:t>
      </w:r>
      <w:r>
        <w:rPr>
          <w:rFonts w:ascii="Times New Roman" w:hAnsi="Times New Roman"/>
          <w:sz w:val="20"/>
          <w:szCs w:val="20"/>
        </w:rPr>
        <w:t>inin simgesi ve s</w:t>
      </w:r>
      <w:r>
        <w:rPr>
          <w:rFonts w:ascii="Times New Roman" w:hAnsi="Times New Roman"/>
          <w:sz w:val="20"/>
          <w:szCs w:val="20"/>
        </w:rPr>
        <w:t>ö</w:t>
      </w:r>
      <w:r>
        <w:rPr>
          <w:rFonts w:ascii="Times New Roman" w:hAnsi="Times New Roman"/>
          <w:sz w:val="20"/>
          <w:szCs w:val="20"/>
        </w:rPr>
        <w:t>zc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ü </w:t>
      </w:r>
      <w:r>
        <w:rPr>
          <w:rFonts w:ascii="Times New Roman" w:hAnsi="Times New Roman"/>
          <w:sz w:val="20"/>
          <w:szCs w:val="20"/>
        </w:rPr>
        <w:t>olan Zerd</w:t>
      </w:r>
      <w:r>
        <w:rPr>
          <w:rFonts w:ascii="Times New Roman" w:hAnsi="Times New Roman"/>
          <w:sz w:val="20"/>
          <w:szCs w:val="20"/>
        </w:rPr>
        <w:t>üş</w:t>
      </w:r>
      <w:r>
        <w:rPr>
          <w:rFonts w:ascii="Times New Roman" w:hAnsi="Times New Roman"/>
          <w:sz w:val="20"/>
          <w:szCs w:val="20"/>
        </w:rPr>
        <w:t>t g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>z dinlerinin peygamberinden olduk</w:t>
      </w:r>
      <w:r>
        <w:rPr>
          <w:rFonts w:ascii="Times New Roman" w:hAnsi="Times New Roman"/>
          <w:sz w:val="20"/>
          <w:szCs w:val="20"/>
        </w:rPr>
        <w:t>ç</w:t>
      </w:r>
      <w:r>
        <w:rPr>
          <w:rFonts w:ascii="Times New Roman" w:hAnsi="Times New Roman"/>
          <w:sz w:val="20"/>
          <w:szCs w:val="20"/>
        </w:rPr>
        <w:t>a farkl</w:t>
      </w:r>
      <w:r>
        <w:rPr>
          <w:rFonts w:ascii="Times New Roman" w:hAnsi="Times New Roman"/>
          <w:sz w:val="20"/>
          <w:szCs w:val="20"/>
        </w:rPr>
        <w:t xml:space="preserve">ı </w:t>
      </w:r>
      <w:r>
        <w:rPr>
          <w:rFonts w:ascii="Times New Roman" w:hAnsi="Times New Roman"/>
          <w:sz w:val="20"/>
          <w:szCs w:val="20"/>
        </w:rPr>
        <w:t xml:space="preserve">bir yol </w:t>
      </w:r>
      <w:r>
        <w:rPr>
          <w:rFonts w:ascii="Times New Roman" w:hAnsi="Times New Roman"/>
          <w:sz w:val="20"/>
          <w:szCs w:val="20"/>
        </w:rPr>
        <w:t>ç</w:t>
      </w:r>
      <w:r>
        <w:rPr>
          <w:rFonts w:ascii="Times New Roman" w:hAnsi="Times New Roman"/>
          <w:sz w:val="20"/>
          <w:szCs w:val="20"/>
        </w:rPr>
        <w:t>izmektedir. Nietzsche Zerd</w:t>
      </w:r>
      <w:r>
        <w:rPr>
          <w:rFonts w:ascii="Times New Roman" w:hAnsi="Times New Roman"/>
          <w:sz w:val="20"/>
          <w:szCs w:val="20"/>
        </w:rPr>
        <w:t>üş</w:t>
      </w:r>
      <w:r>
        <w:rPr>
          <w:rFonts w:ascii="Times New Roman" w:hAnsi="Times New Roman"/>
          <w:sz w:val="20"/>
          <w:szCs w:val="20"/>
        </w:rPr>
        <w:t xml:space="preserve">t 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>zerinden sadece de</w:t>
      </w:r>
      <w:r>
        <w:rPr>
          <w:rFonts w:ascii="Times New Roman" w:hAnsi="Times New Roman"/>
          <w:sz w:val="20"/>
          <w:szCs w:val="20"/>
        </w:rPr>
        <w:t>ğ</w:t>
      </w:r>
      <w:r>
        <w:rPr>
          <w:rFonts w:ascii="Times New Roman" w:hAnsi="Times New Roman"/>
          <w:sz w:val="20"/>
          <w:szCs w:val="20"/>
        </w:rPr>
        <w:t>erlerin ters y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>z edilmesini ve y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lmas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n</w:t>
      </w:r>
      <w:r>
        <w:rPr>
          <w:rFonts w:ascii="Times New Roman" w:hAnsi="Times New Roman"/>
          <w:sz w:val="20"/>
          <w:szCs w:val="20"/>
        </w:rPr>
        <w:t xml:space="preserve">ı </w:t>
      </w:r>
      <w:r>
        <w:rPr>
          <w:rFonts w:ascii="Times New Roman" w:hAnsi="Times New Roman"/>
          <w:sz w:val="20"/>
          <w:szCs w:val="20"/>
        </w:rPr>
        <w:t>savunmakla kalmaz ayn</w:t>
      </w:r>
      <w:r>
        <w:rPr>
          <w:rFonts w:ascii="Times New Roman" w:hAnsi="Times New Roman"/>
          <w:sz w:val="20"/>
          <w:szCs w:val="20"/>
        </w:rPr>
        <w:t xml:space="preserve">ı </w:t>
      </w:r>
      <w:r>
        <w:rPr>
          <w:rFonts w:ascii="Times New Roman" w:hAnsi="Times New Roman"/>
          <w:sz w:val="20"/>
          <w:szCs w:val="20"/>
        </w:rPr>
        <w:t>zamanda bu y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>zerine yeni bir de</w:t>
      </w:r>
      <w:r>
        <w:rPr>
          <w:rFonts w:ascii="Times New Roman" w:hAnsi="Times New Roman"/>
          <w:sz w:val="20"/>
          <w:szCs w:val="20"/>
        </w:rPr>
        <w:t>ğ</w:t>
      </w:r>
      <w:r>
        <w:rPr>
          <w:rFonts w:ascii="Times New Roman" w:hAnsi="Times New Roman"/>
          <w:sz w:val="20"/>
          <w:szCs w:val="20"/>
        </w:rPr>
        <w:t>er sistemi olu</w:t>
      </w:r>
      <w:r>
        <w:rPr>
          <w:rFonts w:ascii="Times New Roman" w:hAnsi="Times New Roman"/>
          <w:sz w:val="20"/>
          <w:szCs w:val="20"/>
        </w:rPr>
        <w:t>ş</w:t>
      </w:r>
      <w:r>
        <w:rPr>
          <w:rFonts w:ascii="Times New Roman" w:hAnsi="Times New Roman"/>
          <w:sz w:val="20"/>
          <w:szCs w:val="20"/>
        </w:rPr>
        <w:t>turmaktan da s</w:t>
      </w:r>
      <w:r>
        <w:rPr>
          <w:rFonts w:ascii="Times New Roman" w:hAnsi="Times New Roman"/>
          <w:sz w:val="20"/>
          <w:szCs w:val="20"/>
        </w:rPr>
        <w:t>ö</w:t>
      </w:r>
      <w:r>
        <w:rPr>
          <w:rFonts w:ascii="Times New Roman" w:hAnsi="Times New Roman"/>
          <w:sz w:val="20"/>
          <w:szCs w:val="20"/>
        </w:rPr>
        <w:t>z etmektedir. Fakat hitap etti</w:t>
      </w:r>
      <w:r>
        <w:rPr>
          <w:rFonts w:ascii="Times New Roman" w:hAnsi="Times New Roman"/>
          <w:sz w:val="20"/>
          <w:szCs w:val="20"/>
        </w:rPr>
        <w:t>ğ</w:t>
      </w:r>
      <w:r>
        <w:rPr>
          <w:rFonts w:ascii="Times New Roman" w:hAnsi="Times New Roman"/>
          <w:sz w:val="20"/>
          <w:szCs w:val="20"/>
        </w:rPr>
        <w:t>i kitle hen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>z buna haz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r de</w:t>
      </w:r>
      <w:r>
        <w:rPr>
          <w:rFonts w:ascii="Times New Roman" w:hAnsi="Times New Roman"/>
          <w:sz w:val="20"/>
          <w:szCs w:val="20"/>
        </w:rPr>
        <w:t>ğ</w:t>
      </w:r>
      <w:r>
        <w:rPr>
          <w:rFonts w:ascii="Times New Roman" w:hAnsi="Times New Roman"/>
          <w:sz w:val="20"/>
          <w:szCs w:val="20"/>
        </w:rPr>
        <w:t>ildir. Bunun i</w:t>
      </w:r>
      <w:r>
        <w:rPr>
          <w:rFonts w:ascii="Times New Roman" w:hAnsi="Times New Roman"/>
          <w:sz w:val="20"/>
          <w:szCs w:val="20"/>
        </w:rPr>
        <w:t>ç</w:t>
      </w:r>
      <w:r>
        <w:rPr>
          <w:rFonts w:ascii="Times New Roman" w:hAnsi="Times New Roman"/>
          <w:sz w:val="20"/>
          <w:szCs w:val="20"/>
        </w:rPr>
        <w:t>in insan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n 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>stinsan mertebes</w:t>
      </w:r>
      <w:r>
        <w:rPr>
          <w:rFonts w:ascii="Times New Roman" w:hAnsi="Times New Roman"/>
          <w:sz w:val="20"/>
          <w:szCs w:val="20"/>
        </w:rPr>
        <w:t>ine ge</w:t>
      </w:r>
      <w:r>
        <w:rPr>
          <w:rFonts w:ascii="Times New Roman" w:hAnsi="Times New Roman"/>
          <w:sz w:val="20"/>
          <w:szCs w:val="20"/>
        </w:rPr>
        <w:t>ç</w:t>
      </w:r>
      <w:r>
        <w:rPr>
          <w:rFonts w:ascii="Times New Roman" w:hAnsi="Times New Roman"/>
          <w:sz w:val="20"/>
          <w:szCs w:val="20"/>
        </w:rPr>
        <w:t xml:space="preserve">mesi gerekecektir. Bu </w:t>
      </w:r>
      <w:r>
        <w:rPr>
          <w:rFonts w:ascii="Times New Roman" w:hAnsi="Times New Roman"/>
          <w:sz w:val="20"/>
          <w:szCs w:val="20"/>
        </w:rPr>
        <w:t>ç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̧</w:t>
      </w:r>
      <w:r>
        <w:rPr>
          <w:rFonts w:ascii="Times New Roman" w:hAnsi="Times New Roman"/>
          <w:sz w:val="20"/>
          <w:szCs w:val="20"/>
        </w:rPr>
        <w:t>madaki amac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m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  <w:lang w:val="nl-NL"/>
        </w:rPr>
        <w:t>z Nietzsche</w:t>
      </w:r>
      <w:r>
        <w:rPr>
          <w:rFonts w:ascii="Times New Roman" w:hAnsi="Times New Roman"/>
          <w:sz w:val="20"/>
          <w:szCs w:val="20"/>
          <w:rtl/>
        </w:rPr>
        <w:t>’</w:t>
      </w:r>
      <w:r>
        <w:rPr>
          <w:rFonts w:ascii="Times New Roman" w:hAnsi="Times New Roman"/>
          <w:sz w:val="20"/>
          <w:szCs w:val="20"/>
        </w:rPr>
        <w:t xml:space="preserve">nin 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>stinsan tasavvuru ile g</w:t>
      </w:r>
      <w:r>
        <w:rPr>
          <w:rFonts w:ascii="Times New Roman" w:hAnsi="Times New Roman"/>
          <w:sz w:val="20"/>
          <w:szCs w:val="20"/>
        </w:rPr>
        <w:t xml:space="preserve">üç </w:t>
      </w:r>
      <w:r>
        <w:rPr>
          <w:rFonts w:ascii="Times New Roman" w:hAnsi="Times New Roman"/>
          <w:sz w:val="20"/>
          <w:szCs w:val="20"/>
        </w:rPr>
        <w:t>istemi ili</w:t>
      </w:r>
      <w:r>
        <w:rPr>
          <w:rFonts w:ascii="Times New Roman" w:hAnsi="Times New Roman"/>
          <w:sz w:val="20"/>
          <w:szCs w:val="20"/>
        </w:rPr>
        <w:t>ş</w:t>
      </w:r>
      <w:r>
        <w:rPr>
          <w:rFonts w:ascii="Times New Roman" w:hAnsi="Times New Roman"/>
          <w:sz w:val="20"/>
          <w:szCs w:val="20"/>
        </w:rPr>
        <w:t xml:space="preserve">kisini </w:t>
      </w:r>
      <w:r>
        <w:rPr>
          <w:rFonts w:ascii="Times New Roman" w:hAnsi="Times New Roman"/>
          <w:sz w:val="20"/>
          <w:szCs w:val="20"/>
        </w:rPr>
        <w:t>“</w:t>
      </w:r>
      <w:r>
        <w:rPr>
          <w:rFonts w:ascii="Times New Roman" w:hAnsi="Times New Roman"/>
          <w:sz w:val="20"/>
          <w:szCs w:val="20"/>
        </w:rPr>
        <w:t>B</w:t>
      </w:r>
      <w:r>
        <w:rPr>
          <w:rFonts w:ascii="Times New Roman" w:hAnsi="Times New Roman"/>
          <w:sz w:val="20"/>
          <w:szCs w:val="20"/>
          <w:lang w:val="sv-SE"/>
        </w:rPr>
        <w:t>ö</w:t>
      </w:r>
      <w:r>
        <w:rPr>
          <w:rFonts w:ascii="Times New Roman" w:hAnsi="Times New Roman"/>
          <w:sz w:val="20"/>
          <w:szCs w:val="20"/>
        </w:rPr>
        <w:t>yle Buyurdu Zerd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̧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” </w:t>
      </w:r>
      <w:r>
        <w:rPr>
          <w:rFonts w:ascii="Times New Roman" w:hAnsi="Times New Roman"/>
          <w:sz w:val="20"/>
          <w:szCs w:val="20"/>
          <w:lang w:val="sv-SE"/>
        </w:rPr>
        <w:t>ö</w:t>
      </w:r>
      <w:r>
        <w:rPr>
          <w:rFonts w:ascii="Times New Roman" w:hAnsi="Times New Roman"/>
          <w:sz w:val="20"/>
          <w:szCs w:val="20"/>
        </w:rPr>
        <w:t>zelinde tart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̧</w:t>
      </w:r>
      <w:r>
        <w:rPr>
          <w:rFonts w:ascii="Times New Roman" w:hAnsi="Times New Roman"/>
          <w:sz w:val="20"/>
          <w:szCs w:val="20"/>
        </w:rPr>
        <w:t>makt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r. Ancak </w:t>
      </w:r>
      <w:r>
        <w:rPr>
          <w:rFonts w:ascii="Times New Roman" w:hAnsi="Times New Roman"/>
          <w:sz w:val="20"/>
          <w:szCs w:val="20"/>
        </w:rPr>
        <w:t>ç</w:t>
      </w:r>
      <w:r>
        <w:rPr>
          <w:rFonts w:ascii="Times New Roman" w:hAnsi="Times New Roman"/>
          <w:sz w:val="20"/>
          <w:szCs w:val="20"/>
        </w:rPr>
        <w:t>al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>̧</w:t>
      </w:r>
      <w:r>
        <w:rPr>
          <w:rFonts w:ascii="Times New Roman" w:hAnsi="Times New Roman"/>
          <w:sz w:val="20"/>
          <w:szCs w:val="20"/>
        </w:rPr>
        <w:t>man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n hacmi dar olacag</w:t>
      </w:r>
      <w:r>
        <w:rPr>
          <w:rFonts w:ascii="Times New Roman" w:hAnsi="Times New Roman"/>
          <w:sz w:val="20"/>
          <w:szCs w:val="20"/>
        </w:rPr>
        <w:t>̆ı</w:t>
      </w:r>
      <w:r>
        <w:rPr>
          <w:rFonts w:ascii="Times New Roman" w:hAnsi="Times New Roman"/>
          <w:sz w:val="20"/>
          <w:szCs w:val="20"/>
        </w:rPr>
        <w:t xml:space="preserve">ndan hedefimiz </w:t>
      </w:r>
      <w:r>
        <w:rPr>
          <w:rFonts w:ascii="Times New Roman" w:hAnsi="Times New Roman"/>
          <w:sz w:val="20"/>
          <w:szCs w:val="20"/>
          <w:lang w:val="sv-SE"/>
        </w:rPr>
        <w:t>ö</w:t>
      </w:r>
      <w:r>
        <w:rPr>
          <w:rFonts w:ascii="Times New Roman" w:hAnsi="Times New Roman"/>
          <w:sz w:val="20"/>
          <w:szCs w:val="20"/>
        </w:rPr>
        <w:t>ncellikle g</w:t>
      </w:r>
      <w:r>
        <w:rPr>
          <w:rFonts w:ascii="Times New Roman" w:hAnsi="Times New Roman"/>
          <w:sz w:val="20"/>
          <w:szCs w:val="20"/>
        </w:rPr>
        <w:t xml:space="preserve">üç </w:t>
      </w:r>
      <w:r>
        <w:rPr>
          <w:rFonts w:ascii="Times New Roman" w:hAnsi="Times New Roman"/>
          <w:sz w:val="20"/>
          <w:szCs w:val="20"/>
        </w:rPr>
        <w:t>istemi ekseninde yog</w:t>
      </w:r>
      <w:r>
        <w:rPr>
          <w:rFonts w:ascii="Times New Roman" w:hAnsi="Times New Roman"/>
          <w:sz w:val="20"/>
          <w:szCs w:val="20"/>
        </w:rPr>
        <w:t>̆</w:t>
      </w:r>
      <w:r>
        <w:rPr>
          <w:rFonts w:ascii="Times New Roman" w:hAnsi="Times New Roman"/>
          <w:sz w:val="20"/>
          <w:szCs w:val="20"/>
        </w:rPr>
        <w:t>unlas</w:t>
      </w:r>
      <w:r>
        <w:rPr>
          <w:rFonts w:ascii="Times New Roman" w:hAnsi="Times New Roman"/>
          <w:sz w:val="20"/>
          <w:szCs w:val="20"/>
        </w:rPr>
        <w:t>̧</w:t>
      </w:r>
      <w:r>
        <w:rPr>
          <w:rFonts w:ascii="Times New Roman" w:hAnsi="Times New Roman"/>
          <w:sz w:val="20"/>
          <w:szCs w:val="20"/>
        </w:rPr>
        <w:t xml:space="preserve">arak bu </w:t>
      </w:r>
      <w:r>
        <w:rPr>
          <w:rFonts w:ascii="Times New Roman" w:hAnsi="Times New Roman"/>
          <w:sz w:val="20"/>
          <w:szCs w:val="20"/>
          <w:lang w:val="pt-PT"/>
        </w:rPr>
        <w:t xml:space="preserve">istem 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>zerindeki kutsall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̆ı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analiz etmek olacakt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r.</w:t>
      </w:r>
    </w:p>
    <w:p w:rsidR="007A10F9" w:rsidRDefault="00B17F7E" w:rsidP="001119A6">
      <w:pPr>
        <w:pStyle w:val="Saptanm"/>
        <w:widowControl w:val="0"/>
        <w:pBdr>
          <w:top w:val="nil"/>
        </w:pBd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Anahtar Kelimeler</w:t>
      </w:r>
      <w:r>
        <w:rPr>
          <w:rFonts w:ascii="Times New Roman" w:hAnsi="Times New Roman"/>
          <w:sz w:val="20"/>
          <w:szCs w:val="20"/>
        </w:rPr>
        <w:t>: Nietzsche, Zerd</w:t>
      </w:r>
      <w:r>
        <w:rPr>
          <w:rFonts w:ascii="Times New Roman" w:hAnsi="Times New Roman"/>
          <w:sz w:val="20"/>
          <w:szCs w:val="20"/>
        </w:rPr>
        <w:t>üş</w:t>
      </w:r>
      <w:r>
        <w:rPr>
          <w:rFonts w:ascii="Times New Roman" w:hAnsi="Times New Roman"/>
          <w:sz w:val="20"/>
          <w:szCs w:val="20"/>
        </w:rPr>
        <w:t xml:space="preserve">t, 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>stinsan, G</w:t>
      </w:r>
      <w:r>
        <w:rPr>
          <w:rFonts w:ascii="Times New Roman" w:hAnsi="Times New Roman"/>
          <w:sz w:val="20"/>
          <w:szCs w:val="20"/>
        </w:rPr>
        <w:t>üç İ</w:t>
      </w:r>
      <w:r>
        <w:rPr>
          <w:rFonts w:ascii="Times New Roman" w:hAnsi="Times New Roman"/>
          <w:sz w:val="20"/>
          <w:szCs w:val="20"/>
        </w:rPr>
        <w:t>stenci</w:t>
      </w:r>
    </w:p>
    <w:p w:rsidR="007A10F9" w:rsidRDefault="00B17F7E" w:rsidP="001119A6">
      <w:pPr>
        <w:pStyle w:val="Saptanm"/>
        <w:widowControl w:val="0"/>
        <w:pBdr>
          <w:top w:val="nil"/>
        </w:pBd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</w:tabs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Abstract</w:t>
      </w:r>
    </w:p>
    <w:p w:rsidR="007A10F9" w:rsidRDefault="00B17F7E" w:rsidP="001119A6">
      <w:pPr>
        <w:pStyle w:val="Saptanm"/>
        <w:pBdr>
          <w:top w:val="nil"/>
        </w:pBd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en-US"/>
        </w:rPr>
        <w:t xml:space="preserve">Friedrich Nietzsche is a philosopher who seeks new values by waging war on all moral and religious beliefs in </w:t>
      </w:r>
      <w:r>
        <w:rPr>
          <w:rFonts w:ascii="Times New Roman" w:hAnsi="Times New Roman"/>
          <w:sz w:val="20"/>
          <w:szCs w:val="20"/>
        </w:rPr>
        <w:t xml:space="preserve">19 </w:t>
      </w:r>
      <w:r>
        <w:rPr>
          <w:rFonts w:ascii="Times New Roman" w:hAnsi="Times New Roman"/>
          <w:sz w:val="20"/>
          <w:szCs w:val="20"/>
          <w:lang w:val="en-US"/>
        </w:rPr>
        <w:t xml:space="preserve">century philosophy. Nietzsche attributed this tendency to the Zoroastrian character in his work </w:t>
      </w:r>
      <w:r>
        <w:rPr>
          <w:rFonts w:ascii="Times New Roman" w:hAnsi="Times New Roman"/>
          <w:sz w:val="20"/>
          <w:szCs w:val="20"/>
          <w:rtl/>
          <w:lang w:val="ar-SA"/>
        </w:rPr>
        <w:t>“</w:t>
      </w:r>
      <w:r>
        <w:rPr>
          <w:rFonts w:ascii="Times New Roman" w:hAnsi="Times New Roman"/>
          <w:sz w:val="20"/>
          <w:szCs w:val="20"/>
        </w:rPr>
        <w:t>Thus Spake Zarathustra</w:t>
      </w:r>
      <w:r>
        <w:rPr>
          <w:rFonts w:ascii="Times New Roman" w:hAnsi="Times New Roman"/>
          <w:sz w:val="20"/>
          <w:szCs w:val="20"/>
        </w:rPr>
        <w:t>”</w:t>
      </w:r>
      <w:r>
        <w:rPr>
          <w:rFonts w:ascii="Times New Roman" w:hAnsi="Times New Roman"/>
          <w:sz w:val="20"/>
          <w:szCs w:val="20"/>
          <w:lang w:val="en-US"/>
        </w:rPr>
        <w:t>, and through Z</w:t>
      </w:r>
      <w:r>
        <w:rPr>
          <w:rFonts w:ascii="Times New Roman" w:hAnsi="Times New Roman"/>
          <w:sz w:val="20"/>
          <w:szCs w:val="20"/>
        </w:rPr>
        <w:t>arathustra</w:t>
      </w:r>
      <w:r>
        <w:rPr>
          <w:rFonts w:ascii="Times New Roman" w:hAnsi="Times New Roman"/>
          <w:sz w:val="20"/>
          <w:szCs w:val="20"/>
          <w:lang w:val="en-US"/>
        </w:rPr>
        <w:t xml:space="preserve"> he painted a portrait of a prophet of the earth who tried to save people from their beliefs by informing them </w:t>
      </w:r>
      <w:r>
        <w:rPr>
          <w:rFonts w:ascii="Times New Roman" w:hAnsi="Times New Roman"/>
          <w:sz w:val="20"/>
          <w:szCs w:val="20"/>
          <w:lang w:val="en-US"/>
        </w:rPr>
        <w:t>that all religious beliefs had collapsed and that traditional moral values had collapsed. Z</w:t>
      </w:r>
      <w:r>
        <w:rPr>
          <w:rFonts w:ascii="Times New Roman" w:hAnsi="Times New Roman"/>
          <w:sz w:val="20"/>
          <w:szCs w:val="20"/>
        </w:rPr>
        <w:t>arathustra</w:t>
      </w:r>
      <w:r>
        <w:rPr>
          <w:rFonts w:ascii="Times New Roman" w:hAnsi="Times New Roman"/>
          <w:sz w:val="20"/>
          <w:szCs w:val="20"/>
          <w:lang w:val="en-US"/>
        </w:rPr>
        <w:t>, the symbol and spokesperson of Nietzsche's overthrow of values, draws a very different path from the prophet of today's religions. Nietzsche not only adv</w:t>
      </w:r>
      <w:r>
        <w:rPr>
          <w:rFonts w:ascii="Times New Roman" w:hAnsi="Times New Roman"/>
          <w:sz w:val="20"/>
          <w:szCs w:val="20"/>
          <w:lang w:val="en-US"/>
        </w:rPr>
        <w:t>ocates the reversal and destruction of values through Z</w:t>
      </w:r>
      <w:r>
        <w:rPr>
          <w:rFonts w:ascii="Times New Roman" w:hAnsi="Times New Roman"/>
          <w:sz w:val="20"/>
          <w:szCs w:val="20"/>
        </w:rPr>
        <w:t>arathustra</w:t>
      </w:r>
      <w:r>
        <w:rPr>
          <w:rFonts w:ascii="Times New Roman" w:hAnsi="Times New Roman"/>
          <w:sz w:val="20"/>
          <w:szCs w:val="20"/>
          <w:lang w:val="en-US"/>
        </w:rPr>
        <w:t xml:space="preserve">, but also talks about creating a new value system on top of that destruction. But the audience he addresses is not yet ready for that. For this, man will have to move to the </w:t>
      </w:r>
      <w:r>
        <w:rPr>
          <w:rFonts w:ascii="Times New Roman" w:hAnsi="Times New Roman"/>
          <w:sz w:val="20"/>
          <w:szCs w:val="20"/>
        </w:rPr>
        <w:t>overman</w:t>
      </w:r>
      <w:r>
        <w:rPr>
          <w:rFonts w:ascii="Times New Roman" w:hAnsi="Times New Roman"/>
          <w:sz w:val="20"/>
          <w:szCs w:val="20"/>
          <w:lang w:val="en-US"/>
        </w:rPr>
        <w:t xml:space="preserve"> level. O</w:t>
      </w:r>
      <w:r>
        <w:rPr>
          <w:rFonts w:ascii="Times New Roman" w:hAnsi="Times New Roman"/>
          <w:sz w:val="20"/>
          <w:szCs w:val="20"/>
          <w:lang w:val="en-US"/>
        </w:rPr>
        <w:t xml:space="preserve">ur aim in this work is to discuss Nietzsche's relationship between the </w:t>
      </w:r>
      <w:r>
        <w:rPr>
          <w:rFonts w:ascii="Times New Roman" w:hAnsi="Times New Roman"/>
          <w:sz w:val="20"/>
          <w:szCs w:val="20"/>
        </w:rPr>
        <w:t>overman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  <w:lang w:val="en-US"/>
        </w:rPr>
        <w:t>imagination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 xml:space="preserve"> and </w:t>
      </w:r>
      <w:r>
        <w:rPr>
          <w:rFonts w:ascii="Times New Roman" w:hAnsi="Times New Roman"/>
          <w:sz w:val="20"/>
          <w:szCs w:val="20"/>
        </w:rPr>
        <w:t>will to</w:t>
      </w:r>
      <w:r>
        <w:rPr>
          <w:rFonts w:ascii="Times New Roman" w:hAnsi="Times New Roman"/>
          <w:sz w:val="20"/>
          <w:szCs w:val="20"/>
          <w:lang w:val="en-US"/>
        </w:rPr>
        <w:t xml:space="preserve"> power in the special </w:t>
      </w:r>
      <w:r>
        <w:rPr>
          <w:rFonts w:ascii="Times New Roman" w:hAnsi="Times New Roman"/>
          <w:sz w:val="20"/>
          <w:szCs w:val="20"/>
          <w:rtl/>
          <w:lang w:val="ar-SA"/>
        </w:rPr>
        <w:t>“</w:t>
      </w:r>
      <w:r>
        <w:rPr>
          <w:rFonts w:ascii="Times New Roman" w:hAnsi="Times New Roman"/>
          <w:sz w:val="20"/>
          <w:szCs w:val="20"/>
        </w:rPr>
        <w:t>Thus Spake Zarathustra</w:t>
      </w:r>
      <w:r>
        <w:rPr>
          <w:rFonts w:ascii="Times New Roman" w:hAnsi="Times New Roman"/>
          <w:sz w:val="20"/>
          <w:szCs w:val="20"/>
        </w:rPr>
        <w:t>”</w:t>
      </w:r>
      <w:r>
        <w:rPr>
          <w:rFonts w:ascii="Times New Roman" w:hAnsi="Times New Roman"/>
          <w:sz w:val="20"/>
          <w:szCs w:val="20"/>
          <w:lang w:val="en-US"/>
        </w:rPr>
        <w:t xml:space="preserve">. However, since the volume of the work will be narrow, our goal will be to analyze the sanctity of this </w:t>
      </w:r>
      <w:r>
        <w:rPr>
          <w:rFonts w:ascii="Times New Roman" w:hAnsi="Times New Roman"/>
          <w:sz w:val="20"/>
          <w:szCs w:val="20"/>
        </w:rPr>
        <w:t>pow</w:t>
      </w:r>
      <w:r>
        <w:rPr>
          <w:rFonts w:ascii="Times New Roman" w:hAnsi="Times New Roman"/>
          <w:sz w:val="20"/>
          <w:szCs w:val="20"/>
        </w:rPr>
        <w:t>er</w:t>
      </w:r>
      <w:r>
        <w:rPr>
          <w:rFonts w:ascii="Times New Roman" w:hAnsi="Times New Roman"/>
          <w:sz w:val="20"/>
          <w:szCs w:val="20"/>
          <w:lang w:val="en-US"/>
        </w:rPr>
        <w:t xml:space="preserve"> by focusing primarily on the axis of the</w:t>
      </w:r>
      <w:r>
        <w:rPr>
          <w:rFonts w:ascii="Times New Roman" w:hAnsi="Times New Roman"/>
          <w:sz w:val="20"/>
          <w:szCs w:val="20"/>
        </w:rPr>
        <w:t xml:space="preserve"> will to power.</w:t>
      </w:r>
    </w:p>
    <w:p w:rsidR="007A10F9" w:rsidRDefault="00B17F7E" w:rsidP="001119A6">
      <w:pPr>
        <w:pStyle w:val="Saptanm"/>
        <w:pBdr>
          <w:top w:val="nil"/>
        </w:pBd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lastRenderedPageBreak/>
        <w:t>Keyw</w:t>
      </w:r>
      <w:r>
        <w:rPr>
          <w:rFonts w:ascii="Times New Roman" w:hAnsi="Times New Roman"/>
          <w:b/>
          <w:bCs/>
          <w:sz w:val="20"/>
          <w:szCs w:val="20"/>
          <w:lang w:val="en-US"/>
        </w:rPr>
        <w:t>ords</w:t>
      </w:r>
      <w:r>
        <w:rPr>
          <w:rFonts w:ascii="Times New Roman" w:hAnsi="Times New Roman"/>
          <w:sz w:val="20"/>
          <w:szCs w:val="20"/>
        </w:rPr>
        <w:t>: Nietzsche, Z</w:t>
      </w:r>
      <w:r>
        <w:rPr>
          <w:rFonts w:ascii="Times New Roman" w:hAnsi="Times New Roman"/>
          <w:sz w:val="20"/>
          <w:szCs w:val="20"/>
        </w:rPr>
        <w:t>arathustra, Overman, Will to Power</w:t>
      </w:r>
    </w:p>
    <w:p w:rsidR="007A10F9" w:rsidRDefault="00B17F7E" w:rsidP="001119A6">
      <w:pPr>
        <w:pStyle w:val="Saptanm"/>
        <w:pBdr>
          <w:top w:val="nil"/>
        </w:pBd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</w:tabs>
        <w:spacing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Giri</w:t>
      </w:r>
      <w:r>
        <w:rPr>
          <w:rFonts w:ascii="Times New Roman" w:hAnsi="Times New Roman"/>
          <w:b/>
          <w:bCs/>
          <w:sz w:val="24"/>
          <w:szCs w:val="24"/>
        </w:rPr>
        <w:t>ş</w:t>
      </w:r>
    </w:p>
    <w:p w:rsidR="007A10F9" w:rsidRDefault="00B17F7E" w:rsidP="001119A6">
      <w:pPr>
        <w:pStyle w:val="Saptanm"/>
        <w:pBdr>
          <w:top w:val="nil"/>
        </w:pBd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</w:tabs>
        <w:spacing w:after="240" w:line="360" w:lineRule="auto"/>
        <w:ind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stinsan 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 xml:space="preserve">nce tarihinin en ilgi 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ekici kavramlar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ndan bir tanesidir.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stinsan Nietzsche</w:t>
      </w:r>
      <w:r>
        <w:rPr>
          <w:rFonts w:ascii="Times New Roman" w:hAnsi="Times New Roman"/>
          <w:rtl/>
        </w:rPr>
        <w:t>’</w:t>
      </w:r>
      <w:r>
        <w:rPr>
          <w:rFonts w:ascii="Times New Roman" w:hAnsi="Times New Roman"/>
        </w:rPr>
        <w:t>nin 19. 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lda bat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daki ahlaki ve </w:t>
      </w:r>
      <w:r>
        <w:rPr>
          <w:rFonts w:ascii="Times New Roman" w:hAnsi="Times New Roman"/>
        </w:rPr>
        <w:t>dinsel deg</w:t>
      </w:r>
      <w:r>
        <w:rPr>
          <w:rFonts w:ascii="Times New Roman" w:hAnsi="Times New Roman"/>
        </w:rPr>
        <w:t>̆</w:t>
      </w:r>
      <w:r>
        <w:rPr>
          <w:rFonts w:ascii="Times New Roman" w:hAnsi="Times New Roman"/>
        </w:rPr>
        <w:t xml:space="preserve">erlerin </w:t>
      </w:r>
      <w:r>
        <w:rPr>
          <w:rFonts w:ascii="Times New Roman" w:hAnsi="Times New Roman"/>
        </w:rPr>
        <w:t>çö</w:t>
      </w:r>
      <w:r>
        <w:rPr>
          <w:rFonts w:ascii="Times New Roman" w:hAnsi="Times New Roman"/>
        </w:rPr>
        <w:t>kmesiyle olus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an krizi g</w:t>
      </w:r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zlemlemesi sonucu insanl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 i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in ortaya koydug</w:t>
      </w:r>
      <w:r>
        <w:rPr>
          <w:rFonts w:ascii="Times New Roman" w:hAnsi="Times New Roman"/>
        </w:rPr>
        <w:t>̆</w:t>
      </w:r>
      <w:r>
        <w:rPr>
          <w:rFonts w:ascii="Times New Roman" w:hAnsi="Times New Roman"/>
          <w:lang w:val="pt-PT"/>
        </w:rPr>
        <w:t>u as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aman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genel ad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r.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stinsan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, ilk olarak 17. 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lda Heinric Miller </w:t>
      </w:r>
      <w:r>
        <w:rPr>
          <w:rFonts w:ascii="Times New Roman" w:hAnsi="Times New Roman"/>
          <w:rtl/>
          <w:lang w:val="ar-SA"/>
        </w:rPr>
        <w:t>“</w:t>
      </w:r>
      <w:r>
        <w:rPr>
          <w:rFonts w:ascii="Times New Roman" w:hAnsi="Times New Roman"/>
          <w:i/>
          <w:iCs/>
        </w:rPr>
        <w:t>Geistlichen Erquickstunden</w:t>
      </w:r>
      <w:r>
        <w:rPr>
          <w:rFonts w:ascii="Times New Roman" w:hAnsi="Times New Roman"/>
        </w:rPr>
        <w:t xml:space="preserve">” </w:t>
      </w:r>
      <w:r>
        <w:rPr>
          <w:rFonts w:ascii="Times New Roman" w:hAnsi="Times New Roman"/>
        </w:rPr>
        <w:t>adl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eserinde kullanm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r. Fakat bu kavram 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lang w:val="it-IT"/>
        </w:rPr>
        <w:t xml:space="preserve">l Nietzsche ile </w:t>
      </w:r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zdes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  <w:lang w:val="fr-FR"/>
        </w:rPr>
        <w:t>les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mis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, gelis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mis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ve sistemles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mis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tir.</w:t>
      </w:r>
      <w:r>
        <w:rPr>
          <w:rFonts w:ascii="Times New Roman" w:eastAsia="Times New Roman" w:hAnsi="Times New Roman" w:cs="Times New Roman"/>
          <w:vertAlign w:val="superscript"/>
        </w:rPr>
        <w:footnoteReference w:id="3"/>
      </w:r>
      <w:r>
        <w:rPr>
          <w:rFonts w:ascii="Times New Roman" w:hAnsi="Times New Roman"/>
        </w:rPr>
        <w:t xml:space="preserve"> Nietzsche,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stinsan hakk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 bir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 xml:space="preserve">ok eserinde </w:t>
      </w:r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n bilgiler vermis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ancak bunu tam olarak 1883</w:t>
      </w:r>
      <w:r>
        <w:rPr>
          <w:rFonts w:ascii="Times New Roman" w:hAnsi="Times New Roman"/>
          <w:rtl/>
        </w:rPr>
        <w:t>’</w:t>
      </w:r>
      <w:r>
        <w:rPr>
          <w:rFonts w:ascii="Times New Roman" w:hAnsi="Times New Roman"/>
        </w:rPr>
        <w:t>te kaleme ald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>̆ı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iCs/>
        </w:rPr>
        <w:t>B</w:t>
      </w:r>
      <w:r>
        <w:rPr>
          <w:rFonts w:ascii="Times New Roman" w:hAnsi="Times New Roman"/>
          <w:i/>
          <w:iCs/>
          <w:lang w:val="sv-SE"/>
        </w:rPr>
        <w:t>ö</w:t>
      </w:r>
      <w:r>
        <w:rPr>
          <w:rFonts w:ascii="Times New Roman" w:hAnsi="Times New Roman"/>
          <w:i/>
          <w:iCs/>
        </w:rPr>
        <w:t>yle Buyurdu Zerd</w:t>
      </w:r>
      <w:r>
        <w:rPr>
          <w:rFonts w:ascii="Times New Roman" w:hAnsi="Times New Roman"/>
          <w:i/>
          <w:iCs/>
        </w:rPr>
        <w:t>ü</w:t>
      </w:r>
      <w:r>
        <w:rPr>
          <w:rFonts w:ascii="Times New Roman" w:hAnsi="Times New Roman"/>
          <w:i/>
          <w:iCs/>
        </w:rPr>
        <w:t>s</w:t>
      </w:r>
      <w:r>
        <w:rPr>
          <w:rFonts w:ascii="Times New Roman" w:hAnsi="Times New Roman"/>
          <w:i/>
          <w:iCs/>
        </w:rPr>
        <w:t>̧</w:t>
      </w:r>
      <w:r>
        <w:rPr>
          <w:rFonts w:ascii="Times New Roman" w:hAnsi="Times New Roman"/>
          <w:i/>
          <w:iCs/>
        </w:rPr>
        <w:t>t</w:t>
      </w:r>
      <w:r>
        <w:rPr>
          <w:rFonts w:ascii="Times New Roman" w:eastAsia="Times New Roman" w:hAnsi="Times New Roman" w:cs="Times New Roman"/>
          <w:vertAlign w:val="superscript"/>
        </w:rPr>
        <w:footnoteReference w:id="4"/>
      </w:r>
      <w:r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</w:rPr>
        <w:t>adl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eserinde Zerd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t ile tan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tm</w:t>
      </w:r>
      <w:r>
        <w:rPr>
          <w:rFonts w:ascii="Times New Roman" w:hAnsi="Times New Roman"/>
        </w:rPr>
        <w:t>ış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r. Zerd</w:t>
      </w:r>
      <w:r>
        <w:rPr>
          <w:rFonts w:ascii="Times New Roman" w:hAnsi="Times New Roman"/>
        </w:rPr>
        <w:t>üş</w:t>
      </w:r>
      <w:r>
        <w:rPr>
          <w:rFonts w:ascii="Times New Roman" w:hAnsi="Times New Roman"/>
        </w:rPr>
        <w:t xml:space="preserve">t olan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 xml:space="preserve">stinsan,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geleneksel ahlak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, k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le ahlak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olarak de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erlendiren, e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itlik kavram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na kar</w:t>
      </w:r>
      <w:r>
        <w:rPr>
          <w:rFonts w:ascii="Times New Roman" w:hAnsi="Times New Roman"/>
        </w:rPr>
        <w:t>şı çı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p, ahlaki de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 xml:space="preserve">erlendirmelerin son </w:t>
      </w:r>
      <w:r>
        <w:rPr>
          <w:rFonts w:ascii="Times New Roman" w:hAnsi="Times New Roman"/>
        </w:rPr>
        <w:t>çö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mlemede insan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ger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ek do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na, insandaki g</w:t>
      </w:r>
      <w:r>
        <w:rPr>
          <w:rFonts w:ascii="Times New Roman" w:hAnsi="Times New Roman"/>
        </w:rPr>
        <w:t>üç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olma iste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ine dayanmas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gerekti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 xml:space="preserve">ini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ne s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ren insanl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 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zeyi; insan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n evrimin </w:t>
      </w:r>
      <w:r>
        <w:rPr>
          <w:rFonts w:ascii="Times New Roman" w:hAnsi="Times New Roman"/>
        </w:rPr>
        <w:t>bundan sonraki 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amas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nda ortaya </w:t>
      </w:r>
      <w:r>
        <w:rPr>
          <w:rFonts w:ascii="Times New Roman" w:hAnsi="Times New Roman"/>
        </w:rPr>
        <w:t>çı</w:t>
      </w:r>
      <w:r>
        <w:rPr>
          <w:rFonts w:ascii="Times New Roman" w:hAnsi="Times New Roman"/>
        </w:rPr>
        <w:t>kacak bir insan tipi olarak, de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erleri g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zden ge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irme, yeni ba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tan yaratma ve g</w:t>
      </w:r>
      <w:r>
        <w:rPr>
          <w:rFonts w:ascii="Times New Roman" w:hAnsi="Times New Roman"/>
        </w:rPr>
        <w:t>üç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olma iste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ini hayata ge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irme cesaretinde olan insan i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in kullan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lan deyimdir.</w:t>
      </w:r>
      <w:r>
        <w:rPr>
          <w:rFonts w:ascii="Times New Roman" w:hAnsi="Times New Roman"/>
        </w:rPr>
        <w:t>”</w:t>
      </w:r>
      <w:r>
        <w:rPr>
          <w:rFonts w:ascii="Times New Roman" w:eastAsia="Times New Roman" w:hAnsi="Times New Roman" w:cs="Times New Roman"/>
          <w:vertAlign w:val="superscript"/>
        </w:rPr>
        <w:footnoteReference w:id="5"/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Nietzsche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 xml:space="preserve">nin felsefesinin merkezinde yer alan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 xml:space="preserve">stinsan </w:t>
      </w:r>
      <w:r>
        <w:rPr>
          <w:rFonts w:ascii="Times New Roman" w:hAnsi="Times New Roman"/>
        </w:rPr>
        <w:t xml:space="preserve">ile neyi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ng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rd</w:t>
      </w:r>
      <w:r>
        <w:rPr>
          <w:rFonts w:ascii="Times New Roman" w:hAnsi="Times New Roman"/>
        </w:rPr>
        <w:t>üğü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anlayabilmek i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in ilk olarak eserdeki Zerd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 xml:space="preserve">t karakterini analiz etmemiz gerekecektir. </w:t>
      </w:r>
    </w:p>
    <w:p w:rsidR="007A10F9" w:rsidRDefault="00B17F7E" w:rsidP="001119A6">
      <w:pPr>
        <w:pStyle w:val="Saptanm"/>
        <w:pBdr>
          <w:top w:val="nil"/>
        </w:pBd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</w:tabs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/>
          <w:b/>
          <w:bCs/>
          <w:sz w:val="24"/>
          <w:szCs w:val="24"/>
        </w:rPr>
        <w:t>Ü</w:t>
      </w:r>
      <w:r>
        <w:rPr>
          <w:rFonts w:ascii="Times New Roman" w:hAnsi="Times New Roman"/>
          <w:b/>
          <w:bCs/>
          <w:sz w:val="24"/>
          <w:szCs w:val="24"/>
        </w:rPr>
        <w:t xml:space="preserve">stinsan Modelinin Bir </w:t>
      </w:r>
      <w:r>
        <w:rPr>
          <w:rFonts w:ascii="Times New Roman" w:hAnsi="Times New Roman"/>
          <w:b/>
          <w:bCs/>
          <w:sz w:val="24"/>
          <w:szCs w:val="24"/>
        </w:rPr>
        <w:t>Ö</w:t>
      </w:r>
      <w:r>
        <w:rPr>
          <w:rFonts w:ascii="Times New Roman" w:hAnsi="Times New Roman"/>
          <w:b/>
          <w:bCs/>
          <w:sz w:val="24"/>
          <w:szCs w:val="24"/>
        </w:rPr>
        <w:t>rne</w:t>
      </w:r>
      <w:r>
        <w:rPr>
          <w:rFonts w:ascii="Times New Roman" w:hAnsi="Times New Roman"/>
          <w:b/>
          <w:bCs/>
          <w:sz w:val="24"/>
          <w:szCs w:val="24"/>
        </w:rPr>
        <w:t>ğ</w:t>
      </w:r>
      <w:r>
        <w:rPr>
          <w:rFonts w:ascii="Times New Roman" w:hAnsi="Times New Roman"/>
          <w:b/>
          <w:bCs/>
          <w:sz w:val="24"/>
          <w:szCs w:val="24"/>
        </w:rPr>
        <w:t>i Olarak Zerd</w:t>
      </w:r>
      <w:r>
        <w:rPr>
          <w:rFonts w:ascii="Times New Roman" w:hAnsi="Times New Roman"/>
          <w:b/>
          <w:bCs/>
          <w:sz w:val="24"/>
          <w:szCs w:val="24"/>
        </w:rPr>
        <w:t>üş</w:t>
      </w:r>
      <w:r>
        <w:rPr>
          <w:rFonts w:ascii="Times New Roman" w:hAnsi="Times New Roman"/>
          <w:b/>
          <w:bCs/>
          <w:sz w:val="24"/>
          <w:szCs w:val="24"/>
        </w:rPr>
        <w:t>t</w:t>
      </w:r>
    </w:p>
    <w:p w:rsidR="007A10F9" w:rsidRDefault="00B17F7E" w:rsidP="001119A6">
      <w:pPr>
        <w:pStyle w:val="Saptanm"/>
        <w:pBdr>
          <w:top w:val="nil"/>
        </w:pBd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</w:tabs>
        <w:spacing w:after="240" w:line="360" w:lineRule="auto"/>
        <w:ind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Eserde bir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stinsan olan Zerd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  <w:lang w:val="nl-NL"/>
        </w:rPr>
        <w:t>t, Tanr</w:t>
      </w:r>
      <w:r>
        <w:rPr>
          <w:rFonts w:ascii="Times New Roman" w:hAnsi="Times New Roman"/>
        </w:rPr>
        <w:t>ı’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sonucu kendindeki g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fark eden ve yas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am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yeniden anlamland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lang w:val="pt-PT"/>
        </w:rPr>
        <w:t>rma as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amas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na gelen insan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n bir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st mertebesinin simgesidir. Otuz yas</w:t>
      </w:r>
      <w:r>
        <w:rPr>
          <w:rFonts w:ascii="Times New Roman" w:hAnsi="Times New Roman"/>
        </w:rPr>
        <w:t>̧ı</w:t>
      </w:r>
      <w:r>
        <w:rPr>
          <w:rFonts w:ascii="Times New Roman" w:hAnsi="Times New Roman"/>
        </w:rPr>
        <w:t>ndaki Zerd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t, yurdunu, yurdunun g</w:t>
      </w:r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terk edip dag</w:t>
      </w:r>
      <w:r>
        <w:rPr>
          <w:rFonts w:ascii="Times New Roman" w:hAnsi="Times New Roman"/>
        </w:rPr>
        <w:t>̆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çı</w:t>
      </w:r>
      <w:r>
        <w:rPr>
          <w:rFonts w:ascii="Times New Roman" w:hAnsi="Times New Roman"/>
        </w:rPr>
        <w:t>kar.</w:t>
      </w:r>
      <w:r>
        <w:rPr>
          <w:rFonts w:ascii="Times New Roman" w:eastAsia="Times New Roman" w:hAnsi="Times New Roman" w:cs="Times New Roman"/>
          <w:vertAlign w:val="superscript"/>
        </w:rPr>
        <w:footnoteReference w:id="6"/>
      </w:r>
      <w:r>
        <w:rPr>
          <w:rFonts w:ascii="Times New Roman" w:hAnsi="Times New Roman"/>
        </w:rPr>
        <w:t xml:space="preserve"> Bilindi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zere bu yas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bilgelik yolunda ilerleyen insan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toplumsal mes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galelerden uzaklas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>̆ı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yas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r. Ayn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zamanda dag</w:t>
      </w:r>
      <w:r>
        <w:rPr>
          <w:rFonts w:ascii="Times New Roman" w:hAnsi="Times New Roman"/>
        </w:rPr>
        <w:t>̆</w:t>
      </w:r>
      <w:r>
        <w:rPr>
          <w:rFonts w:ascii="Times New Roman" w:hAnsi="Times New Roman"/>
        </w:rPr>
        <w:t>lar da insan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Tanr</w:t>
      </w:r>
      <w:r>
        <w:rPr>
          <w:rFonts w:ascii="Times New Roman" w:hAnsi="Times New Roman"/>
        </w:rPr>
        <w:t>ı’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kendisine en yak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hissettikleri yerlerdir. Dolay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yla bilge olmak isteyen her insan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bu 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rman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ser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veni ka</w:t>
      </w:r>
      <w:r>
        <w:rPr>
          <w:rFonts w:ascii="Times New Roman" w:hAnsi="Times New Roman"/>
        </w:rPr>
        <w:t>çı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lmazd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r. Orda ruhunun ve yaln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zl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>̆ı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tad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 çı</w:t>
      </w:r>
      <w:r>
        <w:rPr>
          <w:rFonts w:ascii="Times New Roman" w:hAnsi="Times New Roman"/>
        </w:rPr>
        <w:t>kar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r. On 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 boyunca bundan b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kmaz. Bu </w:t>
      </w:r>
      <w:r>
        <w:rPr>
          <w:rFonts w:ascii="Times New Roman" w:hAnsi="Times New Roman"/>
        </w:rPr>
        <w:t>arada Zerd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t k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rk yas</w:t>
      </w:r>
      <w:r>
        <w:rPr>
          <w:rFonts w:ascii="Times New Roman" w:hAnsi="Times New Roman"/>
        </w:rPr>
        <w:t>̧ı</w:t>
      </w:r>
      <w:r>
        <w:rPr>
          <w:rFonts w:ascii="Times New Roman" w:hAnsi="Times New Roman"/>
        </w:rPr>
        <w:t>na gelmis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tir. K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rk yas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da pek 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ok peygamberin vahiye muhatap oldug</w:t>
      </w:r>
      <w:r>
        <w:rPr>
          <w:rFonts w:ascii="Times New Roman" w:hAnsi="Times New Roman"/>
        </w:rPr>
        <w:t>̆</w:t>
      </w:r>
      <w:r>
        <w:rPr>
          <w:rFonts w:ascii="Times New Roman" w:hAnsi="Times New Roman"/>
        </w:rPr>
        <w:t>u yas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r. Bu on 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 inzivadan sonra Zerd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’ü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</w:rPr>
        <w:lastRenderedPageBreak/>
        <w:t>g</w:t>
      </w:r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nl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nde bir deg</w:t>
      </w:r>
      <w:r>
        <w:rPr>
          <w:rFonts w:ascii="Times New Roman" w:hAnsi="Times New Roman"/>
        </w:rPr>
        <w:t>̆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me olur ve bir g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 tan vaktinde kalkar, g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nes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in kars</w:t>
      </w:r>
      <w:r>
        <w:rPr>
          <w:rFonts w:ascii="Times New Roman" w:hAnsi="Times New Roman"/>
        </w:rPr>
        <w:t>̧ı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na ge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 xml:space="preserve">er ve </w:t>
      </w:r>
      <w:r>
        <w:rPr>
          <w:rFonts w:ascii="Times New Roman" w:hAnsi="Times New Roman"/>
        </w:rPr>
        <w:t>şö</w:t>
      </w:r>
      <w:r>
        <w:rPr>
          <w:rFonts w:ascii="Times New Roman" w:hAnsi="Times New Roman"/>
        </w:rPr>
        <w:t xml:space="preserve">yle der: </w:t>
      </w:r>
      <w:r>
        <w:rPr>
          <w:rFonts w:ascii="Times New Roman" w:hAnsi="Times New Roman"/>
          <w:rtl/>
          <w:lang w:val="ar-SA"/>
        </w:rPr>
        <w:t>“</w:t>
      </w:r>
      <w:r>
        <w:rPr>
          <w:rFonts w:ascii="Times New Roman" w:hAnsi="Times New Roman"/>
        </w:rPr>
        <w:t>Ey b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 xml:space="preserve">k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z! Ayd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nlatt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olmasayd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nice olurdu senin mutlulug</w:t>
      </w:r>
      <w:r>
        <w:rPr>
          <w:rFonts w:ascii="Times New Roman" w:hAnsi="Times New Roman"/>
        </w:rPr>
        <w:t>̆</w:t>
      </w:r>
      <w:r>
        <w:rPr>
          <w:rFonts w:ascii="Times New Roman" w:hAnsi="Times New Roman"/>
          <w:lang w:val="zh-TW" w:eastAsia="zh-TW"/>
        </w:rPr>
        <w:t>un? On 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 mag</w:t>
      </w:r>
      <w:r>
        <w:rPr>
          <w:rFonts w:ascii="Times New Roman" w:hAnsi="Times New Roman"/>
        </w:rPr>
        <w:t>̆</w:t>
      </w:r>
      <w:r>
        <w:rPr>
          <w:rFonts w:ascii="Times New Roman" w:hAnsi="Times New Roman"/>
          <w:lang w:val="pt-PT"/>
        </w:rPr>
        <w:t>aram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ne 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 xml:space="preserve">kselir durursun: 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̧ı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>̆ı</w:t>
      </w:r>
      <w:r>
        <w:rPr>
          <w:rFonts w:ascii="Times New Roman" w:hAnsi="Times New Roman"/>
        </w:rPr>
        <w:t>ndan ve yolculug</w:t>
      </w:r>
      <w:r>
        <w:rPr>
          <w:rFonts w:ascii="Times New Roman" w:hAnsi="Times New Roman"/>
        </w:rPr>
        <w:t>̆</w:t>
      </w:r>
      <w:r>
        <w:rPr>
          <w:rFonts w:ascii="Times New Roman" w:hAnsi="Times New Roman"/>
        </w:rPr>
        <w:t>undan b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kard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ben, kartal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m ve 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m olmasayd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. Ama her sabah yine de seni bekledik, 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̧ı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>̆ı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fazlas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p seni </w:t>
      </w:r>
      <w:r>
        <w:rPr>
          <w:rFonts w:ascii="Times New Roman" w:hAnsi="Times New Roman"/>
        </w:rPr>
        <w:t>kutsad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k.</w:t>
      </w:r>
      <w:r>
        <w:rPr>
          <w:rFonts w:ascii="Times New Roman" w:hAnsi="Times New Roman"/>
        </w:rPr>
        <w:t>”</w:t>
      </w:r>
      <w:r>
        <w:rPr>
          <w:rFonts w:ascii="Times New Roman" w:eastAsia="Times New Roman" w:hAnsi="Times New Roman" w:cs="Times New Roman"/>
          <w:vertAlign w:val="superscript"/>
        </w:rPr>
        <w:footnoteReference w:id="7"/>
      </w:r>
      <w:r>
        <w:rPr>
          <w:rFonts w:ascii="Times New Roman" w:hAnsi="Times New Roman"/>
        </w:rPr>
        <w:t xml:space="preserve"> Zerd</w:t>
      </w:r>
      <w:r>
        <w:rPr>
          <w:rFonts w:ascii="Times New Roman" w:hAnsi="Times New Roman"/>
        </w:rPr>
        <w:t>üş</w:t>
      </w:r>
      <w:r>
        <w:rPr>
          <w:rFonts w:ascii="Times New Roman" w:hAnsi="Times New Roman"/>
        </w:rPr>
        <w:t>t uzun 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llar kald</w:t>
      </w:r>
      <w:r>
        <w:rPr>
          <w:rFonts w:ascii="Times New Roman" w:hAnsi="Times New Roman"/>
        </w:rPr>
        <w:t xml:space="preserve">ığı </w:t>
      </w:r>
      <w:r>
        <w:rPr>
          <w:rFonts w:ascii="Times New Roman" w:hAnsi="Times New Roman"/>
        </w:rPr>
        <w:t>ma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arada bilgeli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e eri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ine inanarak g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nl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ndeki bu de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imin sebebini anlatmaya ba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 xml:space="preserve">lar.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Bana bak! Kovan kovan bal toplam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ar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gibiyim. Bilgelig</w:t>
      </w:r>
      <w:r>
        <w:rPr>
          <w:rFonts w:ascii="Times New Roman" w:hAnsi="Times New Roman"/>
        </w:rPr>
        <w:t>̆</w:t>
      </w:r>
      <w:r>
        <w:rPr>
          <w:rFonts w:ascii="Times New Roman" w:hAnsi="Times New Roman"/>
        </w:rPr>
        <w:t>imden b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m; bal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almak i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in uzanacak ellere ihtiya</w:t>
      </w:r>
      <w:r>
        <w:rPr>
          <w:rFonts w:ascii="Times New Roman" w:hAnsi="Times New Roman"/>
        </w:rPr>
        <w:t xml:space="preserve">ç </w:t>
      </w:r>
      <w:r>
        <w:rPr>
          <w:rFonts w:ascii="Times New Roman" w:hAnsi="Times New Roman"/>
        </w:rPr>
        <w:t>duyuyorum.</w:t>
      </w:r>
      <w:r>
        <w:rPr>
          <w:rFonts w:ascii="Times New Roman" w:hAnsi="Times New Roman"/>
        </w:rPr>
        <w:t xml:space="preserve"> İ</w:t>
      </w:r>
      <w:r>
        <w:rPr>
          <w:rFonts w:ascii="Times New Roman" w:hAnsi="Times New Roman"/>
        </w:rPr>
        <w:t>nsanlar aras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 alim olanlar deliliklerine, yoksul olanlar da zenginliklerine yeniden sevininceye kadar, da</w:t>
      </w:r>
      <w:r>
        <w:rPr>
          <w:rFonts w:ascii="Times New Roman" w:hAnsi="Times New Roman"/>
        </w:rPr>
        <w:t>ğı</w:t>
      </w:r>
      <w:r>
        <w:rPr>
          <w:rFonts w:ascii="Times New Roman" w:hAnsi="Times New Roman"/>
        </w:rPr>
        <w:t>tmak, b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üş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rmek istiyorum. Bu 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zden derinliklere dalmal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m; ak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amlar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denizin arkas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na inip, 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nyan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dibini ayd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nlatt</w:t>
      </w:r>
      <w:r>
        <w:rPr>
          <w:rFonts w:ascii="Times New Roman" w:hAnsi="Times New Roman"/>
        </w:rPr>
        <w:t>ığı</w:t>
      </w:r>
      <w:r>
        <w:rPr>
          <w:rFonts w:ascii="Times New Roman" w:hAnsi="Times New Roman"/>
        </w:rPr>
        <w:t>n gibi, ey co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kun 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z!</w:t>
      </w:r>
      <w:r>
        <w:rPr>
          <w:rFonts w:ascii="Times New Roman" w:hAnsi="Times New Roman"/>
        </w:rPr>
        <w:t>”</w:t>
      </w:r>
      <w:r>
        <w:rPr>
          <w:rFonts w:ascii="Times New Roman" w:eastAsia="Times New Roman" w:hAnsi="Times New Roman" w:cs="Times New Roman"/>
          <w:vertAlign w:val="superscript"/>
        </w:rPr>
        <w:footnoteReference w:id="8"/>
      </w:r>
      <w:r>
        <w:rPr>
          <w:rFonts w:ascii="Times New Roman" w:hAnsi="Times New Roman"/>
        </w:rPr>
        <w:t xml:space="preserve"> Hakikati elde eden Zerd</w:t>
      </w:r>
      <w:r>
        <w:rPr>
          <w:rFonts w:ascii="Times New Roman" w:hAnsi="Times New Roman"/>
        </w:rPr>
        <w:t>üş</w:t>
      </w:r>
      <w:r>
        <w:rPr>
          <w:rFonts w:ascii="Times New Roman" w:hAnsi="Times New Roman"/>
        </w:rPr>
        <w:t>t, insanl</w:t>
      </w:r>
      <w:r>
        <w:rPr>
          <w:rFonts w:ascii="Times New Roman" w:hAnsi="Times New Roman"/>
        </w:rPr>
        <w:t xml:space="preserve">ığı </w:t>
      </w:r>
      <w:r>
        <w:rPr>
          <w:rFonts w:ascii="Times New Roman" w:hAnsi="Times New Roman"/>
        </w:rPr>
        <w:t>kurtarmak i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in kazanm</w:t>
      </w:r>
      <w:r>
        <w:rPr>
          <w:rFonts w:ascii="Times New Roman" w:hAnsi="Times New Roman"/>
        </w:rPr>
        <w:t xml:space="preserve">ış </w:t>
      </w:r>
      <w:r>
        <w:rPr>
          <w:rFonts w:ascii="Times New Roman" w:hAnsi="Times New Roman"/>
        </w:rPr>
        <w:t>oldu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u 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m edinimleri onlarla payla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maya haz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r. Hakikatin yay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labilmesi i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in onlar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da bu baldan tatmalar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gerekir ki, ayd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klara varabilsinler.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Aralar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na ineceklerimin de adland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rd</w:t>
      </w:r>
      <w:r>
        <w:rPr>
          <w:rFonts w:ascii="Times New Roman" w:hAnsi="Times New Roman"/>
        </w:rPr>
        <w:t xml:space="preserve">ığı </w:t>
      </w:r>
      <w:r>
        <w:rPr>
          <w:rFonts w:ascii="Times New Roman" w:hAnsi="Times New Roman"/>
        </w:rPr>
        <w:t>gibi, batmal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m. En eri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ilmez mutluluklara bile k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skan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 duymadan bakan durgun g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z, haydi kutsa beni! Ta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maya ba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lam</w:t>
      </w:r>
      <w:r>
        <w:rPr>
          <w:rFonts w:ascii="Times New Roman" w:hAnsi="Times New Roman"/>
        </w:rPr>
        <w:t xml:space="preserve">ış </w:t>
      </w:r>
      <w:r>
        <w:rPr>
          <w:rFonts w:ascii="Times New Roman" w:hAnsi="Times New Roman"/>
        </w:rPr>
        <w:t>kadehi kutsa ki su aks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n, her bir y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ne iletsin sevin</w:t>
      </w:r>
      <w:r>
        <w:rPr>
          <w:rFonts w:ascii="Times New Roman" w:hAnsi="Times New Roman"/>
        </w:rPr>
        <w:t xml:space="preserve">ç </w:t>
      </w:r>
      <w:r>
        <w:rPr>
          <w:rFonts w:ascii="Times New Roman" w:hAnsi="Times New Roman"/>
        </w:rPr>
        <w:t>par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! Bak! Bu kadeh bir kez daha bo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almak, Zerd</w:t>
      </w:r>
      <w:r>
        <w:rPr>
          <w:rFonts w:ascii="Times New Roman" w:hAnsi="Times New Roman"/>
        </w:rPr>
        <w:t>üş</w:t>
      </w:r>
      <w:r>
        <w:rPr>
          <w:rFonts w:ascii="Times New Roman" w:hAnsi="Times New Roman"/>
        </w:rPr>
        <w:t>t insan olmak i</w:t>
      </w:r>
      <w:r>
        <w:rPr>
          <w:rFonts w:ascii="Times New Roman" w:hAnsi="Times New Roman"/>
        </w:rPr>
        <w:t>stiyor.</w:t>
      </w:r>
      <w:r>
        <w:rPr>
          <w:rFonts w:ascii="Times New Roman" w:hAnsi="Times New Roman"/>
        </w:rPr>
        <w:t>”</w:t>
      </w:r>
      <w:r>
        <w:rPr>
          <w:rFonts w:ascii="Times New Roman" w:eastAsia="Times New Roman" w:hAnsi="Times New Roman" w:cs="Times New Roman"/>
          <w:vertAlign w:val="superscript"/>
        </w:rPr>
        <w:footnoteReference w:id="9"/>
      </w:r>
    </w:p>
    <w:p w:rsidR="007A10F9" w:rsidRDefault="00B17F7E" w:rsidP="001119A6">
      <w:pPr>
        <w:pStyle w:val="Saptanm"/>
        <w:pBdr>
          <w:top w:val="nil"/>
        </w:pBd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</w:tabs>
        <w:spacing w:after="240" w:line="360" w:lineRule="auto"/>
        <w:ind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Nietzsche, insan psikolojisini g</w:t>
      </w:r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 xml:space="preserve">zler </w:t>
      </w:r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ne serdig</w:t>
      </w:r>
      <w:r>
        <w:rPr>
          <w:rFonts w:ascii="Times New Roman" w:hAnsi="Times New Roman"/>
        </w:rPr>
        <w:t>̆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  <w:i/>
          <w:iCs/>
        </w:rPr>
        <w:t>B</w:t>
      </w:r>
      <w:r>
        <w:rPr>
          <w:rFonts w:ascii="Times New Roman" w:hAnsi="Times New Roman"/>
          <w:i/>
          <w:iCs/>
        </w:rPr>
        <w:t>ö</w:t>
      </w:r>
      <w:r>
        <w:rPr>
          <w:rFonts w:ascii="Times New Roman" w:hAnsi="Times New Roman"/>
          <w:i/>
          <w:iCs/>
        </w:rPr>
        <w:t>yle Buyurdu Zerd</w:t>
      </w:r>
      <w:r>
        <w:rPr>
          <w:rFonts w:ascii="Times New Roman" w:hAnsi="Times New Roman"/>
          <w:i/>
          <w:iCs/>
        </w:rPr>
        <w:t>üş</w:t>
      </w:r>
      <w:r>
        <w:rPr>
          <w:rFonts w:ascii="Times New Roman" w:hAnsi="Times New Roman"/>
          <w:i/>
          <w:iCs/>
        </w:rPr>
        <w:t>t</w:t>
      </w:r>
      <w:r>
        <w:rPr>
          <w:rFonts w:ascii="Times New Roman" w:hAnsi="Times New Roman"/>
        </w:rPr>
        <w:t xml:space="preserve"> eserinde dili 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ok g</w:t>
      </w:r>
      <w:r>
        <w:rPr>
          <w:rFonts w:ascii="Times New Roman" w:hAnsi="Times New Roman"/>
        </w:rPr>
        <w:t>üç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bir 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ekilde kullanm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r. Kutsal kitaplar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slubunu kullanarak insanlara vermek istedig</w:t>
      </w:r>
      <w:r>
        <w:rPr>
          <w:rFonts w:ascii="Times New Roman" w:hAnsi="Times New Roman"/>
        </w:rPr>
        <w:t>̆</w:t>
      </w:r>
      <w:r>
        <w:rPr>
          <w:rFonts w:ascii="Times New Roman" w:hAnsi="Times New Roman"/>
        </w:rPr>
        <w:t>i mesajlar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Zerd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t arac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>̆ı</w:t>
      </w:r>
      <w:r>
        <w:rPr>
          <w:rFonts w:ascii="Times New Roman" w:hAnsi="Times New Roman"/>
        </w:rPr>
        <w:t>yla iletmis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 xml:space="preserve">tir. </w:t>
      </w:r>
      <w:r>
        <w:rPr>
          <w:rFonts w:ascii="Times New Roman" w:hAnsi="Times New Roman"/>
        </w:rPr>
        <w:t>Nietzsche kendi ideolojisini bir peygamber ag</w:t>
      </w:r>
      <w:r>
        <w:rPr>
          <w:rFonts w:ascii="Times New Roman" w:hAnsi="Times New Roman"/>
        </w:rPr>
        <w:t>̆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yla insanlara kabul ettirmeye 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̧ı</w:t>
      </w:r>
      <w:r>
        <w:rPr>
          <w:rFonts w:ascii="Times New Roman" w:hAnsi="Times New Roman"/>
        </w:rPr>
        <w:t xml:space="preserve">r.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stinsan ile peygamber aras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ndaki ilis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kiyi mistik bir dil ile kaleme alan Nietzsche, toplumu bilin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lendirmek i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in Zerd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’ü </w:t>
      </w:r>
      <w:r>
        <w:rPr>
          <w:rFonts w:ascii="Times New Roman" w:hAnsi="Times New Roman"/>
        </w:rPr>
        <w:t>bir yery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peygamberi</w:t>
      </w:r>
      <w:r>
        <w:rPr>
          <w:rFonts w:ascii="Times New Roman" w:eastAsia="Times New Roman" w:hAnsi="Times New Roman" w:cs="Times New Roman"/>
          <w:vertAlign w:val="superscript"/>
        </w:rPr>
        <w:footnoteReference w:id="10"/>
      </w:r>
      <w:r>
        <w:rPr>
          <w:rFonts w:ascii="Times New Roman" w:hAnsi="Times New Roman"/>
        </w:rPr>
        <w:t xml:space="preserve"> olarak tan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r. Pe</w:t>
      </w:r>
      <w:r>
        <w:rPr>
          <w:rFonts w:ascii="Times New Roman" w:hAnsi="Times New Roman"/>
        </w:rPr>
        <w:t>ygamberlik misyonunu Zerd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rtl/>
        </w:rPr>
        <w:t>’</w:t>
      </w:r>
      <w:r>
        <w:rPr>
          <w:rFonts w:ascii="Times New Roman" w:hAnsi="Times New Roman"/>
        </w:rPr>
        <w:t>e 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kleyen Nietzsche</w:t>
      </w:r>
      <w:r>
        <w:rPr>
          <w:rFonts w:ascii="Times New Roman" w:hAnsi="Times New Roman"/>
          <w:rtl/>
        </w:rPr>
        <w:t>’</w:t>
      </w:r>
      <w:r>
        <w:rPr>
          <w:rFonts w:ascii="Times New Roman" w:hAnsi="Times New Roman"/>
        </w:rPr>
        <w:t>nin amac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, insanlar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kutsall</w:t>
      </w:r>
      <w:r>
        <w:rPr>
          <w:rFonts w:ascii="Times New Roman" w:hAnsi="Times New Roman"/>
        </w:rPr>
        <w:t>ığı</w:t>
      </w:r>
      <w:r>
        <w:rPr>
          <w:rFonts w:ascii="Times New Roman" w:hAnsi="Times New Roman"/>
        </w:rPr>
        <w:t>n kar</w:t>
      </w:r>
      <w:r>
        <w:rPr>
          <w:rFonts w:ascii="Times New Roman" w:hAnsi="Times New Roman"/>
        </w:rPr>
        <w:t>şı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 kendine ko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 xml:space="preserve">ulsuz 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arts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z itaat edecece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 d</w:t>
      </w:r>
      <w:r>
        <w:rPr>
          <w:rFonts w:ascii="Times New Roman" w:hAnsi="Times New Roman"/>
        </w:rPr>
        <w:t>üşü</w:t>
      </w:r>
      <w:r>
        <w:rPr>
          <w:rFonts w:ascii="Times New Roman" w:hAnsi="Times New Roman"/>
        </w:rPr>
        <w:t>ncesinden hareket ederek otoritesini sa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lamla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rmakt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r. Dolay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yla 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m felsefisinde hakim olan ve varolu</w:t>
      </w:r>
      <w:r>
        <w:rPr>
          <w:rFonts w:ascii="Times New Roman" w:hAnsi="Times New Roman"/>
        </w:rPr>
        <w:t>ş ö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</w:rPr>
        <w:t>kilit noktas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kabul etti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 g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 xml:space="preserve">elde etmektir. </w:t>
      </w:r>
    </w:p>
    <w:p w:rsidR="007A10F9" w:rsidRDefault="00B17F7E" w:rsidP="001119A6">
      <w:pPr>
        <w:pStyle w:val="Saptanm"/>
        <w:pBdr>
          <w:top w:val="nil"/>
        </w:pBd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</w:tabs>
        <w:spacing w:after="240" w:line="360" w:lineRule="auto"/>
        <w:ind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On 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 inzivan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sonunda 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ehre inen Zerd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t, Pazar yerinde toplanm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pek 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ok kis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  <w:lang w:val="it-IT"/>
        </w:rPr>
        <w:t>i g</w:t>
      </w:r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rd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. Bir ip cambaz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g</w:t>
      </w:r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sterisi vard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. Zerd</w:t>
      </w:r>
      <w:r>
        <w:rPr>
          <w:rFonts w:ascii="Times New Roman" w:hAnsi="Times New Roman"/>
        </w:rPr>
        <w:t>üş</w:t>
      </w:r>
      <w:r>
        <w:rPr>
          <w:rFonts w:ascii="Times New Roman" w:hAnsi="Times New Roman"/>
        </w:rPr>
        <w:t>t s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 xml:space="preserve">zlerine 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yle bas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lad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rtl/>
          <w:lang w:val="ar-SA"/>
        </w:rPr>
        <w:t>“</w:t>
      </w:r>
      <w:r>
        <w:rPr>
          <w:rFonts w:ascii="Times New Roman" w:hAnsi="Times New Roman"/>
        </w:rPr>
        <w:t xml:space="preserve">Size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stinsan</w:t>
      </w:r>
      <w:r>
        <w:rPr>
          <w:rFonts w:ascii="Times New Roman" w:hAnsi="Times New Roman"/>
        </w:rPr>
        <w:t>ı öğ</w:t>
      </w:r>
      <w:r>
        <w:rPr>
          <w:rFonts w:ascii="Times New Roman" w:hAnsi="Times New Roman"/>
        </w:rPr>
        <w:t>retiyorum. I</w:t>
      </w:r>
      <w:r>
        <w:rPr>
          <w:rFonts w:ascii="Times New Roman" w:hAnsi="Times New Roman"/>
        </w:rPr>
        <w:t>̇</w:t>
      </w:r>
      <w:r>
        <w:rPr>
          <w:rFonts w:ascii="Times New Roman" w:hAnsi="Times New Roman"/>
        </w:rPr>
        <w:t>nsan as</w:t>
      </w:r>
      <w:r>
        <w:rPr>
          <w:rFonts w:ascii="Times New Roman" w:hAnsi="Times New Roman"/>
        </w:rPr>
        <w:t>̧ı</w:t>
      </w:r>
      <w:r>
        <w:rPr>
          <w:rFonts w:ascii="Times New Roman" w:hAnsi="Times New Roman"/>
        </w:rPr>
        <w:t>lmas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gereken bir varl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r. Onu as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mak i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in ne yapt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lang w:val="zh-TW" w:eastAsia="zh-TW"/>
        </w:rPr>
        <w:t>z?</w:t>
      </w:r>
      <w:r>
        <w:rPr>
          <w:rFonts w:ascii="Times New Roman" w:hAnsi="Times New Roman"/>
        </w:rPr>
        <w:t xml:space="preserve"> Varl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hepsi kendilerini 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 xml:space="preserve">an bir 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ey yapm</w:t>
      </w:r>
      <w:r>
        <w:rPr>
          <w:rFonts w:ascii="Times New Roman" w:hAnsi="Times New Roman"/>
        </w:rPr>
        <w:t>ış</w:t>
      </w:r>
      <w:r>
        <w:rPr>
          <w:rFonts w:ascii="Times New Roman" w:hAnsi="Times New Roman"/>
        </w:rPr>
        <w:t xml:space="preserve">lar: peki ya siz, bu devasa </w:t>
      </w:r>
      <w:r>
        <w:rPr>
          <w:rFonts w:ascii="Times New Roman" w:hAnsi="Times New Roman"/>
        </w:rPr>
        <w:t>çı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ışı</w:t>
      </w:r>
      <w:r>
        <w:rPr>
          <w:rFonts w:ascii="Times New Roman" w:hAnsi="Times New Roman"/>
        </w:rPr>
        <w:t>n ini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i olmak, insan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yenmek yerine hayvanlara m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üş</w:t>
      </w:r>
      <w:r>
        <w:rPr>
          <w:rFonts w:ascii="Times New Roman" w:hAnsi="Times New Roman"/>
        </w:rPr>
        <w:t>mek istiyorsunuz?</w:t>
      </w:r>
      <w:r>
        <w:rPr>
          <w:rFonts w:ascii="Times New Roman" w:hAnsi="Times New Roman"/>
        </w:rPr>
        <w:t>”</w:t>
      </w:r>
      <w:r>
        <w:rPr>
          <w:rFonts w:ascii="Times New Roman" w:eastAsia="Times New Roman" w:hAnsi="Times New Roman" w:cs="Times New Roman"/>
          <w:vertAlign w:val="superscript"/>
        </w:rPr>
        <w:footnoteReference w:id="11"/>
      </w:r>
      <w:r>
        <w:rPr>
          <w:rFonts w:ascii="Times New Roman" w:hAnsi="Times New Roman"/>
        </w:rPr>
        <w:t xml:space="preserve"> Zerd</w:t>
      </w:r>
      <w:r>
        <w:rPr>
          <w:rFonts w:ascii="Times New Roman" w:hAnsi="Times New Roman"/>
        </w:rPr>
        <w:t>üş</w:t>
      </w:r>
      <w:r>
        <w:rPr>
          <w:rFonts w:ascii="Times New Roman" w:hAnsi="Times New Roman"/>
        </w:rPr>
        <w:t xml:space="preserve">t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zerine d</w:t>
      </w:r>
      <w:r>
        <w:rPr>
          <w:rFonts w:ascii="Times New Roman" w:hAnsi="Times New Roman"/>
        </w:rPr>
        <w:t>üş</w:t>
      </w:r>
      <w:r>
        <w:rPr>
          <w:rFonts w:ascii="Times New Roman" w:hAnsi="Times New Roman"/>
        </w:rPr>
        <w:t>en g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revi yerine geti</w:t>
      </w:r>
      <w:r>
        <w:rPr>
          <w:rFonts w:ascii="Times New Roman" w:hAnsi="Times New Roman"/>
        </w:rPr>
        <w:t>rmi</w:t>
      </w:r>
      <w:r>
        <w:rPr>
          <w:rFonts w:ascii="Times New Roman" w:hAnsi="Times New Roman"/>
        </w:rPr>
        <w:t xml:space="preserve">ş </w:t>
      </w:r>
      <w:r>
        <w:rPr>
          <w:rFonts w:ascii="Times New Roman" w:hAnsi="Times New Roman"/>
        </w:rPr>
        <w:t>ve insanl</w:t>
      </w:r>
      <w:r>
        <w:rPr>
          <w:rFonts w:ascii="Times New Roman" w:hAnsi="Times New Roman"/>
        </w:rPr>
        <w:t xml:space="preserve">ığı </w:t>
      </w:r>
      <w:r>
        <w:rPr>
          <w:rFonts w:ascii="Times New Roman" w:hAnsi="Times New Roman"/>
        </w:rPr>
        <w:t>uyarmak i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in aralar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na kat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lm</w:t>
      </w:r>
      <w:r>
        <w:rPr>
          <w:rFonts w:ascii="Times New Roman" w:hAnsi="Times New Roman"/>
        </w:rPr>
        <w:t>ış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r. </w:t>
      </w:r>
      <w:r>
        <w:rPr>
          <w:rFonts w:ascii="Times New Roman" w:hAnsi="Times New Roman"/>
        </w:rPr>
        <w:t>İ</w:t>
      </w:r>
      <w:r>
        <w:rPr>
          <w:rFonts w:ascii="Times New Roman" w:hAnsi="Times New Roman"/>
        </w:rPr>
        <w:t>nsanl</w:t>
      </w:r>
      <w:r>
        <w:rPr>
          <w:rFonts w:ascii="Times New Roman" w:hAnsi="Times New Roman"/>
        </w:rPr>
        <w:t xml:space="preserve">ığı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nl</w:t>
      </w:r>
      <w:r>
        <w:rPr>
          <w:rFonts w:ascii="Times New Roman" w:hAnsi="Times New Roman"/>
        </w:rPr>
        <w:t>üğ</w:t>
      </w:r>
      <w:r>
        <w:rPr>
          <w:rFonts w:ascii="Times New Roman" w:hAnsi="Times New Roman"/>
        </w:rPr>
        <w:t>e ula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rmak i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 xml:space="preserve">in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nsani m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jdelemi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tir. Zerd</w:t>
      </w:r>
      <w:r>
        <w:rPr>
          <w:rFonts w:ascii="Times New Roman" w:hAnsi="Times New Roman"/>
        </w:rPr>
        <w:t>üş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’ü</w:t>
      </w:r>
      <w:r>
        <w:rPr>
          <w:rFonts w:ascii="Times New Roman" w:hAnsi="Times New Roman"/>
        </w:rPr>
        <w:t>n bir sonraki ad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ise, insana kendini 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ma misyonunu 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 xml:space="preserve">kleyerek insan ile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stinsan aras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ndaki mesafeyi g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 xml:space="preserve">zler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ne sermesidir. B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ylece ya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am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anlam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daha iyi anla</w:t>
      </w:r>
      <w:r>
        <w:rPr>
          <w:rFonts w:ascii="Times New Roman" w:hAnsi="Times New Roman"/>
        </w:rPr>
        <w:t>şı</w:t>
      </w:r>
      <w:r>
        <w:rPr>
          <w:rFonts w:ascii="Times New Roman" w:hAnsi="Times New Roman"/>
        </w:rPr>
        <w:t>lacakt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r. </w:t>
      </w:r>
      <w:r>
        <w:rPr>
          <w:rFonts w:ascii="Times New Roman" w:hAnsi="Times New Roman"/>
        </w:rPr>
        <w:t>“İ</w:t>
      </w:r>
      <w:r>
        <w:rPr>
          <w:rFonts w:ascii="Times New Roman" w:hAnsi="Times New Roman"/>
        </w:rPr>
        <w:t>nsan i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in maymun nedir? Komik bir hayvan, ya da yak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bir utan</w:t>
      </w:r>
      <w:r>
        <w:rPr>
          <w:rFonts w:ascii="Times New Roman" w:hAnsi="Times New Roman"/>
        </w:rPr>
        <w:t xml:space="preserve">ç 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stinsana g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re, insan da b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yle olacakt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r. Size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stinsan</w:t>
      </w:r>
      <w:r>
        <w:rPr>
          <w:rFonts w:ascii="Times New Roman" w:hAnsi="Times New Roman"/>
        </w:rPr>
        <w:t>ı öğ</w:t>
      </w:r>
      <w:r>
        <w:rPr>
          <w:rFonts w:ascii="Times New Roman" w:hAnsi="Times New Roman"/>
        </w:rPr>
        <w:t>retiyorum! Yery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 anlam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 o. </w:t>
      </w:r>
      <w:r>
        <w:rPr>
          <w:rFonts w:ascii="Times New Roman" w:hAnsi="Times New Roman"/>
        </w:rPr>
        <w:t>İ</w:t>
      </w:r>
      <w:r>
        <w:rPr>
          <w:rFonts w:ascii="Times New Roman" w:hAnsi="Times New Roman"/>
        </w:rPr>
        <w:t xml:space="preserve">radeniz,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stinsan yery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 anlam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r, </w:t>
      </w:r>
      <w:r>
        <w:rPr>
          <w:rFonts w:ascii="Times New Roman" w:hAnsi="Times New Roman"/>
        </w:rPr>
        <w:t>buyursun</w:t>
      </w:r>
      <w:r>
        <w:rPr>
          <w:rFonts w:ascii="Times New Roman" w:hAnsi="Times New Roman"/>
        </w:rPr>
        <w:t>”</w:t>
      </w:r>
      <w:r>
        <w:rPr>
          <w:rFonts w:ascii="Times New Roman" w:eastAsia="Times New Roman" w:hAnsi="Times New Roman" w:cs="Times New Roman"/>
          <w:vertAlign w:val="superscript"/>
        </w:rPr>
        <w:footnoteReference w:id="12"/>
      </w:r>
      <w:r>
        <w:rPr>
          <w:rFonts w:ascii="Times New Roman" w:hAnsi="Times New Roman"/>
        </w:rPr>
        <w:t xml:space="preserve"> diye bag</w:t>
      </w:r>
      <w:r>
        <w:rPr>
          <w:rFonts w:ascii="Times New Roman" w:hAnsi="Times New Roman"/>
        </w:rPr>
        <w:t>̆ı</w:t>
      </w:r>
      <w:r>
        <w:rPr>
          <w:rFonts w:ascii="Times New Roman" w:hAnsi="Times New Roman"/>
        </w:rPr>
        <w:t>rarak on 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 boyunca 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p kes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fetti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 de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erleri anlatmaya ba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lar. K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le ahlak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ndan kurtulman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yollar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, e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itlik kavram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na yakla</w:t>
      </w:r>
      <w:r>
        <w:rPr>
          <w:rFonts w:ascii="Times New Roman" w:hAnsi="Times New Roman"/>
        </w:rPr>
        <w:t>şı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, var olan 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m de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erleri g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zden ge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irip yeni ba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tan yaratmay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ve g</w:t>
      </w:r>
      <w:r>
        <w:rPr>
          <w:rFonts w:ascii="Times New Roman" w:hAnsi="Times New Roman"/>
        </w:rPr>
        <w:t>üç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olma iste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ini hayata ge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ir</w:t>
      </w:r>
      <w:r>
        <w:rPr>
          <w:rFonts w:ascii="Times New Roman" w:hAnsi="Times New Roman"/>
        </w:rPr>
        <w:t>meyi temel de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er olarak g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 ve dolay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yla insanlara insan nas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 kendi olur bilincini a</w:t>
      </w:r>
      <w:r>
        <w:rPr>
          <w:rFonts w:ascii="Times New Roman" w:hAnsi="Times New Roman"/>
        </w:rPr>
        <w:t>şı</w:t>
      </w:r>
      <w:r>
        <w:rPr>
          <w:rFonts w:ascii="Times New Roman" w:hAnsi="Times New Roman"/>
        </w:rPr>
        <w:t>lar. B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ylece h</w:t>
      </w:r>
      <w:r>
        <w:rPr>
          <w:rFonts w:ascii="Times New Roman" w:hAnsi="Times New Roman"/>
          <w:lang w:val="en-US"/>
        </w:rPr>
        <w:t>alk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kendini sorgulamas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, bilgiye a</w:t>
      </w:r>
      <w:r>
        <w:rPr>
          <w:rFonts w:ascii="Times New Roman" w:hAnsi="Times New Roman"/>
        </w:rPr>
        <w:t>çı</w:t>
      </w:r>
      <w:r>
        <w:rPr>
          <w:rFonts w:ascii="Times New Roman" w:hAnsi="Times New Roman"/>
        </w:rPr>
        <w:t>k olmas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, yoksulluk ve a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>̆ı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pt-PT"/>
        </w:rPr>
        <w:t>hor g</w:t>
      </w:r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rmemesini ister. 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ce bir ama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 xml:space="preserve">la yola </w:t>
      </w:r>
      <w:r>
        <w:rPr>
          <w:rFonts w:ascii="Times New Roman" w:hAnsi="Times New Roman"/>
        </w:rPr>
        <w:t>çı</w:t>
      </w:r>
      <w:r>
        <w:rPr>
          <w:rFonts w:ascii="Times New Roman" w:hAnsi="Times New Roman"/>
        </w:rPr>
        <w:t>kan Zerd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t edindig</w:t>
      </w:r>
      <w:r>
        <w:rPr>
          <w:rFonts w:ascii="Times New Roman" w:hAnsi="Times New Roman"/>
        </w:rPr>
        <w:t>̆</w:t>
      </w:r>
      <w:r>
        <w:rPr>
          <w:rFonts w:ascii="Times New Roman" w:hAnsi="Times New Roman"/>
        </w:rPr>
        <w:t>i 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m de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er</w:t>
      </w:r>
      <w:r>
        <w:rPr>
          <w:rFonts w:ascii="Times New Roman" w:hAnsi="Times New Roman"/>
        </w:rPr>
        <w:t>leri anlatmas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in benlig</w:t>
      </w:r>
      <w:r>
        <w:rPr>
          <w:rFonts w:ascii="Times New Roman" w:hAnsi="Times New Roman"/>
        </w:rPr>
        <w:t>̆</w:t>
      </w:r>
      <w:r>
        <w:rPr>
          <w:rFonts w:ascii="Times New Roman" w:hAnsi="Times New Roman"/>
        </w:rPr>
        <w:t>inin fark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 olmayan ve iradesini kullanamayan insanlara ihtiya</w:t>
      </w:r>
      <w:r>
        <w:rPr>
          <w:rFonts w:ascii="Times New Roman" w:hAnsi="Times New Roman"/>
        </w:rPr>
        <w:t xml:space="preserve">ç </w:t>
      </w:r>
      <w:r>
        <w:rPr>
          <w:rFonts w:ascii="Times New Roman" w:hAnsi="Times New Roman"/>
        </w:rPr>
        <w:t>duydug</w:t>
      </w:r>
      <w:r>
        <w:rPr>
          <w:rFonts w:ascii="Times New Roman" w:hAnsi="Times New Roman"/>
        </w:rPr>
        <w:t>̆</w:t>
      </w:r>
      <w:r>
        <w:rPr>
          <w:rFonts w:ascii="Times New Roman" w:hAnsi="Times New Roman"/>
        </w:rPr>
        <w:t>u ve onlar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uyand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rmak istedig</w:t>
      </w:r>
      <w:r>
        <w:rPr>
          <w:rFonts w:ascii="Times New Roman" w:hAnsi="Times New Roman"/>
        </w:rPr>
        <w:t>̆</w:t>
      </w:r>
      <w:r>
        <w:rPr>
          <w:rFonts w:ascii="Times New Roman" w:hAnsi="Times New Roman"/>
          <w:lang w:val="it-IT"/>
        </w:rPr>
        <w:t>i g</w:t>
      </w:r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r. Bu anlamda Zerd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t, bir uyar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, bir yol g</w:t>
      </w:r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sterici vazifesi g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rmektedir. Dolay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yla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  <w:lang w:val="nl-NL"/>
        </w:rPr>
        <w:t>stinsan, Nietzsche</w:t>
      </w:r>
      <w:r>
        <w:rPr>
          <w:rFonts w:ascii="Times New Roman" w:hAnsi="Times New Roman"/>
          <w:rtl/>
        </w:rPr>
        <w:t>’</w:t>
      </w:r>
      <w:r>
        <w:rPr>
          <w:rFonts w:ascii="Times New Roman" w:hAnsi="Times New Roman"/>
        </w:rPr>
        <w:t>nin k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le ahlak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 reddedis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ini ve yas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am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olumlanmas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temsil eden bir karakter, bir simge olarak kars</w:t>
      </w:r>
      <w:r>
        <w:rPr>
          <w:rFonts w:ascii="Times New Roman" w:hAnsi="Times New Roman"/>
        </w:rPr>
        <w:t>̧ı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lang w:val="it-IT"/>
        </w:rPr>
        <w:t xml:space="preserve">za </w:t>
      </w:r>
      <w:r>
        <w:rPr>
          <w:rFonts w:ascii="Times New Roman" w:hAnsi="Times New Roman"/>
        </w:rPr>
        <w:t>çı</w:t>
      </w:r>
      <w:r>
        <w:rPr>
          <w:rFonts w:ascii="Times New Roman" w:hAnsi="Times New Roman"/>
        </w:rPr>
        <w:t>kmaktad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r. </w:t>
      </w:r>
    </w:p>
    <w:p w:rsidR="007A10F9" w:rsidRDefault="00B17F7E" w:rsidP="001119A6">
      <w:pPr>
        <w:pStyle w:val="Saptanm"/>
        <w:pBdr>
          <w:top w:val="nil"/>
        </w:pBd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</w:tabs>
        <w:spacing w:after="240" w:line="360" w:lineRule="auto"/>
        <w:ind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Benim vazifem, insanl</w:t>
      </w:r>
      <w:r>
        <w:rPr>
          <w:rFonts w:ascii="Times New Roman" w:hAnsi="Times New Roman"/>
        </w:rPr>
        <w:t>ığı</w:t>
      </w:r>
      <w:r>
        <w:rPr>
          <w:rFonts w:ascii="Times New Roman" w:hAnsi="Times New Roman"/>
        </w:rPr>
        <w:t>n en 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ksek anlam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yla kendine d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nece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i, geriye bakaca</w:t>
      </w:r>
      <w:r>
        <w:rPr>
          <w:rFonts w:ascii="Times New Roman" w:hAnsi="Times New Roman"/>
        </w:rPr>
        <w:t>ğı</w:t>
      </w:r>
      <w:r>
        <w:rPr>
          <w:rFonts w:ascii="Times New Roman" w:hAnsi="Times New Roman"/>
        </w:rPr>
        <w:t>, ileriye bakaca</w:t>
      </w:r>
      <w:r>
        <w:rPr>
          <w:rFonts w:ascii="Times New Roman" w:hAnsi="Times New Roman"/>
        </w:rPr>
        <w:t>ğı</w:t>
      </w:r>
      <w:r>
        <w:rPr>
          <w:rFonts w:ascii="Times New Roman" w:hAnsi="Times New Roman"/>
        </w:rPr>
        <w:t>, rastlant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n, rahiplerin boyunduru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un</w:t>
      </w:r>
      <w:r>
        <w:rPr>
          <w:rFonts w:ascii="Times New Roman" w:hAnsi="Times New Roman"/>
        </w:rPr>
        <w:t>dan kurtulup, ni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in sorular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ilk kez toptan ortaya koyaca</w:t>
      </w:r>
      <w:r>
        <w:rPr>
          <w:rFonts w:ascii="Times New Roman" w:hAnsi="Times New Roman"/>
        </w:rPr>
        <w:t xml:space="preserve">ğı </w:t>
      </w:r>
      <w:r>
        <w:rPr>
          <w:rFonts w:ascii="Times New Roman" w:hAnsi="Times New Roman"/>
        </w:rPr>
        <w:t>o 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, o b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 xml:space="preserve">k </w:t>
      </w:r>
      <w:r>
        <w:rPr>
          <w:rFonts w:ascii="Times New Roman" w:hAnsi="Times New Roman"/>
        </w:rPr>
        <w:t>öğ</w:t>
      </w:r>
      <w:r>
        <w:rPr>
          <w:rFonts w:ascii="Times New Roman" w:hAnsi="Times New Roman"/>
        </w:rPr>
        <w:t>leyi haz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rlamakt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r.</w:t>
      </w:r>
      <w:r>
        <w:rPr>
          <w:rFonts w:ascii="Times New Roman" w:hAnsi="Times New Roman"/>
        </w:rPr>
        <w:t>”</w:t>
      </w:r>
      <w:r>
        <w:rPr>
          <w:rFonts w:ascii="Times New Roman" w:eastAsia="Times New Roman" w:hAnsi="Times New Roman" w:cs="Times New Roman"/>
          <w:vertAlign w:val="superscript"/>
        </w:rPr>
        <w:footnoteReference w:id="13"/>
      </w:r>
      <w:r>
        <w:rPr>
          <w:rFonts w:ascii="Times New Roman" w:hAnsi="Times New Roman"/>
        </w:rPr>
        <w:t xml:space="preserve"> Zerd</w:t>
      </w:r>
      <w:r>
        <w:rPr>
          <w:rFonts w:ascii="Times New Roman" w:hAnsi="Times New Roman"/>
        </w:rPr>
        <w:t>üş</w:t>
      </w:r>
      <w:r>
        <w:rPr>
          <w:rFonts w:ascii="Times New Roman" w:hAnsi="Times New Roman"/>
        </w:rPr>
        <w:t>t insan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kendisini sorgulamas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ve kendini belirlemesini ister. Ya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am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yeteri kadar yara ald</w:t>
      </w:r>
      <w:r>
        <w:rPr>
          <w:rFonts w:ascii="Times New Roman" w:hAnsi="Times New Roman"/>
        </w:rPr>
        <w:t>ığı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dolas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yla da temel anlam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ndan kopar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</w:rPr>
        <w:t>ığı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vurgular. Bu 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mdan kurtulmak i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in de bir yol g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stericeye ihtiya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a vard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r. </w:t>
      </w:r>
      <w:r>
        <w:rPr>
          <w:rFonts w:ascii="Times New Roman" w:hAnsi="Times New Roman"/>
        </w:rPr>
        <w:t>“İ</w:t>
      </w:r>
      <w:r>
        <w:rPr>
          <w:rFonts w:ascii="Times New Roman" w:hAnsi="Times New Roman"/>
        </w:rPr>
        <w:t>nsanl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 do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ru yolu kendi ba</w:t>
      </w:r>
      <w:r>
        <w:rPr>
          <w:rFonts w:ascii="Times New Roman" w:hAnsi="Times New Roman"/>
        </w:rPr>
        <w:t>şı</w:t>
      </w:r>
      <w:r>
        <w:rPr>
          <w:rFonts w:ascii="Times New Roman" w:hAnsi="Times New Roman"/>
        </w:rPr>
        <w:t>na bulmam</w:t>
      </w:r>
      <w:r>
        <w:rPr>
          <w:rFonts w:ascii="Times New Roman" w:hAnsi="Times New Roman"/>
        </w:rPr>
        <w:t>ış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r; y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netili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i hi</w:t>
      </w:r>
      <w:r>
        <w:rPr>
          <w:rFonts w:ascii="Times New Roman" w:hAnsi="Times New Roman"/>
        </w:rPr>
        <w:t xml:space="preserve">ç </w:t>
      </w:r>
      <w:r>
        <w:rPr>
          <w:rFonts w:ascii="Times New Roman" w:hAnsi="Times New Roman"/>
        </w:rPr>
        <w:t>de zannedildi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 gibi tanr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sal de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 xml:space="preserve">ildir; tam </w:t>
      </w:r>
      <w:r>
        <w:rPr>
          <w:rFonts w:ascii="Times New Roman" w:hAnsi="Times New Roman"/>
        </w:rPr>
        <w:lastRenderedPageBreak/>
        <w:t>tersine, o yads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yan, o bozucu i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ler onu ba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 xml:space="preserve">tan </w:t>
      </w:r>
      <w:r>
        <w:rPr>
          <w:rFonts w:ascii="Times New Roman" w:hAnsi="Times New Roman"/>
        </w:rPr>
        <w:t>çı</w:t>
      </w:r>
      <w:r>
        <w:rPr>
          <w:rFonts w:ascii="Times New Roman" w:hAnsi="Times New Roman"/>
        </w:rPr>
        <w:t>karm</w:t>
      </w:r>
      <w:r>
        <w:rPr>
          <w:rFonts w:ascii="Times New Roman" w:hAnsi="Times New Roman"/>
        </w:rPr>
        <w:t>ış</w:t>
      </w:r>
      <w:r>
        <w:rPr>
          <w:rFonts w:ascii="Times New Roman" w:hAnsi="Times New Roman"/>
        </w:rPr>
        <w:t xml:space="preserve">, hem de onun </w:t>
      </w:r>
      <w:r>
        <w:rPr>
          <w:rFonts w:ascii="Times New Roman" w:hAnsi="Times New Roman"/>
        </w:rPr>
        <w:t>en kutsal de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erleri aras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 h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m s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rm</w:t>
      </w:r>
      <w:r>
        <w:rPr>
          <w:rFonts w:ascii="Times New Roman" w:hAnsi="Times New Roman"/>
        </w:rPr>
        <w:t>üş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r.</w:t>
      </w:r>
      <w:r>
        <w:rPr>
          <w:rFonts w:ascii="Times New Roman" w:hAnsi="Times New Roman"/>
        </w:rPr>
        <w:t>”</w:t>
      </w:r>
      <w:r>
        <w:rPr>
          <w:rFonts w:ascii="Times New Roman" w:eastAsia="Times New Roman" w:hAnsi="Times New Roman" w:cs="Times New Roman"/>
          <w:vertAlign w:val="superscript"/>
        </w:rPr>
        <w:footnoteReference w:id="14"/>
      </w:r>
      <w:r>
        <w:rPr>
          <w:rFonts w:ascii="Times New Roman" w:hAnsi="Times New Roman"/>
        </w:rPr>
        <w:t xml:space="preserve"> Ya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am temel amac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ndan sapt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lm</w:t>
      </w:r>
      <w:r>
        <w:rPr>
          <w:rFonts w:ascii="Times New Roman" w:hAnsi="Times New Roman"/>
        </w:rPr>
        <w:t>ış</w:t>
      </w:r>
      <w:r>
        <w:rPr>
          <w:rFonts w:ascii="Times New Roman" w:hAnsi="Times New Roman"/>
        </w:rPr>
        <w:t>, insan kendi de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erini yitirmi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, yolunu kaybetmi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tir. Bu yozla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man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sebebi de geleneksel etikler ve dinsel inan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lard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r. Bunlar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hi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biri amac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na uygun hareket etmemektedir.  </w:t>
      </w:r>
      <w:r>
        <w:rPr>
          <w:rFonts w:ascii="Times New Roman" w:hAnsi="Times New Roman"/>
        </w:rPr>
        <w:t>Bu 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zden Zerd</w:t>
      </w:r>
      <w:r>
        <w:rPr>
          <w:rFonts w:ascii="Times New Roman" w:hAnsi="Times New Roman"/>
        </w:rPr>
        <w:t>üş</w:t>
      </w:r>
      <w:r>
        <w:rPr>
          <w:rFonts w:ascii="Times New Roman" w:hAnsi="Times New Roman"/>
        </w:rPr>
        <w:t>t i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in sorgulanmas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 xml:space="preserve">gereken 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ey de tam olarak bu de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 xml:space="preserve">erlerdir.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Geleneksel de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erlerin kayna</w:t>
      </w:r>
      <w:r>
        <w:rPr>
          <w:rFonts w:ascii="Times New Roman" w:hAnsi="Times New Roman"/>
        </w:rPr>
        <w:t xml:space="preserve">ğı </w:t>
      </w:r>
      <w:r>
        <w:rPr>
          <w:rFonts w:ascii="Times New Roman" w:hAnsi="Times New Roman"/>
        </w:rPr>
        <w:t>sorusu bu 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zden benim i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in en ba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ta gelen sorulardan biridir; insanl</w:t>
      </w:r>
      <w:r>
        <w:rPr>
          <w:rFonts w:ascii="Times New Roman" w:hAnsi="Times New Roman"/>
        </w:rPr>
        <w:t>ığı</w:t>
      </w:r>
      <w:r>
        <w:rPr>
          <w:rFonts w:ascii="Times New Roman" w:hAnsi="Times New Roman"/>
        </w:rPr>
        <w:t>n gelece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 bunun yan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na ba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 </w:t>
      </w:r>
      <w:r>
        <w:rPr>
          <w:rFonts w:ascii="Times New Roman" w:hAnsi="Times New Roman"/>
        </w:rPr>
        <w:t>çü</w:t>
      </w:r>
      <w:r>
        <w:rPr>
          <w:rFonts w:ascii="Times New Roman" w:hAnsi="Times New Roman"/>
        </w:rPr>
        <w:t>nk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. Asl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nda her 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 xml:space="preserve">eyin en iyi ellerde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</w:rPr>
        <w:t>üğü</w:t>
      </w:r>
      <w:r>
        <w:rPr>
          <w:rFonts w:ascii="Times New Roman" w:hAnsi="Times New Roman"/>
        </w:rPr>
        <w:t>ne, tek bir kitab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n, Kutsal Kitap</w:t>
      </w:r>
      <w:r>
        <w:rPr>
          <w:rFonts w:ascii="Times New Roman" w:hAnsi="Times New Roman"/>
        </w:rPr>
        <w:t>’ı</w:t>
      </w:r>
      <w:r>
        <w:rPr>
          <w:rFonts w:ascii="Times New Roman" w:hAnsi="Times New Roman"/>
        </w:rPr>
        <w:t>n bize insan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kaderini y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nlendiren tanr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sal bilgelik konusunda en son </w:t>
      </w:r>
      <w:r>
        <w:rPr>
          <w:rFonts w:ascii="Times New Roman" w:hAnsi="Times New Roman"/>
        </w:rPr>
        <w:t>çö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mleri getirdi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 xml:space="preserve">ine ve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tesini d</w:t>
      </w:r>
      <w:r>
        <w:rPr>
          <w:rFonts w:ascii="Times New Roman" w:hAnsi="Times New Roman"/>
        </w:rPr>
        <w:t>üşü</w:t>
      </w:r>
      <w:r>
        <w:rPr>
          <w:rFonts w:ascii="Times New Roman" w:hAnsi="Times New Roman"/>
        </w:rPr>
        <w:t>nmemek gerekti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ine inanmam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istemektir.</w:t>
      </w:r>
      <w:r>
        <w:rPr>
          <w:rFonts w:ascii="Times New Roman" w:hAnsi="Times New Roman"/>
        </w:rPr>
        <w:t>”</w:t>
      </w:r>
      <w:r>
        <w:rPr>
          <w:rFonts w:ascii="Times New Roman" w:eastAsia="Times New Roman" w:hAnsi="Times New Roman" w:cs="Times New Roman"/>
          <w:vertAlign w:val="superscript"/>
        </w:rPr>
        <w:footnoteReference w:id="15"/>
      </w:r>
      <w:r>
        <w:rPr>
          <w:rFonts w:ascii="Times New Roman" w:hAnsi="Times New Roman"/>
        </w:rPr>
        <w:t xml:space="preserve"> Zerd</w:t>
      </w:r>
      <w:r>
        <w:rPr>
          <w:rFonts w:ascii="Times New Roman" w:hAnsi="Times New Roman"/>
        </w:rPr>
        <w:t>üş</w:t>
      </w:r>
      <w:r>
        <w:rPr>
          <w:rFonts w:ascii="Times New Roman" w:hAnsi="Times New Roman"/>
        </w:rPr>
        <w:t>t, gelenekselle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mi</w:t>
      </w:r>
      <w:r>
        <w:rPr>
          <w:rFonts w:ascii="Times New Roman" w:hAnsi="Times New Roman"/>
        </w:rPr>
        <w:t xml:space="preserve">ş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m de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erlerin ya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am i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 xml:space="preserve">in bir </w:t>
      </w:r>
      <w:r>
        <w:rPr>
          <w:rFonts w:ascii="Times New Roman" w:hAnsi="Times New Roman"/>
        </w:rPr>
        <w:t>tehlike arz etti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ini ve b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ylece insanl</w:t>
      </w:r>
      <w:r>
        <w:rPr>
          <w:rFonts w:ascii="Times New Roman" w:hAnsi="Times New Roman"/>
        </w:rPr>
        <w:t>ığı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giderek de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ersizle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 xml:space="preserve">ini ifade eder. </w:t>
      </w:r>
      <w:r>
        <w:rPr>
          <w:rFonts w:ascii="Times New Roman" w:hAnsi="Times New Roman"/>
        </w:rPr>
        <w:t>İ</w:t>
      </w:r>
      <w:r>
        <w:rPr>
          <w:rFonts w:ascii="Times New Roman" w:hAnsi="Times New Roman"/>
        </w:rPr>
        <w:t>nsan ama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z bir varl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 haline gelir ve bo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luk i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erisinde varolu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unu kaybeder. Bu 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zden dinsel verilerin ya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am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nlendirici bir g</w:t>
      </w:r>
      <w:r>
        <w:rPr>
          <w:rFonts w:ascii="Times New Roman" w:hAnsi="Times New Roman"/>
        </w:rPr>
        <w:t xml:space="preserve">üç </w:t>
      </w:r>
      <w:r>
        <w:rPr>
          <w:rFonts w:ascii="Times New Roman" w:hAnsi="Times New Roman"/>
        </w:rPr>
        <w:t>olarak kabul edilmesinin yerine; ya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am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kendi b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nselli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iyle kavranmas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gerekti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ini s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yler. Zerd</w:t>
      </w:r>
      <w:r>
        <w:rPr>
          <w:rFonts w:ascii="Times New Roman" w:hAnsi="Times New Roman"/>
        </w:rPr>
        <w:t>üş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’ü</w:t>
      </w:r>
      <w:r>
        <w:rPr>
          <w:rFonts w:ascii="Times New Roman" w:hAnsi="Times New Roman"/>
        </w:rPr>
        <w:t>n amac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yeni bir 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zen getirerek al</w:t>
      </w:r>
      <w:r>
        <w:rPr>
          <w:rFonts w:ascii="Times New Roman" w:hAnsi="Times New Roman"/>
        </w:rPr>
        <w:t>ışı</w:t>
      </w:r>
      <w:r>
        <w:rPr>
          <w:rFonts w:ascii="Times New Roman" w:hAnsi="Times New Roman"/>
        </w:rPr>
        <w:t>lagelmi</w:t>
      </w:r>
      <w:r>
        <w:rPr>
          <w:rFonts w:ascii="Times New Roman" w:hAnsi="Times New Roman"/>
        </w:rPr>
        <w:t xml:space="preserve">ş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m de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erleri 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kmakt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r. Ancak ya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am bu sayede yeniden yarat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lacak ve anlam kazanacakt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r. </w:t>
      </w:r>
    </w:p>
    <w:p w:rsidR="007A10F9" w:rsidRDefault="00B17F7E" w:rsidP="001119A6">
      <w:pPr>
        <w:pStyle w:val="Saptanm"/>
        <w:pBdr>
          <w:top w:val="nil"/>
        </w:pBd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</w:tabs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 Zerd</w:t>
      </w:r>
      <w:r>
        <w:rPr>
          <w:rFonts w:ascii="Times New Roman" w:hAnsi="Times New Roman"/>
          <w:b/>
          <w:bCs/>
          <w:sz w:val="24"/>
          <w:szCs w:val="24"/>
        </w:rPr>
        <w:t>üş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’ü</w:t>
      </w:r>
      <w:r>
        <w:rPr>
          <w:rFonts w:ascii="Times New Roman" w:hAnsi="Times New Roman"/>
          <w:b/>
          <w:bCs/>
          <w:sz w:val="24"/>
          <w:szCs w:val="24"/>
        </w:rPr>
        <w:t>n Varolu</w:t>
      </w:r>
      <w:r>
        <w:rPr>
          <w:rFonts w:ascii="Times New Roman" w:hAnsi="Times New Roman"/>
          <w:b/>
          <w:bCs/>
          <w:sz w:val="24"/>
          <w:szCs w:val="24"/>
        </w:rPr>
        <w:t xml:space="preserve">ş </w:t>
      </w:r>
      <w:r>
        <w:rPr>
          <w:rFonts w:ascii="Times New Roman" w:hAnsi="Times New Roman"/>
          <w:b/>
          <w:bCs/>
          <w:sz w:val="24"/>
          <w:szCs w:val="24"/>
        </w:rPr>
        <w:t>Amac</w:t>
      </w:r>
      <w:r>
        <w:rPr>
          <w:rFonts w:ascii="Times New Roman" w:hAnsi="Times New Roman"/>
          <w:b/>
          <w:bCs/>
          <w:sz w:val="24"/>
          <w:szCs w:val="24"/>
        </w:rPr>
        <w:t xml:space="preserve">ı </w:t>
      </w:r>
      <w:r>
        <w:rPr>
          <w:rFonts w:ascii="Times New Roman" w:hAnsi="Times New Roman"/>
          <w:b/>
          <w:bCs/>
          <w:sz w:val="24"/>
          <w:szCs w:val="24"/>
        </w:rPr>
        <w:t>Olarak G</w:t>
      </w:r>
      <w:r>
        <w:rPr>
          <w:rFonts w:ascii="Times New Roman" w:hAnsi="Times New Roman"/>
          <w:b/>
          <w:bCs/>
          <w:sz w:val="24"/>
          <w:szCs w:val="24"/>
        </w:rPr>
        <w:t>üç İ</w:t>
      </w:r>
      <w:r>
        <w:rPr>
          <w:rFonts w:ascii="Times New Roman" w:hAnsi="Times New Roman"/>
          <w:b/>
          <w:bCs/>
          <w:sz w:val="24"/>
          <w:szCs w:val="24"/>
        </w:rPr>
        <w:t>stenci</w:t>
      </w:r>
    </w:p>
    <w:p w:rsidR="007A10F9" w:rsidRDefault="00B17F7E" w:rsidP="001119A6">
      <w:pPr>
        <w:pStyle w:val="Saptanm"/>
        <w:pBdr>
          <w:top w:val="nil"/>
        </w:pBd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</w:tabs>
        <w:spacing w:after="240" w:line="360" w:lineRule="auto"/>
        <w:ind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Nietzsche, </w:t>
      </w:r>
      <w:r>
        <w:rPr>
          <w:rFonts w:ascii="Times New Roman" w:hAnsi="Times New Roman"/>
          <w:i/>
          <w:iCs/>
        </w:rPr>
        <w:t>B</w:t>
      </w:r>
      <w:r>
        <w:rPr>
          <w:rFonts w:ascii="Times New Roman" w:hAnsi="Times New Roman"/>
          <w:i/>
          <w:iCs/>
          <w:lang w:val="sv-SE"/>
        </w:rPr>
        <w:t>ö</w:t>
      </w:r>
      <w:r>
        <w:rPr>
          <w:rFonts w:ascii="Times New Roman" w:hAnsi="Times New Roman"/>
          <w:i/>
          <w:iCs/>
        </w:rPr>
        <w:t>yle Buyurdu Zerd</w:t>
      </w:r>
      <w:r>
        <w:rPr>
          <w:rFonts w:ascii="Times New Roman" w:hAnsi="Times New Roman"/>
          <w:i/>
          <w:iCs/>
        </w:rPr>
        <w:t>ü</w:t>
      </w:r>
      <w:r>
        <w:rPr>
          <w:rFonts w:ascii="Times New Roman" w:hAnsi="Times New Roman"/>
          <w:i/>
          <w:iCs/>
        </w:rPr>
        <w:t>s</w:t>
      </w:r>
      <w:r>
        <w:rPr>
          <w:rFonts w:ascii="Times New Roman" w:hAnsi="Times New Roman"/>
          <w:i/>
          <w:iCs/>
        </w:rPr>
        <w:t>̧</w:t>
      </w:r>
      <w:r>
        <w:rPr>
          <w:rFonts w:ascii="Times New Roman" w:hAnsi="Times New Roman"/>
          <w:i/>
          <w:iCs/>
        </w:rPr>
        <w:t>t</w:t>
      </w:r>
      <w:r>
        <w:rPr>
          <w:rFonts w:ascii="Times New Roman" w:hAnsi="Times New Roman"/>
        </w:rPr>
        <w:t xml:space="preserve"> isimli kitab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 insan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  <w:lang w:val="en-US"/>
        </w:rPr>
        <w:t>n as</w:t>
      </w:r>
      <w:r>
        <w:rPr>
          <w:rFonts w:ascii="Times New Roman" w:hAnsi="Times New Roman"/>
        </w:rPr>
        <w:t>̧ı</w:t>
      </w:r>
      <w:r>
        <w:rPr>
          <w:rFonts w:ascii="Times New Roman" w:hAnsi="Times New Roman"/>
        </w:rPr>
        <w:t>lmas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gerektig</w:t>
      </w:r>
      <w:r>
        <w:rPr>
          <w:rFonts w:ascii="Times New Roman" w:hAnsi="Times New Roman"/>
        </w:rPr>
        <w:t>̆</w:t>
      </w:r>
      <w:r>
        <w:rPr>
          <w:rFonts w:ascii="Times New Roman" w:hAnsi="Times New Roman"/>
        </w:rPr>
        <w:t xml:space="preserve">ini vurgularken onun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stinsana ulas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mak bak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ndan bir k</w:t>
      </w:r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vazifesi g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rd</w:t>
      </w:r>
      <w:r>
        <w:rPr>
          <w:rFonts w:ascii="Times New Roman" w:hAnsi="Times New Roman"/>
        </w:rPr>
        <w:t>üğü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 xml:space="preserve">de ifade eder: </w:t>
      </w:r>
      <w:r>
        <w:rPr>
          <w:rFonts w:ascii="Times New Roman" w:hAnsi="Times New Roman"/>
        </w:rPr>
        <w:t>“İ</w:t>
      </w:r>
      <w:r>
        <w:rPr>
          <w:rFonts w:ascii="Times New Roman" w:hAnsi="Times New Roman"/>
        </w:rPr>
        <w:t xml:space="preserve">nsan hayvanla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stinsan aras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na gerili bir ip; u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urumlar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n tepesinde.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rpertili ge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 xml:space="preserve">ler,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rpertili yolculuklar, korkuyla d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p bakmalar geriye bocalay</w:t>
      </w:r>
      <w:r>
        <w:rPr>
          <w:rFonts w:ascii="Times New Roman" w:hAnsi="Times New Roman"/>
        </w:rPr>
        <w:t>ış</w:t>
      </w:r>
      <w:r>
        <w:rPr>
          <w:rFonts w:ascii="Times New Roman" w:hAnsi="Times New Roman"/>
        </w:rPr>
        <w:t xml:space="preserve">lar. </w:t>
      </w:r>
      <w:r>
        <w:rPr>
          <w:rFonts w:ascii="Times New Roman" w:hAnsi="Times New Roman"/>
        </w:rPr>
        <w:t>İ</w:t>
      </w:r>
      <w:r>
        <w:rPr>
          <w:rFonts w:ascii="Times New Roman" w:hAnsi="Times New Roman"/>
        </w:rPr>
        <w:t>nsan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b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k yapan, onun k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pr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olabilmesi, ama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lar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il; insan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sevilesi yapan, onun kar</w:t>
      </w:r>
      <w:r>
        <w:rPr>
          <w:rFonts w:ascii="Times New Roman" w:hAnsi="Times New Roman"/>
        </w:rPr>
        <w:t>şı</w:t>
      </w:r>
      <w:r>
        <w:rPr>
          <w:rFonts w:ascii="Times New Roman" w:hAnsi="Times New Roman"/>
        </w:rPr>
        <w:t>ya ge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, bat</w:t>
      </w:r>
      <w:r>
        <w:rPr>
          <w:rFonts w:ascii="Times New Roman" w:hAnsi="Times New Roman"/>
        </w:rPr>
        <w:t xml:space="preserve">ış </w:t>
      </w:r>
      <w:r>
        <w:rPr>
          <w:rFonts w:ascii="Times New Roman" w:hAnsi="Times New Roman"/>
        </w:rPr>
        <w:t>yetene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idir.</w:t>
      </w:r>
      <w:r>
        <w:rPr>
          <w:rFonts w:ascii="Times New Roman" w:hAnsi="Times New Roman"/>
        </w:rPr>
        <w:t>”</w:t>
      </w:r>
      <w:r>
        <w:rPr>
          <w:rFonts w:ascii="Times New Roman" w:eastAsia="Times New Roman" w:hAnsi="Times New Roman" w:cs="Times New Roman"/>
          <w:vertAlign w:val="superscript"/>
        </w:rPr>
        <w:footnoteReference w:id="16"/>
      </w:r>
      <w:r>
        <w:rPr>
          <w:rFonts w:ascii="Times New Roman" w:hAnsi="Times New Roman"/>
        </w:rPr>
        <w:t xml:space="preserve"> Dolay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yla insan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yapmas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 xml:space="preserve">gereken 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 xml:space="preserve">ey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stinsan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geli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ne kendini haz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rlamas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r. Bu haz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 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amas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 insan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belirleyecek ve yarat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ığı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 xml:space="preserve">ortaya </w:t>
      </w:r>
      <w:r>
        <w:rPr>
          <w:rFonts w:ascii="Times New Roman" w:hAnsi="Times New Roman"/>
        </w:rPr>
        <w:t>çı</w:t>
      </w:r>
      <w:r>
        <w:rPr>
          <w:rFonts w:ascii="Times New Roman" w:hAnsi="Times New Roman"/>
        </w:rPr>
        <w:t>karacak bir g</w:t>
      </w:r>
      <w:r>
        <w:rPr>
          <w:rFonts w:ascii="Times New Roman" w:hAnsi="Times New Roman"/>
        </w:rPr>
        <w:t xml:space="preserve">üç </w:t>
      </w:r>
      <w:r>
        <w:rPr>
          <w:rFonts w:ascii="Times New Roman" w:hAnsi="Times New Roman"/>
        </w:rPr>
        <w:t>gereklidir. Nietzsche insan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belirlenimini ve yarat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ığı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üç </w:t>
      </w:r>
      <w:r>
        <w:rPr>
          <w:rFonts w:ascii="Times New Roman" w:hAnsi="Times New Roman"/>
        </w:rPr>
        <w:t>istenci kavram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yla ifade eder. </w:t>
      </w:r>
    </w:p>
    <w:p w:rsidR="007A10F9" w:rsidRDefault="00B17F7E" w:rsidP="001119A6">
      <w:pPr>
        <w:pStyle w:val="Saptanm"/>
        <w:pBdr>
          <w:top w:val="nil"/>
        </w:pBd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</w:tabs>
        <w:spacing w:after="240" w:line="360" w:lineRule="auto"/>
        <w:ind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Nietzsche, </w:t>
      </w:r>
      <w:r>
        <w:rPr>
          <w:rFonts w:ascii="Times New Roman" w:hAnsi="Times New Roman"/>
          <w:i/>
          <w:iCs/>
        </w:rPr>
        <w:t>G</w:t>
      </w:r>
      <w:r>
        <w:rPr>
          <w:rFonts w:ascii="Times New Roman" w:hAnsi="Times New Roman"/>
          <w:i/>
          <w:iCs/>
        </w:rPr>
        <w:t>üç İ</w:t>
      </w:r>
      <w:r>
        <w:rPr>
          <w:rFonts w:ascii="Times New Roman" w:hAnsi="Times New Roman"/>
          <w:i/>
          <w:iCs/>
        </w:rPr>
        <w:t>stenci</w:t>
      </w:r>
      <w:r>
        <w:rPr>
          <w:rFonts w:ascii="Times New Roman" w:eastAsia="Times New Roman" w:hAnsi="Times New Roman" w:cs="Times New Roman"/>
          <w:i/>
          <w:iCs/>
          <w:vertAlign w:val="superscript"/>
        </w:rPr>
        <w:footnoteReference w:id="17"/>
      </w:r>
      <w:r>
        <w:rPr>
          <w:rFonts w:ascii="Times New Roman" w:hAnsi="Times New Roman"/>
        </w:rPr>
        <w:t xml:space="preserve"> isimli eserinde ya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am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üç </w:t>
      </w:r>
      <w:r>
        <w:rPr>
          <w:rFonts w:ascii="Times New Roman" w:hAnsi="Times New Roman"/>
        </w:rPr>
        <w:t>istenci kavram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yla a</w:t>
      </w:r>
      <w:r>
        <w:rPr>
          <w:rFonts w:ascii="Times New Roman" w:hAnsi="Times New Roman"/>
        </w:rPr>
        <w:t>çı</w:t>
      </w:r>
      <w:r>
        <w:rPr>
          <w:rFonts w:ascii="Times New Roman" w:hAnsi="Times New Roman"/>
        </w:rPr>
        <w:t>klar. O ya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am nedir diye sordu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unda, cevab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daha kesin ve yeni a</w:t>
      </w:r>
      <w:r>
        <w:rPr>
          <w:rFonts w:ascii="Times New Roman" w:hAnsi="Times New Roman"/>
        </w:rPr>
        <w:t>çı</w:t>
      </w:r>
      <w:r>
        <w:rPr>
          <w:rFonts w:ascii="Times New Roman" w:hAnsi="Times New Roman"/>
        </w:rPr>
        <w:t xml:space="preserve">klamalara </w:t>
      </w:r>
      <w:r>
        <w:rPr>
          <w:rFonts w:ascii="Times New Roman" w:hAnsi="Times New Roman"/>
        </w:rPr>
        <w:lastRenderedPageBreak/>
        <w:t>gereksinimi oldu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 xml:space="preserve">unu belirterek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ya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am g</w:t>
      </w:r>
      <w:r>
        <w:rPr>
          <w:rFonts w:ascii="Times New Roman" w:hAnsi="Times New Roman"/>
        </w:rPr>
        <w:t xml:space="preserve">üç </w:t>
      </w:r>
      <w:r>
        <w:rPr>
          <w:rFonts w:ascii="Times New Roman" w:hAnsi="Times New Roman"/>
        </w:rPr>
        <w:t>istencidir</w:t>
      </w:r>
      <w:r>
        <w:rPr>
          <w:rFonts w:ascii="Times New Roman" w:hAnsi="Times New Roman"/>
        </w:rPr>
        <w:t xml:space="preserve">” </w:t>
      </w:r>
      <w:r>
        <w:rPr>
          <w:rFonts w:ascii="Times New Roman" w:hAnsi="Times New Roman"/>
        </w:rPr>
        <w:t>diye ifade eder.</w:t>
      </w:r>
      <w:r>
        <w:rPr>
          <w:rFonts w:ascii="Times New Roman" w:eastAsia="Times New Roman" w:hAnsi="Times New Roman" w:cs="Times New Roman"/>
          <w:vertAlign w:val="superscript"/>
        </w:rPr>
        <w:footnoteReference w:id="18"/>
      </w:r>
      <w:r>
        <w:rPr>
          <w:rFonts w:ascii="Times New Roman" w:hAnsi="Times New Roman"/>
        </w:rPr>
        <w:t xml:space="preserve"> Ona g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 xml:space="preserve">re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 xml:space="preserve">Her 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 xml:space="preserve">eyden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nce, canl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 xml:space="preserve">olan kuvvetini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zerinden atmak, bo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 xml:space="preserve">altmak </w:t>
      </w:r>
      <w:r>
        <w:rPr>
          <w:rFonts w:ascii="Times New Roman" w:hAnsi="Times New Roman"/>
        </w:rPr>
        <w:t>ister. Ya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am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kendisi, g</w:t>
      </w:r>
      <w:r>
        <w:rPr>
          <w:rFonts w:ascii="Times New Roman" w:hAnsi="Times New Roman"/>
        </w:rPr>
        <w:t xml:space="preserve">üç </w:t>
      </w:r>
      <w:r>
        <w:rPr>
          <w:rFonts w:ascii="Times New Roman" w:hAnsi="Times New Roman"/>
        </w:rPr>
        <w:t>istencidir: Kendini korumak onun dolayl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ve 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 rastlan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 sonu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ndan biridir.</w:t>
      </w:r>
      <w:r>
        <w:rPr>
          <w:rFonts w:ascii="Times New Roman" w:hAnsi="Times New Roman"/>
        </w:rPr>
        <w:t>”</w:t>
      </w:r>
      <w:r>
        <w:rPr>
          <w:rFonts w:ascii="Times New Roman" w:eastAsia="Times New Roman" w:hAnsi="Times New Roman" w:cs="Times New Roman"/>
          <w:vertAlign w:val="superscript"/>
        </w:rPr>
        <w:footnoteReference w:id="19"/>
      </w:r>
      <w:r>
        <w:rPr>
          <w:rFonts w:ascii="Times New Roman" w:hAnsi="Times New Roman"/>
        </w:rPr>
        <w:t xml:space="preserve"> Nietzsche </w:t>
      </w:r>
      <w:r>
        <w:rPr>
          <w:rFonts w:ascii="Times New Roman" w:hAnsi="Times New Roman"/>
          <w:i/>
          <w:iCs/>
        </w:rPr>
        <w:t>B</w:t>
      </w:r>
      <w:r>
        <w:rPr>
          <w:rFonts w:ascii="Times New Roman" w:hAnsi="Times New Roman"/>
          <w:i/>
          <w:iCs/>
        </w:rPr>
        <w:t>ö</w:t>
      </w:r>
      <w:r>
        <w:rPr>
          <w:rFonts w:ascii="Times New Roman" w:hAnsi="Times New Roman"/>
          <w:i/>
          <w:iCs/>
        </w:rPr>
        <w:t>yle Buyurdu Zerd</w:t>
      </w:r>
      <w:r>
        <w:rPr>
          <w:rFonts w:ascii="Times New Roman" w:hAnsi="Times New Roman"/>
          <w:i/>
          <w:iCs/>
        </w:rPr>
        <w:t>üş</w:t>
      </w:r>
      <w:r>
        <w:rPr>
          <w:rFonts w:ascii="Times New Roman" w:hAnsi="Times New Roman"/>
          <w:i/>
          <w:iCs/>
        </w:rPr>
        <w:t>t</w:t>
      </w:r>
      <w:r>
        <w:rPr>
          <w:rFonts w:ascii="Times New Roman" w:hAnsi="Times New Roman"/>
        </w:rPr>
        <w:t>te ise g</w:t>
      </w:r>
      <w:r>
        <w:rPr>
          <w:rFonts w:ascii="Times New Roman" w:hAnsi="Times New Roman"/>
        </w:rPr>
        <w:t xml:space="preserve">üç </w:t>
      </w:r>
      <w:r>
        <w:rPr>
          <w:rFonts w:ascii="Times New Roman" w:hAnsi="Times New Roman"/>
        </w:rPr>
        <w:t xml:space="preserve">istencini 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 xml:space="preserve">u 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 xml:space="preserve">ekilde ifade eder: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Nerede bir canl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rd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mse ben, orada g</w:t>
      </w:r>
      <w:r>
        <w:rPr>
          <w:rFonts w:ascii="Times New Roman" w:hAnsi="Times New Roman"/>
        </w:rPr>
        <w:t xml:space="preserve">üç </w:t>
      </w:r>
      <w:r>
        <w:rPr>
          <w:rFonts w:ascii="Times New Roman" w:hAnsi="Times New Roman"/>
        </w:rPr>
        <w:t>istenci g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rd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m ve u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ğı</w:t>
      </w:r>
      <w:r>
        <w:rPr>
          <w:rFonts w:ascii="Times New Roman" w:hAnsi="Times New Roman"/>
        </w:rPr>
        <w:t>n ist</w:t>
      </w:r>
      <w:r>
        <w:rPr>
          <w:rFonts w:ascii="Times New Roman" w:hAnsi="Times New Roman"/>
        </w:rPr>
        <w:t>encinde bile efendi olma istenci g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rd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m. Daha g</w:t>
      </w:r>
      <w:r>
        <w:rPr>
          <w:rFonts w:ascii="Times New Roman" w:hAnsi="Times New Roman"/>
        </w:rPr>
        <w:t>üç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ye kendi istenci kand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 zay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f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hizmet etmeye, daha zay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flara efendilik etmek istedi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inden bu isten</w:t>
      </w:r>
      <w:r>
        <w:rPr>
          <w:rFonts w:ascii="Times New Roman" w:hAnsi="Times New Roman"/>
        </w:rPr>
        <w:t xml:space="preserve">ç </w:t>
      </w:r>
      <w:r>
        <w:rPr>
          <w:rFonts w:ascii="Times New Roman" w:hAnsi="Times New Roman"/>
        </w:rPr>
        <w:t>tek hazd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r. Bu onun vazge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mek istemeyece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 ve k</w:t>
      </w:r>
      <w:r>
        <w:rPr>
          <w:rFonts w:ascii="Times New Roman" w:hAnsi="Times New Roman"/>
        </w:rPr>
        <w:t>üçü</w:t>
      </w:r>
      <w:r>
        <w:rPr>
          <w:rFonts w:ascii="Times New Roman" w:hAnsi="Times New Roman"/>
        </w:rPr>
        <w:t>k nas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 ba</w:t>
      </w:r>
      <w:r>
        <w:rPr>
          <w:rFonts w:ascii="Times New Roman" w:hAnsi="Times New Roman"/>
        </w:rPr>
        <w:t xml:space="preserve">ş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erse b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</w:rPr>
        <w:t>üğ</w:t>
      </w:r>
      <w:r>
        <w:rPr>
          <w:rFonts w:ascii="Times New Roman" w:hAnsi="Times New Roman"/>
        </w:rPr>
        <w:t>e, en k</w:t>
      </w:r>
      <w:r>
        <w:rPr>
          <w:rFonts w:ascii="Times New Roman" w:hAnsi="Times New Roman"/>
        </w:rPr>
        <w:t>üçüğü</w:t>
      </w:r>
      <w:r>
        <w:rPr>
          <w:rFonts w:ascii="Times New Roman" w:hAnsi="Times New Roman"/>
        </w:rPr>
        <w:t>n tepesinde keyif</w:t>
      </w:r>
      <w:r>
        <w:rPr>
          <w:rFonts w:ascii="Times New Roman" w:hAnsi="Times New Roman"/>
        </w:rPr>
        <w:t xml:space="preserve"> s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rebilip h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kmedebilsin diye, en k</w:t>
      </w:r>
      <w:r>
        <w:rPr>
          <w:rFonts w:ascii="Times New Roman" w:hAnsi="Times New Roman"/>
        </w:rPr>
        <w:t>üçü</w:t>
      </w:r>
      <w:r>
        <w:rPr>
          <w:rFonts w:ascii="Times New Roman" w:hAnsi="Times New Roman"/>
        </w:rPr>
        <w:t xml:space="preserve">k de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yle ba</w:t>
      </w:r>
      <w:r>
        <w:rPr>
          <w:rFonts w:ascii="Times New Roman" w:hAnsi="Times New Roman"/>
        </w:rPr>
        <w:t xml:space="preserve">ş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er ve tehlikeye hayat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üç </w:t>
      </w:r>
      <w:r>
        <w:rPr>
          <w:rFonts w:ascii="Times New Roman" w:hAnsi="Times New Roman"/>
        </w:rPr>
        <w:t>u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runa.</w:t>
      </w:r>
      <w:r>
        <w:rPr>
          <w:rFonts w:ascii="Times New Roman" w:hAnsi="Times New Roman"/>
        </w:rPr>
        <w:t>”</w:t>
      </w:r>
      <w:r>
        <w:rPr>
          <w:rFonts w:ascii="Times New Roman" w:eastAsia="Times New Roman" w:hAnsi="Times New Roman" w:cs="Times New Roman"/>
          <w:vertAlign w:val="superscript"/>
        </w:rPr>
        <w:footnoteReference w:id="20"/>
      </w:r>
    </w:p>
    <w:p w:rsidR="007A10F9" w:rsidRDefault="00B17F7E" w:rsidP="001119A6">
      <w:pPr>
        <w:pStyle w:val="Saptanm"/>
        <w:pBdr>
          <w:top w:val="nil"/>
        </w:pBd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</w:tabs>
        <w:spacing w:after="240" w:line="360" w:lineRule="auto"/>
        <w:ind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Nietzsche insan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insan yapan 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eyin de kendisindeki bu g</w:t>
      </w:r>
      <w:r>
        <w:rPr>
          <w:rFonts w:ascii="Times New Roman" w:hAnsi="Times New Roman"/>
        </w:rPr>
        <w:t xml:space="preserve">üç </w:t>
      </w:r>
      <w:r>
        <w:rPr>
          <w:rFonts w:ascii="Times New Roman" w:hAnsi="Times New Roman"/>
        </w:rPr>
        <w:t>istencinde sakl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oldu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unu d</w:t>
      </w:r>
      <w:r>
        <w:rPr>
          <w:rFonts w:ascii="Times New Roman" w:hAnsi="Times New Roman"/>
        </w:rPr>
        <w:t>üşü</w:t>
      </w:r>
      <w:r>
        <w:rPr>
          <w:rFonts w:ascii="Times New Roman" w:hAnsi="Times New Roman"/>
        </w:rPr>
        <w:t>nmektedir. B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 varl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>̆ı</w:t>
      </w:r>
      <w:r>
        <w:rPr>
          <w:rFonts w:ascii="Times New Roman" w:hAnsi="Times New Roman"/>
        </w:rPr>
        <w:t>n temelinde daha g</w:t>
      </w:r>
      <w:r>
        <w:rPr>
          <w:rFonts w:ascii="Times New Roman" w:hAnsi="Times New Roman"/>
        </w:rPr>
        <w:t>üç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olmaya y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nelik bir isten</w:t>
      </w:r>
      <w:r>
        <w:rPr>
          <w:rFonts w:ascii="Times New Roman" w:hAnsi="Times New Roman"/>
        </w:rPr>
        <w:t xml:space="preserve">ç </w:t>
      </w:r>
      <w:r>
        <w:rPr>
          <w:rFonts w:ascii="Times New Roman" w:hAnsi="Times New Roman"/>
        </w:rPr>
        <w:t>oldug</w:t>
      </w:r>
      <w:r>
        <w:rPr>
          <w:rFonts w:ascii="Times New Roman" w:hAnsi="Times New Roman"/>
        </w:rPr>
        <w:t>̆</w:t>
      </w:r>
      <w:r>
        <w:rPr>
          <w:rFonts w:ascii="Times New Roman" w:hAnsi="Times New Roman"/>
        </w:rPr>
        <w:t>unu, mutlulug</w:t>
      </w:r>
      <w:r>
        <w:rPr>
          <w:rFonts w:ascii="Times New Roman" w:hAnsi="Times New Roman"/>
        </w:rPr>
        <w:t>̆</w:t>
      </w:r>
      <w:r>
        <w:rPr>
          <w:rFonts w:ascii="Times New Roman" w:hAnsi="Times New Roman"/>
        </w:rPr>
        <w:t>un hazda deg</w:t>
      </w:r>
      <w:r>
        <w:rPr>
          <w:rFonts w:ascii="Times New Roman" w:hAnsi="Times New Roman"/>
        </w:rPr>
        <w:t>̆</w:t>
      </w:r>
      <w:r>
        <w:rPr>
          <w:rFonts w:ascii="Times New Roman" w:hAnsi="Times New Roman"/>
        </w:rPr>
        <w:t>il, g</w:t>
      </w:r>
      <w:r>
        <w:rPr>
          <w:rFonts w:ascii="Times New Roman" w:hAnsi="Times New Roman"/>
        </w:rPr>
        <w:t>üç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olmakta ve bu g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yarat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bir bi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imde kullanmakta oldug</w:t>
      </w:r>
      <w:r>
        <w:rPr>
          <w:rFonts w:ascii="Times New Roman" w:hAnsi="Times New Roman"/>
        </w:rPr>
        <w:t>̆</w:t>
      </w:r>
      <w:r>
        <w:rPr>
          <w:rFonts w:ascii="Times New Roman" w:hAnsi="Times New Roman"/>
        </w:rPr>
        <w:t>unu vurgulamaktad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r. </w:t>
      </w:r>
      <w:r>
        <w:rPr>
          <w:rFonts w:ascii="Times New Roman" w:hAnsi="Times New Roman"/>
        </w:rPr>
        <w:t>Nietzsche</w:t>
      </w:r>
      <w:r>
        <w:rPr>
          <w:rFonts w:ascii="Times New Roman" w:hAnsi="Times New Roman"/>
          <w:rtl/>
        </w:rPr>
        <w:t>’</w:t>
      </w:r>
      <w:r>
        <w:rPr>
          <w:rFonts w:ascii="Times New Roman" w:hAnsi="Times New Roman"/>
        </w:rPr>
        <w:t>nin g</w:t>
      </w:r>
      <w:r>
        <w:rPr>
          <w:rFonts w:ascii="Times New Roman" w:hAnsi="Times New Roman"/>
        </w:rPr>
        <w:t xml:space="preserve">üç </w:t>
      </w:r>
      <w:r>
        <w:rPr>
          <w:rFonts w:ascii="Times New Roman" w:hAnsi="Times New Roman"/>
        </w:rPr>
        <w:t xml:space="preserve">istenci </w:t>
      </w:r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>̆</w:t>
      </w:r>
      <w:r>
        <w:rPr>
          <w:rFonts w:ascii="Times New Roman" w:hAnsi="Times New Roman"/>
        </w:rPr>
        <w:t>retisini</w:t>
      </w:r>
      <w:r>
        <w:rPr>
          <w:rFonts w:ascii="Times New Roman" w:hAnsi="Times New Roman"/>
          <w:lang w:val="en-US"/>
        </w:rPr>
        <w:t>, Copleston</w:t>
      </w:r>
      <w:r>
        <w:rPr>
          <w:rFonts w:ascii="Times New Roman" w:hAnsi="Times New Roman"/>
        </w:rPr>
        <w:t xml:space="preserve"> şö</w:t>
      </w:r>
      <w:r>
        <w:rPr>
          <w:rFonts w:ascii="Times New Roman" w:hAnsi="Times New Roman"/>
        </w:rPr>
        <w:t xml:space="preserve">yle ifade eder: </w:t>
      </w:r>
      <w:r>
        <w:rPr>
          <w:rFonts w:ascii="Times New Roman" w:hAnsi="Times New Roman"/>
        </w:rPr>
        <w:t>“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 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nyan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arkas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 yatan ve onu as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an bir olgusall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k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 xml:space="preserve">zerine metafiziksel bir </w:t>
      </w:r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>̆</w:t>
      </w:r>
      <w:r>
        <w:rPr>
          <w:rFonts w:ascii="Times New Roman" w:hAnsi="Times New Roman"/>
        </w:rPr>
        <w:t xml:space="preserve">reti olmaktan 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ok evrenin bir yorumu, ona bakman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ve onu betimlemenin bir yoludur.</w:t>
      </w:r>
      <w:r>
        <w:rPr>
          <w:rFonts w:ascii="Times New Roman" w:hAnsi="Times New Roman"/>
        </w:rPr>
        <w:t>”</w:t>
      </w:r>
      <w:r>
        <w:rPr>
          <w:rFonts w:ascii="Times New Roman" w:eastAsia="Times New Roman" w:hAnsi="Times New Roman" w:cs="Times New Roman"/>
          <w:vertAlign w:val="superscript"/>
        </w:rPr>
        <w:footnoteReference w:id="21"/>
      </w:r>
    </w:p>
    <w:p w:rsidR="007A10F9" w:rsidRDefault="00B17F7E" w:rsidP="001119A6">
      <w:pPr>
        <w:pStyle w:val="Saptanm"/>
        <w:pBdr>
          <w:top w:val="nil"/>
        </w:pBd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</w:tabs>
        <w:spacing w:after="240" w:line="360" w:lineRule="auto"/>
        <w:ind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Nietzsche, Zerd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 xml:space="preserve">t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zerinden belirledig</w:t>
      </w:r>
      <w:r>
        <w:rPr>
          <w:rFonts w:ascii="Times New Roman" w:hAnsi="Times New Roman"/>
        </w:rPr>
        <w:t>̆</w:t>
      </w:r>
      <w:r>
        <w:rPr>
          <w:rFonts w:ascii="Times New Roman" w:hAnsi="Times New Roman"/>
          <w:lang w:val="it-IT"/>
        </w:rPr>
        <w:t>i g</w:t>
      </w:r>
      <w:r>
        <w:rPr>
          <w:rFonts w:ascii="Times New Roman" w:hAnsi="Times New Roman"/>
        </w:rPr>
        <w:t xml:space="preserve">üç </w:t>
      </w:r>
      <w:r>
        <w:rPr>
          <w:rFonts w:ascii="Times New Roman" w:hAnsi="Times New Roman"/>
        </w:rPr>
        <w:t>istencini kimi zaman yas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am ile es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anlaml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, kimi zaman varl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>̆ı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olarak, kimi zaman da 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nyan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olarak hatta 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nyan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n kendisi olarak tarif eder. Efendi olma,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 xml:space="preserve">ste </w:t>
      </w:r>
      <w:r>
        <w:rPr>
          <w:rFonts w:ascii="Times New Roman" w:hAnsi="Times New Roman"/>
        </w:rPr>
        <w:t>çı</w:t>
      </w:r>
      <w:r>
        <w:rPr>
          <w:rFonts w:ascii="Times New Roman" w:hAnsi="Times New Roman"/>
        </w:rPr>
        <w:t>kma, g</w:t>
      </w:r>
      <w:r>
        <w:rPr>
          <w:rFonts w:ascii="Times New Roman" w:hAnsi="Times New Roman"/>
        </w:rPr>
        <w:t>üç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olma bi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 xml:space="preserve">imindeki insana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zg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mleri 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m canl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lara aktaran Nietzsche, bir b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 olarak evreni de g</w:t>
      </w:r>
      <w:r>
        <w:rPr>
          <w:rFonts w:ascii="Times New Roman" w:hAnsi="Times New Roman"/>
        </w:rPr>
        <w:t xml:space="preserve">üç </w:t>
      </w:r>
      <w:r>
        <w:rPr>
          <w:rFonts w:ascii="Times New Roman" w:hAnsi="Times New Roman"/>
        </w:rPr>
        <w:t>istenci olarak yorumlar.</w:t>
      </w:r>
      <w:r>
        <w:rPr>
          <w:rFonts w:ascii="Times New Roman" w:eastAsia="Times New Roman" w:hAnsi="Times New Roman" w:cs="Times New Roman"/>
          <w:vertAlign w:val="superscript"/>
        </w:rPr>
        <w:footnoteReference w:id="22"/>
      </w:r>
      <w:r>
        <w:rPr>
          <w:rFonts w:ascii="Times New Roman" w:hAnsi="Times New Roman"/>
        </w:rPr>
        <w:t xml:space="preserve"> Ona g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re bu evren g</w:t>
      </w:r>
      <w:r>
        <w:rPr>
          <w:rFonts w:ascii="Times New Roman" w:hAnsi="Times New Roman"/>
        </w:rPr>
        <w:t>üç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olma isteg</w:t>
      </w:r>
      <w:r>
        <w:rPr>
          <w:rFonts w:ascii="Times New Roman" w:hAnsi="Times New Roman"/>
        </w:rPr>
        <w:t>̆</w:t>
      </w:r>
      <w:r>
        <w:rPr>
          <w:rFonts w:ascii="Times New Roman" w:hAnsi="Times New Roman"/>
        </w:rPr>
        <w:t>inin h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m s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>̆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bir evrendir. Bu bak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mdan varl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>̆ı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de bu g</w:t>
      </w:r>
      <w:r>
        <w:rPr>
          <w:rFonts w:ascii="Times New Roman" w:hAnsi="Times New Roman"/>
        </w:rPr>
        <w:t xml:space="preserve">üç </w:t>
      </w:r>
      <w:r>
        <w:rPr>
          <w:rFonts w:ascii="Times New Roman" w:hAnsi="Times New Roman"/>
        </w:rPr>
        <w:t>istencidir ve g</w:t>
      </w:r>
      <w:r>
        <w:rPr>
          <w:rFonts w:ascii="Times New Roman" w:hAnsi="Times New Roman"/>
        </w:rPr>
        <w:t xml:space="preserve">üç </w:t>
      </w:r>
      <w:r>
        <w:rPr>
          <w:rFonts w:ascii="Times New Roman" w:hAnsi="Times New Roman"/>
        </w:rPr>
        <w:t>istencinin amac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sadece hayatta kalmak deg</w:t>
      </w:r>
      <w:r>
        <w:rPr>
          <w:rFonts w:ascii="Times New Roman" w:hAnsi="Times New Roman"/>
        </w:rPr>
        <w:t>̆</w:t>
      </w:r>
      <w:r>
        <w:rPr>
          <w:rFonts w:ascii="Times New Roman" w:hAnsi="Times New Roman"/>
        </w:rPr>
        <w:t xml:space="preserve">il, bu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makt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r.</w:t>
      </w:r>
      <w:r>
        <w:rPr>
          <w:rFonts w:ascii="Times New Roman" w:eastAsia="Times New Roman" w:hAnsi="Times New Roman" w:cs="Times New Roman"/>
          <w:vertAlign w:val="superscript"/>
        </w:rPr>
        <w:footnoteReference w:id="23"/>
      </w:r>
      <w:r>
        <w:rPr>
          <w:rFonts w:ascii="Times New Roman" w:hAnsi="Times New Roman"/>
        </w:rPr>
        <w:t xml:space="preserve"> Dolay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yla her 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 xml:space="preserve">ey bu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maya bag</w:t>
      </w:r>
      <w:r>
        <w:rPr>
          <w:rFonts w:ascii="Times New Roman" w:hAnsi="Times New Roman"/>
        </w:rPr>
        <w:t>̆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r. I</w:t>
      </w:r>
      <w:r>
        <w:rPr>
          <w:rFonts w:ascii="Times New Roman" w:hAnsi="Times New Roman"/>
        </w:rPr>
        <w:t>̇</w:t>
      </w:r>
      <w:r>
        <w:rPr>
          <w:rFonts w:ascii="Times New Roman" w:hAnsi="Times New Roman"/>
        </w:rPr>
        <w:t>nsan 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m varolus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unu g</w:t>
      </w:r>
      <w:r>
        <w:rPr>
          <w:rFonts w:ascii="Times New Roman" w:hAnsi="Times New Roman"/>
        </w:rPr>
        <w:t xml:space="preserve">üç </w:t>
      </w:r>
      <w:r>
        <w:rPr>
          <w:rFonts w:ascii="Times New Roman" w:hAnsi="Times New Roman"/>
        </w:rPr>
        <w:t>istencine bor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ludur. I</w:t>
      </w:r>
      <w:r>
        <w:rPr>
          <w:rFonts w:ascii="Times New Roman" w:hAnsi="Times New Roman"/>
        </w:rPr>
        <w:t>̇</w:t>
      </w:r>
      <w:r>
        <w:rPr>
          <w:rFonts w:ascii="Times New Roman" w:hAnsi="Times New Roman"/>
        </w:rPr>
        <w:t>nsan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herhangi bir canl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dan </w:t>
      </w:r>
      <w:r>
        <w:rPr>
          <w:rFonts w:ascii="Times New Roman" w:hAnsi="Times New Roman"/>
        </w:rPr>
        <w:lastRenderedPageBreak/>
        <w:t>ayr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lan y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ondaki g</w:t>
      </w:r>
      <w:r>
        <w:rPr>
          <w:rFonts w:ascii="Times New Roman" w:hAnsi="Times New Roman"/>
        </w:rPr>
        <w:t xml:space="preserve">üç </w:t>
      </w:r>
      <w:r>
        <w:rPr>
          <w:rFonts w:ascii="Times New Roman" w:hAnsi="Times New Roman"/>
        </w:rPr>
        <w:t>istencidir. I</w:t>
      </w:r>
      <w:r>
        <w:rPr>
          <w:rFonts w:ascii="Times New Roman" w:hAnsi="Times New Roman"/>
        </w:rPr>
        <w:t>̇</w:t>
      </w:r>
      <w:r>
        <w:rPr>
          <w:rFonts w:ascii="Times New Roman" w:hAnsi="Times New Roman"/>
        </w:rPr>
        <w:t>nsan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insan yapan hayvanlar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st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 xml:space="preserve">ne </w:t>
      </w:r>
      <w:r>
        <w:rPr>
          <w:rFonts w:ascii="Times New Roman" w:hAnsi="Times New Roman"/>
        </w:rPr>
        <w:t>çı</w:t>
      </w:r>
      <w:r>
        <w:rPr>
          <w:rFonts w:ascii="Times New Roman" w:hAnsi="Times New Roman"/>
        </w:rPr>
        <w:t>karan, yas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̧ı</w:t>
      </w:r>
      <w:r>
        <w:rPr>
          <w:rFonts w:ascii="Times New Roman" w:hAnsi="Times New Roman"/>
        </w:rPr>
        <w:t>nda g</w:t>
      </w:r>
      <w:r>
        <w:rPr>
          <w:rFonts w:ascii="Times New Roman" w:hAnsi="Times New Roman"/>
        </w:rPr>
        <w:t xml:space="preserve">üç </w:t>
      </w:r>
      <w:r>
        <w:rPr>
          <w:rFonts w:ascii="Times New Roman" w:hAnsi="Times New Roman"/>
        </w:rPr>
        <w:t>istencinin 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kte olmas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r.</w:t>
      </w:r>
      <w:r>
        <w:rPr>
          <w:rFonts w:ascii="Times New Roman" w:eastAsia="Times New Roman" w:hAnsi="Times New Roman" w:cs="Times New Roman"/>
          <w:vertAlign w:val="superscript"/>
        </w:rPr>
        <w:footnoteReference w:id="24"/>
      </w:r>
    </w:p>
    <w:p w:rsidR="007A10F9" w:rsidRDefault="00B17F7E" w:rsidP="001119A6">
      <w:pPr>
        <w:pStyle w:val="Saptanm"/>
        <w:pBdr>
          <w:top w:val="nil"/>
        </w:pBd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</w:tabs>
        <w:spacing w:after="240" w:line="360" w:lineRule="auto"/>
        <w:ind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Her insan, do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gere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 farkl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yarat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lm</w:t>
      </w:r>
      <w:r>
        <w:rPr>
          <w:rFonts w:ascii="Times New Roman" w:hAnsi="Times New Roman"/>
        </w:rPr>
        <w:t>ış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 ancak 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m insanlarda ortak olan bir nokta vard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 </w:t>
      </w:r>
      <w:r>
        <w:rPr>
          <w:rFonts w:ascii="Times New Roman" w:hAnsi="Times New Roman"/>
        </w:rPr>
        <w:t>ki o da g</w:t>
      </w:r>
      <w:r>
        <w:rPr>
          <w:rFonts w:ascii="Times New Roman" w:hAnsi="Times New Roman"/>
        </w:rPr>
        <w:t xml:space="preserve">üç </w:t>
      </w:r>
      <w:r>
        <w:rPr>
          <w:rFonts w:ascii="Times New Roman" w:hAnsi="Times New Roman"/>
        </w:rPr>
        <w:t>istencidir. G</w:t>
      </w:r>
      <w:r>
        <w:rPr>
          <w:rFonts w:ascii="Times New Roman" w:hAnsi="Times New Roman"/>
        </w:rPr>
        <w:t xml:space="preserve">üç </w:t>
      </w:r>
      <w:r>
        <w:rPr>
          <w:rFonts w:ascii="Times New Roman" w:hAnsi="Times New Roman"/>
        </w:rPr>
        <w:t>istenci ya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ayan her canl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da var olan bir 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r. Her canl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do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gere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 hayat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devam ettirmek i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in g</w:t>
      </w:r>
      <w:r>
        <w:rPr>
          <w:rFonts w:ascii="Times New Roman" w:hAnsi="Times New Roman"/>
        </w:rPr>
        <w:t>üç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olmak ister. Ancak temel ama</w:t>
      </w:r>
      <w:r>
        <w:rPr>
          <w:rFonts w:ascii="Times New Roman" w:hAnsi="Times New Roman"/>
        </w:rPr>
        <w:t xml:space="preserve">ç </w:t>
      </w:r>
      <w:r>
        <w:rPr>
          <w:rFonts w:ascii="Times New Roman" w:hAnsi="Times New Roman"/>
        </w:rPr>
        <w:t>kendini korumak olsa da bu 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 alt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nda yatan 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ey daha g</w:t>
      </w:r>
      <w:r>
        <w:rPr>
          <w:rFonts w:ascii="Times New Roman" w:hAnsi="Times New Roman"/>
        </w:rPr>
        <w:t>üç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olma iste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 ve arzusudu</w:t>
      </w:r>
      <w:r>
        <w:rPr>
          <w:rFonts w:ascii="Times New Roman" w:hAnsi="Times New Roman"/>
        </w:rPr>
        <w:t xml:space="preserve">r. </w:t>
      </w:r>
      <w:r>
        <w:rPr>
          <w:rFonts w:ascii="Times New Roman" w:hAnsi="Times New Roman"/>
        </w:rPr>
        <w:t>İş</w:t>
      </w:r>
      <w:r>
        <w:rPr>
          <w:rFonts w:ascii="Times New Roman" w:hAnsi="Times New Roman"/>
        </w:rPr>
        <w:t>te bu 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zden, Nietzsche</w:t>
      </w:r>
      <w:r>
        <w:rPr>
          <w:rFonts w:ascii="Times New Roman" w:hAnsi="Times New Roman"/>
        </w:rPr>
        <w:t>’</w:t>
      </w:r>
      <w:r>
        <w:rPr>
          <w:rFonts w:ascii="Times New Roman" w:hAnsi="Times New Roman"/>
        </w:rPr>
        <w:t>ye g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re g</w:t>
      </w:r>
      <w:r>
        <w:rPr>
          <w:rFonts w:ascii="Times New Roman" w:hAnsi="Times New Roman"/>
        </w:rPr>
        <w:t xml:space="preserve">üç </w:t>
      </w:r>
      <w:r>
        <w:rPr>
          <w:rFonts w:ascii="Times New Roman" w:hAnsi="Times New Roman"/>
        </w:rPr>
        <w:t>istenci ya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am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temel amac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</w:t>
      </w:r>
      <w:r>
        <w:rPr>
          <w:rFonts w:ascii="Times New Roman" w:eastAsia="Times New Roman" w:hAnsi="Times New Roman" w:cs="Times New Roman"/>
          <w:vertAlign w:val="superscript"/>
        </w:rPr>
        <w:footnoteReference w:id="25"/>
      </w:r>
      <w:r>
        <w:rPr>
          <w:rFonts w:ascii="Times New Roman" w:hAnsi="Times New Roman"/>
        </w:rPr>
        <w:t xml:space="preserve"> ve bu ya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amda yine Nietzsche a</w:t>
      </w:r>
      <w:r>
        <w:rPr>
          <w:rFonts w:ascii="Times New Roman" w:hAnsi="Times New Roman"/>
        </w:rPr>
        <w:t>çı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ndan g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 derecesinden ba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ka de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erli olan hi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 xml:space="preserve">bir 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ey yoktur.</w:t>
      </w:r>
      <w:r>
        <w:rPr>
          <w:rFonts w:ascii="Times New Roman" w:eastAsia="Times New Roman" w:hAnsi="Times New Roman" w:cs="Times New Roman"/>
          <w:vertAlign w:val="superscript"/>
        </w:rPr>
        <w:footnoteReference w:id="26"/>
      </w:r>
    </w:p>
    <w:p w:rsidR="007A10F9" w:rsidRDefault="00B17F7E" w:rsidP="001119A6">
      <w:pPr>
        <w:pStyle w:val="Saptanm"/>
        <w:pBdr>
          <w:top w:val="nil"/>
        </w:pBd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</w:tabs>
        <w:spacing w:after="240" w:line="360" w:lineRule="auto"/>
        <w:ind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Gelenekselle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mi</w:t>
      </w:r>
      <w:r>
        <w:rPr>
          <w:rFonts w:ascii="Times New Roman" w:hAnsi="Times New Roman"/>
        </w:rPr>
        <w:t xml:space="preserve">ş </w:t>
      </w:r>
      <w:r>
        <w:rPr>
          <w:rFonts w:ascii="Times New Roman" w:hAnsi="Times New Roman"/>
        </w:rPr>
        <w:t>olan ilkeleri ve de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erleri kabul etmeyerek bunlar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 xml:space="preserve">yeniden yaratmak </w:t>
      </w:r>
      <w:r>
        <w:rPr>
          <w:rFonts w:ascii="Times New Roman" w:hAnsi="Times New Roman"/>
        </w:rPr>
        <w:t>isteyen Nietzsche, insano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lunun m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 xml:space="preserve">cadelesinin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 xml:space="preserve">üç </w:t>
      </w:r>
      <w:r>
        <w:rPr>
          <w:rFonts w:ascii="Times New Roman" w:hAnsi="Times New Roman"/>
        </w:rPr>
        <w:t>istencinde bulur. Bu 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zden 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m canl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rlerinin eylemleri kendini korumak ad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na de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il, varolu</w:t>
      </w:r>
      <w:r>
        <w:rPr>
          <w:rFonts w:ascii="Times New Roman" w:hAnsi="Times New Roman"/>
        </w:rPr>
        <w:t xml:space="preserve">ş </w:t>
      </w:r>
      <w:r>
        <w:rPr>
          <w:rFonts w:ascii="Times New Roman" w:hAnsi="Times New Roman"/>
        </w:rPr>
        <w:t>amac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na uygun olarak daha g</w:t>
      </w:r>
      <w:r>
        <w:rPr>
          <w:rFonts w:ascii="Times New Roman" w:hAnsi="Times New Roman"/>
        </w:rPr>
        <w:t>üç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olmak ad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na yap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lmaktad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r. G</w:t>
      </w:r>
      <w:r>
        <w:rPr>
          <w:rFonts w:ascii="Times New Roman" w:hAnsi="Times New Roman"/>
        </w:rPr>
        <w:t xml:space="preserve">üç </w:t>
      </w:r>
      <w:r>
        <w:rPr>
          <w:rFonts w:ascii="Times New Roman" w:hAnsi="Times New Roman"/>
        </w:rPr>
        <w:t>istenci insanlar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sonradan kazand</w:t>
      </w:r>
      <w:r>
        <w:rPr>
          <w:rFonts w:ascii="Times New Roman" w:hAnsi="Times New Roman"/>
        </w:rPr>
        <w:t xml:space="preserve">ığı </w:t>
      </w:r>
      <w:r>
        <w:rPr>
          <w:rFonts w:ascii="Times New Roman" w:hAnsi="Times New Roman"/>
        </w:rPr>
        <w:t>vey</w:t>
      </w:r>
      <w:r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öğ</w:t>
      </w:r>
      <w:r>
        <w:rPr>
          <w:rFonts w:ascii="Times New Roman" w:hAnsi="Times New Roman"/>
        </w:rPr>
        <w:t>rendi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 bir nitelik olmay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p, zaten ya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am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ve do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temelinde bulunan bir ilkedir. Ancak bu isten</w:t>
      </w:r>
      <w:r>
        <w:rPr>
          <w:rFonts w:ascii="Times New Roman" w:hAnsi="Times New Roman"/>
        </w:rPr>
        <w:t xml:space="preserve">ç </w:t>
      </w:r>
      <w:r>
        <w:rPr>
          <w:rFonts w:ascii="Times New Roman" w:hAnsi="Times New Roman"/>
        </w:rPr>
        <w:t>sayesinde insan kendini ger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ekle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 xml:space="preserve">tirebilir ve kendisi olabilir. </w:t>
      </w:r>
    </w:p>
    <w:p w:rsidR="007A10F9" w:rsidRDefault="00B17F7E" w:rsidP="001119A6">
      <w:pPr>
        <w:pStyle w:val="Saptanm"/>
        <w:pBdr>
          <w:top w:val="nil"/>
        </w:pBd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</w:tabs>
        <w:spacing w:after="240" w:line="360" w:lineRule="auto"/>
        <w:ind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İ</w:t>
      </w:r>
      <w:r>
        <w:rPr>
          <w:rFonts w:ascii="Times New Roman" w:hAnsi="Times New Roman"/>
        </w:rPr>
        <w:t>nsan do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as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gere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 hep daha fazlas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isteyen ve arzulayan bir varl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r. Daha g</w:t>
      </w:r>
      <w:r>
        <w:rPr>
          <w:rFonts w:ascii="Times New Roman" w:hAnsi="Times New Roman"/>
        </w:rPr>
        <w:t>üç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olmay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istemek de insan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en temel i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lerinden biridir. G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isteyen ve arzulayan insan elde etti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 bu g</w:t>
      </w:r>
      <w:r>
        <w:rPr>
          <w:rFonts w:ascii="Times New Roman" w:hAnsi="Times New Roman"/>
        </w:rPr>
        <w:t>üç</w:t>
      </w:r>
      <w:r>
        <w:rPr>
          <w:rFonts w:ascii="Times New Roman" w:hAnsi="Times New Roman"/>
        </w:rPr>
        <w:t>le san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</w:rPr>
        <w:t>ığı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aksine ba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kalar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h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rpalamak ya da ezmek i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in kullanmamal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r. Bu g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 amac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gelenekselle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mi</w:t>
      </w:r>
      <w:r>
        <w:rPr>
          <w:rFonts w:ascii="Times New Roman" w:hAnsi="Times New Roman"/>
        </w:rPr>
        <w:t xml:space="preserve">ş 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le ruhlar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ne ge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erek ya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am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daha sevgi ve bar</w:t>
      </w:r>
      <w:r>
        <w:rPr>
          <w:rFonts w:ascii="Times New Roman" w:hAnsi="Times New Roman"/>
        </w:rPr>
        <w:t xml:space="preserve">ış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erisinde devam ettirmektir. G</w:t>
      </w:r>
      <w:r>
        <w:rPr>
          <w:rFonts w:ascii="Times New Roman" w:hAnsi="Times New Roman"/>
        </w:rPr>
        <w:t xml:space="preserve">üç </w:t>
      </w:r>
      <w:r>
        <w:rPr>
          <w:rFonts w:ascii="Times New Roman" w:hAnsi="Times New Roman"/>
        </w:rPr>
        <w:t>istenciyle ya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am geli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tirilmeli ve yarat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ığı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</w:rPr>
        <w:t>çı</w:t>
      </w:r>
      <w:r>
        <w:rPr>
          <w:rFonts w:ascii="Times New Roman" w:hAnsi="Times New Roman"/>
        </w:rPr>
        <w:t>lmal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r. </w:t>
      </w:r>
      <w:r>
        <w:rPr>
          <w:rFonts w:ascii="Times New Roman" w:hAnsi="Times New Roman"/>
        </w:rPr>
        <w:t>İ</w:t>
      </w:r>
      <w:r>
        <w:rPr>
          <w:rFonts w:ascii="Times New Roman" w:hAnsi="Times New Roman"/>
        </w:rPr>
        <w:t>nsan kendindeki bu g</w:t>
      </w:r>
      <w:r>
        <w:rPr>
          <w:rFonts w:ascii="Times New Roman" w:hAnsi="Times New Roman"/>
        </w:rPr>
        <w:t xml:space="preserve">üç </w:t>
      </w:r>
      <w:r>
        <w:rPr>
          <w:rFonts w:ascii="Times New Roman" w:hAnsi="Times New Roman"/>
        </w:rPr>
        <w:t>sayesinde ba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kalar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taraf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ndan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ne sunulan dayatmalar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kmal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kendi de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erlerini yaratmal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r. </w:t>
      </w:r>
      <w:r>
        <w:rPr>
          <w:rFonts w:ascii="Times New Roman" w:hAnsi="Times New Roman"/>
        </w:rPr>
        <w:t>Çü</w:t>
      </w:r>
      <w:r>
        <w:rPr>
          <w:rFonts w:ascii="Times New Roman" w:hAnsi="Times New Roman"/>
        </w:rPr>
        <w:t>nk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m bu pu</w:t>
      </w:r>
      <w:r>
        <w:rPr>
          <w:rFonts w:ascii="Times New Roman" w:hAnsi="Times New Roman"/>
        </w:rPr>
        <w:t>tla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lm</w:t>
      </w:r>
      <w:r>
        <w:rPr>
          <w:rFonts w:ascii="Times New Roman" w:hAnsi="Times New Roman"/>
        </w:rPr>
        <w:t xml:space="preserve">ış </w:t>
      </w:r>
      <w:r>
        <w:rPr>
          <w:rFonts w:ascii="Times New Roman" w:hAnsi="Times New Roman"/>
        </w:rPr>
        <w:t>ahlaki ve dinsel inan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lar insan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sadece kendinden uzakla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rmaya ve bir 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ma sebep olmaktan ba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ka bir i</w:t>
      </w:r>
      <w:r>
        <w:rPr>
          <w:rFonts w:ascii="Times New Roman" w:hAnsi="Times New Roman"/>
        </w:rPr>
        <w:t xml:space="preserve">ş </w:t>
      </w:r>
      <w:r>
        <w:rPr>
          <w:rFonts w:ascii="Times New Roman" w:hAnsi="Times New Roman"/>
        </w:rPr>
        <w:t>g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 xml:space="preserve">rmemektedir. </w:t>
      </w:r>
    </w:p>
    <w:p w:rsidR="007A10F9" w:rsidRDefault="00B17F7E" w:rsidP="001119A6">
      <w:pPr>
        <w:pStyle w:val="Saptanm"/>
        <w:pBdr>
          <w:top w:val="nil"/>
        </w:pBd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</w:tabs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 Sonu</w:t>
      </w:r>
      <w:r>
        <w:rPr>
          <w:rFonts w:ascii="Times New Roman" w:hAnsi="Times New Roman"/>
          <w:b/>
          <w:bCs/>
          <w:sz w:val="24"/>
          <w:szCs w:val="24"/>
        </w:rPr>
        <w:t>ç</w:t>
      </w:r>
    </w:p>
    <w:p w:rsidR="007A10F9" w:rsidRDefault="00B17F7E" w:rsidP="001119A6">
      <w:pPr>
        <w:pStyle w:val="Saptanm"/>
        <w:pBdr>
          <w:top w:val="nil"/>
        </w:pBd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</w:tabs>
        <w:spacing w:after="240" w:line="360" w:lineRule="auto"/>
        <w:ind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Nietzsche bilindi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 gibi filoloji 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itimi alm</w:t>
      </w:r>
      <w:r>
        <w:rPr>
          <w:rFonts w:ascii="Times New Roman" w:hAnsi="Times New Roman"/>
        </w:rPr>
        <w:t xml:space="preserve">ış </w:t>
      </w:r>
      <w:r>
        <w:rPr>
          <w:rFonts w:ascii="Times New Roman" w:hAnsi="Times New Roman"/>
        </w:rPr>
        <w:t>bir profes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rd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r. Bu 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 xml:space="preserve">zden bir 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ok medeniyetin k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lt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rel yap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incelemi</w:t>
      </w:r>
      <w:r>
        <w:rPr>
          <w:rFonts w:ascii="Times New Roman" w:hAnsi="Times New Roman"/>
        </w:rPr>
        <w:t xml:space="preserve">ş </w:t>
      </w:r>
      <w:r>
        <w:rPr>
          <w:rFonts w:ascii="Times New Roman" w:hAnsi="Times New Roman"/>
        </w:rPr>
        <w:t>ve onlar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dil, k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lt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 ve bilin</w:t>
      </w:r>
      <w:r>
        <w:rPr>
          <w:rFonts w:ascii="Times New Roman" w:hAnsi="Times New Roman"/>
        </w:rPr>
        <w:t xml:space="preserve">ç </w:t>
      </w:r>
      <w:r>
        <w:rPr>
          <w:rFonts w:ascii="Times New Roman" w:hAnsi="Times New Roman"/>
        </w:rPr>
        <w:t>yap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na dair </w:t>
      </w:r>
      <w:r>
        <w:rPr>
          <w:rFonts w:ascii="Times New Roman" w:hAnsi="Times New Roman"/>
        </w:rPr>
        <w:t>çö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mlemelerde bulunmu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tur. Bu edinimleriyle Nietzsche Zerd</w:t>
      </w:r>
      <w:r>
        <w:rPr>
          <w:rFonts w:ascii="Times New Roman" w:hAnsi="Times New Roman"/>
        </w:rPr>
        <w:t>üş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’ü</w:t>
      </w:r>
      <w:r>
        <w:rPr>
          <w:rFonts w:ascii="Times New Roman" w:hAnsi="Times New Roman"/>
        </w:rPr>
        <w:t>ne istedi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 motifleri giydirmi</w:t>
      </w:r>
      <w:r>
        <w:rPr>
          <w:rFonts w:ascii="Times New Roman" w:hAnsi="Times New Roman"/>
        </w:rPr>
        <w:t xml:space="preserve">ş </w:t>
      </w:r>
      <w:r>
        <w:rPr>
          <w:rFonts w:ascii="Times New Roman" w:hAnsi="Times New Roman"/>
        </w:rPr>
        <w:t>ve eserinde dinsel verileri ince ince 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lemi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tir. Eserde Zerd</w:t>
      </w:r>
      <w:r>
        <w:rPr>
          <w:rFonts w:ascii="Times New Roman" w:hAnsi="Times New Roman"/>
        </w:rPr>
        <w:t>üş</w:t>
      </w:r>
      <w:r>
        <w:rPr>
          <w:rFonts w:ascii="Times New Roman" w:hAnsi="Times New Roman"/>
        </w:rPr>
        <w:t>t gezgin ve s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rg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 bir ki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ili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 yans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tmaktad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r. Zerd</w:t>
      </w:r>
      <w:r>
        <w:rPr>
          <w:rFonts w:ascii="Times New Roman" w:hAnsi="Times New Roman"/>
        </w:rPr>
        <w:t>üş</w:t>
      </w:r>
      <w:r>
        <w:rPr>
          <w:rFonts w:ascii="Times New Roman" w:hAnsi="Times New Roman"/>
        </w:rPr>
        <w:t>t bilindi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zere tek tanr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 xml:space="preserve">dinlerin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nceleyicisi olan bir peygamber niteli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inde insanlara Tanr</w:t>
      </w:r>
      <w:r>
        <w:rPr>
          <w:rFonts w:ascii="Times New Roman" w:hAnsi="Times New Roman"/>
        </w:rPr>
        <w:t>ı’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n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m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bildirir. Daha sonra 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m dinsel inan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lar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ld</w:t>
      </w:r>
      <w:r>
        <w:rPr>
          <w:rFonts w:ascii="Times New Roman" w:hAnsi="Times New Roman"/>
        </w:rPr>
        <w:t>ığı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ve yeni de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erlerin in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a edilece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ini m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jdeleyen bir yery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 xml:space="preserve">peygamberi </w:t>
      </w:r>
      <w:r>
        <w:rPr>
          <w:rFonts w:ascii="Times New Roman" w:hAnsi="Times New Roman"/>
        </w:rPr>
        <w:t>konumundad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r. Zerd</w:t>
      </w:r>
      <w:r>
        <w:rPr>
          <w:rFonts w:ascii="Times New Roman" w:hAnsi="Times New Roman"/>
        </w:rPr>
        <w:t>üş</w:t>
      </w:r>
      <w:r>
        <w:rPr>
          <w:rFonts w:ascii="Times New Roman" w:hAnsi="Times New Roman"/>
        </w:rPr>
        <w:t>t, insanlar aras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 gezen ve onlar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bir b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 etraf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nda toplay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p, bu b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nl</w:t>
      </w:r>
      <w:r>
        <w:rPr>
          <w:rFonts w:ascii="Times New Roman" w:hAnsi="Times New Roman"/>
        </w:rPr>
        <w:t>üğ</w:t>
      </w:r>
      <w:r>
        <w:rPr>
          <w:rFonts w:ascii="Times New Roman" w:hAnsi="Times New Roman"/>
        </w:rPr>
        <w:t>e ula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rma 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abas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i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 xml:space="preserve">erisine giren bir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nc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olmu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tur. Zerd</w:t>
      </w:r>
      <w:r>
        <w:rPr>
          <w:rFonts w:ascii="Times New Roman" w:hAnsi="Times New Roman"/>
        </w:rPr>
        <w:t>üş</w:t>
      </w:r>
      <w:r>
        <w:rPr>
          <w:rFonts w:ascii="Times New Roman" w:hAnsi="Times New Roman"/>
        </w:rPr>
        <w:t>t g</w:t>
      </w:r>
      <w:r>
        <w:rPr>
          <w:rFonts w:ascii="Times New Roman" w:hAnsi="Times New Roman"/>
        </w:rPr>
        <w:t>üç</w:t>
      </w:r>
      <w:r>
        <w:rPr>
          <w:rFonts w:ascii="Times New Roman" w:hAnsi="Times New Roman"/>
        </w:rPr>
        <w:t>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, buyurgan, s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insan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na kar</w:t>
      </w:r>
      <w:r>
        <w:rPr>
          <w:rFonts w:ascii="Times New Roman" w:hAnsi="Times New Roman"/>
        </w:rPr>
        <w:t xml:space="preserve">şı </w:t>
      </w:r>
      <w:r>
        <w:rPr>
          <w:rFonts w:ascii="Times New Roman" w:hAnsi="Times New Roman"/>
        </w:rPr>
        <w:t>kendi de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erlerini ortaya koyan bir karaktere b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r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 xml:space="preserve">nerek </w:t>
      </w:r>
      <w:r>
        <w:rPr>
          <w:rFonts w:ascii="Times New Roman" w:hAnsi="Times New Roman"/>
        </w:rPr>
        <w:t>insanlar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o korkun</w:t>
      </w:r>
      <w:r>
        <w:rPr>
          <w:rFonts w:ascii="Times New Roman" w:hAnsi="Times New Roman"/>
        </w:rPr>
        <w:t xml:space="preserve">ç </w:t>
      </w:r>
      <w:r>
        <w:rPr>
          <w:rFonts w:ascii="Times New Roman" w:hAnsi="Times New Roman"/>
        </w:rPr>
        <w:t>y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k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mdan 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rm</w:t>
      </w:r>
      <w:r>
        <w:rPr>
          <w:rFonts w:ascii="Times New Roman" w:hAnsi="Times New Roman"/>
        </w:rPr>
        <w:t>ış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r. 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 xml:space="preserve">m bu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zellikleriyle Zerd</w:t>
      </w:r>
      <w:r>
        <w:rPr>
          <w:rFonts w:ascii="Times New Roman" w:hAnsi="Times New Roman"/>
        </w:rPr>
        <w:t>üş</w:t>
      </w:r>
      <w:r>
        <w:rPr>
          <w:rFonts w:ascii="Times New Roman" w:hAnsi="Times New Roman"/>
        </w:rPr>
        <w:t>t, bir uyar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, bir yol g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sterici, bir k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lavuz hatta biraz daha ileri gidersek bir kurtar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rol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ndedir.</w:t>
      </w:r>
    </w:p>
    <w:p w:rsidR="007A10F9" w:rsidRDefault="00B17F7E" w:rsidP="001119A6">
      <w:pPr>
        <w:pStyle w:val="Saptanm"/>
        <w:pBdr>
          <w:top w:val="nil"/>
        </w:pBd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</w:tabs>
        <w:spacing w:after="240" w:line="360" w:lineRule="auto"/>
        <w:ind w:firstLine="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Kutsall</w:t>
      </w:r>
      <w:r>
        <w:rPr>
          <w:rFonts w:ascii="Times New Roman" w:hAnsi="Times New Roman"/>
        </w:rPr>
        <w:t>ığ</w:t>
      </w:r>
      <w:r>
        <w:rPr>
          <w:rFonts w:ascii="Times New Roman" w:hAnsi="Times New Roman"/>
        </w:rPr>
        <w:t>a dair 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m bu nitelikleri felsefesinde bar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ran </w:t>
      </w:r>
      <w:r>
        <w:rPr>
          <w:rFonts w:ascii="Times New Roman" w:hAnsi="Times New Roman"/>
        </w:rPr>
        <w:t>Nietzsche</w:t>
      </w:r>
      <w:r>
        <w:rPr>
          <w:rFonts w:ascii="Times New Roman" w:hAnsi="Times New Roman"/>
        </w:rPr>
        <w:t>, peygamber</w:t>
      </w:r>
      <w:r>
        <w:rPr>
          <w:rFonts w:ascii="Times New Roman" w:hAnsi="Times New Roman"/>
        </w:rPr>
        <w:t xml:space="preserve">lik misyonunu kullanarak toplum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zerindeki otoritesini g</w:t>
      </w:r>
      <w:r>
        <w:rPr>
          <w:rFonts w:ascii="Times New Roman" w:hAnsi="Times New Roman"/>
        </w:rPr>
        <w:t>üç</w:t>
      </w:r>
      <w:r>
        <w:rPr>
          <w:rFonts w:ascii="Times New Roman" w:hAnsi="Times New Roman"/>
        </w:rPr>
        <w:t>lendirmeyi hedefledi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ini s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 xml:space="preserve">yleyebiliriz. </w:t>
      </w:r>
      <w:r>
        <w:rPr>
          <w:rFonts w:ascii="Times New Roman" w:hAnsi="Times New Roman"/>
        </w:rPr>
        <w:t>Çü</w:t>
      </w:r>
      <w:r>
        <w:rPr>
          <w:rFonts w:ascii="Times New Roman" w:hAnsi="Times New Roman"/>
        </w:rPr>
        <w:t>nk</w:t>
      </w:r>
      <w:r>
        <w:rPr>
          <w:rFonts w:ascii="Times New Roman" w:hAnsi="Times New Roman"/>
        </w:rPr>
        <w:t xml:space="preserve">ü </w:t>
      </w:r>
      <w:r>
        <w:rPr>
          <w:rFonts w:ascii="Times New Roman" w:hAnsi="Times New Roman"/>
        </w:rPr>
        <w:t>kabul g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rd</w:t>
      </w:r>
      <w:r>
        <w:rPr>
          <w:rFonts w:ascii="Times New Roman" w:hAnsi="Times New Roman"/>
        </w:rPr>
        <w:t xml:space="preserve">üğü </w:t>
      </w:r>
      <w:r>
        <w:rPr>
          <w:rFonts w:ascii="Times New Roman" w:hAnsi="Times New Roman"/>
        </w:rPr>
        <w:t>kadar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yla insanlar dinsel s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ylemler ve kutsal de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erler kar</w:t>
      </w:r>
      <w:r>
        <w:rPr>
          <w:rFonts w:ascii="Times New Roman" w:hAnsi="Times New Roman"/>
        </w:rPr>
        <w:t>şı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nda </w:t>
      </w:r>
      <w:r>
        <w:rPr>
          <w:rFonts w:ascii="Times New Roman" w:hAnsi="Times New Roman"/>
        </w:rPr>
        <w:t>ç</w:t>
      </w:r>
      <w:r>
        <w:rPr>
          <w:rFonts w:ascii="Times New Roman" w:hAnsi="Times New Roman"/>
        </w:rPr>
        <w:t>ekimser bir tav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 tak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r. Sorgulamadan ya da itiraz etmeden kos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ulsuz</w:t>
      </w:r>
      <w:r>
        <w:rPr>
          <w:rFonts w:ascii="Times New Roman" w:hAnsi="Times New Roman"/>
        </w:rPr>
        <w:t xml:space="preserve"> inanmaya ve bunlar d</w:t>
      </w:r>
      <w:r>
        <w:rPr>
          <w:rFonts w:ascii="Times New Roman" w:hAnsi="Times New Roman"/>
        </w:rPr>
        <w:t>ışı</w:t>
      </w:r>
      <w:r>
        <w:rPr>
          <w:rFonts w:ascii="Times New Roman" w:hAnsi="Times New Roman"/>
        </w:rPr>
        <w:t xml:space="preserve">nda hareket etmemeye 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zen g</w:t>
      </w:r>
      <w:r>
        <w:rPr>
          <w:rFonts w:ascii="Times New Roman" w:hAnsi="Times New Roman"/>
        </w:rPr>
        <w:t>ö</w:t>
      </w:r>
      <w:r>
        <w:rPr>
          <w:rFonts w:ascii="Times New Roman" w:hAnsi="Times New Roman"/>
        </w:rPr>
        <w:t>sterirler. Bu zihniyetin fark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nda olan </w:t>
      </w:r>
      <w:r>
        <w:rPr>
          <w:rFonts w:ascii="Times New Roman" w:hAnsi="Times New Roman"/>
        </w:rPr>
        <w:t>Nietzsche</w:t>
      </w:r>
      <w:r>
        <w:rPr>
          <w:rFonts w:ascii="Times New Roman" w:hAnsi="Times New Roman"/>
        </w:rPr>
        <w:t xml:space="preserve"> de ahlak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reddedis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i ve yas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am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 olumlanmas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kendisine ama</w:t>
      </w:r>
      <w:r>
        <w:rPr>
          <w:rFonts w:ascii="Times New Roman" w:hAnsi="Times New Roman"/>
        </w:rPr>
        <w:t xml:space="preserve">ç </w:t>
      </w:r>
      <w:r>
        <w:rPr>
          <w:rFonts w:ascii="Times New Roman" w:hAnsi="Times New Roman"/>
        </w:rPr>
        <w:t>edinmi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tir. Bu ulvi g</w:t>
      </w:r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revi de Zert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rtl/>
        </w:rPr>
        <w:t>’</w:t>
      </w:r>
      <w:r>
        <w:rPr>
          <w:rFonts w:ascii="Times New Roman" w:hAnsi="Times New Roman"/>
        </w:rPr>
        <w:t>e 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kleyip, onunla amac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na ulas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 xml:space="preserve">mak yolunda </w:t>
      </w:r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nemli bir</w:t>
      </w:r>
      <w:r>
        <w:rPr>
          <w:rFonts w:ascii="Times New Roman" w:hAnsi="Times New Roman"/>
        </w:rPr>
        <w:t xml:space="preserve"> ad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m atm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r. Dinsel deg</w:t>
      </w:r>
      <w:r>
        <w:rPr>
          <w:rFonts w:ascii="Times New Roman" w:hAnsi="Times New Roman"/>
        </w:rPr>
        <w:t>̆</w:t>
      </w:r>
      <w:r>
        <w:rPr>
          <w:rFonts w:ascii="Times New Roman" w:hAnsi="Times New Roman"/>
        </w:rPr>
        <w:t xml:space="preserve">erlerin toplum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zerinde her zaman etkili olacag</w:t>
      </w:r>
      <w:r>
        <w:rPr>
          <w:rFonts w:ascii="Times New Roman" w:hAnsi="Times New Roman"/>
        </w:rPr>
        <w:t>̆ı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ncesinden hareketle Nietzsche de bu gelene</w:t>
      </w:r>
      <w:r>
        <w:rPr>
          <w:rFonts w:ascii="Times New Roman" w:hAnsi="Times New Roman"/>
        </w:rPr>
        <w:t>ğ</w:t>
      </w:r>
      <w:r>
        <w:rPr>
          <w:rFonts w:ascii="Times New Roman" w:hAnsi="Times New Roman"/>
        </w:rPr>
        <w:t>e uyarak insanlar</w:t>
      </w:r>
      <w:r>
        <w:rPr>
          <w:rFonts w:ascii="Times New Roman" w:hAnsi="Times New Roman"/>
        </w:rPr>
        <w:t xml:space="preserve">ı </w:t>
      </w:r>
      <w:r>
        <w:rPr>
          <w:rFonts w:ascii="Times New Roman" w:hAnsi="Times New Roman"/>
        </w:rPr>
        <w:t>derin uykusundan uyand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rmak istemis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tir. B</w:t>
      </w:r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ylece Nietzsche, g</w:t>
      </w:r>
      <w:r>
        <w:rPr>
          <w:rFonts w:ascii="Times New Roman" w:hAnsi="Times New Roman"/>
        </w:rPr>
        <w:t xml:space="preserve">üç </w:t>
      </w:r>
      <w:r>
        <w:rPr>
          <w:rFonts w:ascii="Times New Roman" w:hAnsi="Times New Roman"/>
        </w:rPr>
        <w:t>istencinin t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 xml:space="preserve">m </w:t>
      </w:r>
      <w:r>
        <w:rPr>
          <w:rFonts w:ascii="Times New Roman" w:hAnsi="Times New Roman"/>
          <w:lang w:val="sv-SE"/>
        </w:rPr>
        <w:t>ö</w:t>
      </w:r>
      <w:r>
        <w:rPr>
          <w:rFonts w:ascii="Times New Roman" w:hAnsi="Times New Roman"/>
        </w:rPr>
        <w:t>zelliklerini Zerd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s</w:t>
      </w:r>
      <w:r>
        <w:rPr>
          <w:rFonts w:ascii="Times New Roman" w:hAnsi="Times New Roman"/>
        </w:rPr>
        <w:t>̧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  <w:rtl/>
        </w:rPr>
        <w:t>’</w:t>
      </w:r>
      <w:r>
        <w:rPr>
          <w:rFonts w:ascii="Times New Roman" w:hAnsi="Times New Roman"/>
        </w:rPr>
        <w:t>te su y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 xml:space="preserve">zeyine </w:t>
      </w:r>
      <w:r>
        <w:rPr>
          <w:rFonts w:ascii="Times New Roman" w:hAnsi="Times New Roman"/>
        </w:rPr>
        <w:t>çı</w:t>
      </w:r>
      <w:r>
        <w:rPr>
          <w:rFonts w:ascii="Times New Roman" w:hAnsi="Times New Roman"/>
        </w:rPr>
        <w:t xml:space="preserve">kartarak toplum </w:t>
      </w:r>
      <w:r>
        <w:rPr>
          <w:rFonts w:ascii="Times New Roman" w:hAnsi="Times New Roman"/>
        </w:rPr>
        <w:t>ü</w:t>
      </w:r>
      <w:r>
        <w:rPr>
          <w:rFonts w:ascii="Times New Roman" w:hAnsi="Times New Roman"/>
        </w:rPr>
        <w:t>zerindeki otoritesini sag</w:t>
      </w:r>
      <w:r>
        <w:rPr>
          <w:rFonts w:ascii="Times New Roman" w:hAnsi="Times New Roman"/>
        </w:rPr>
        <w:t>̆</w:t>
      </w:r>
      <w:r>
        <w:rPr>
          <w:rFonts w:ascii="Times New Roman" w:hAnsi="Times New Roman"/>
        </w:rPr>
        <w:t>lamla</w:t>
      </w:r>
      <w:r>
        <w:rPr>
          <w:rFonts w:ascii="Times New Roman" w:hAnsi="Times New Roman"/>
        </w:rPr>
        <w:t>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rma yolunda ad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>m atm</w:t>
      </w:r>
      <w:r>
        <w:rPr>
          <w:rFonts w:ascii="Times New Roman" w:hAnsi="Times New Roman"/>
        </w:rPr>
        <w:t>ış</w:t>
      </w:r>
      <w:r>
        <w:rPr>
          <w:rFonts w:ascii="Times New Roman" w:hAnsi="Times New Roman"/>
        </w:rPr>
        <w:t>t</w:t>
      </w:r>
      <w:r>
        <w:rPr>
          <w:rFonts w:ascii="Times New Roman" w:hAnsi="Times New Roman"/>
        </w:rPr>
        <w:t>ı</w:t>
      </w:r>
      <w:r>
        <w:rPr>
          <w:rFonts w:ascii="Times New Roman" w:hAnsi="Times New Roman"/>
        </w:rPr>
        <w:t xml:space="preserve">r. </w:t>
      </w:r>
    </w:p>
    <w:p w:rsidR="007A10F9" w:rsidRDefault="00B17F7E" w:rsidP="001119A6">
      <w:pPr>
        <w:pStyle w:val="Saptanm"/>
        <w:pBdr>
          <w:top w:val="nil"/>
        </w:pBdr>
        <w:tabs>
          <w:tab w:val="left" w:pos="1100"/>
          <w:tab w:val="left" w:pos="2200"/>
          <w:tab w:val="left" w:pos="3300"/>
          <w:tab w:val="left" w:pos="4400"/>
          <w:tab w:val="left" w:pos="5500"/>
          <w:tab w:val="left" w:pos="6600"/>
        </w:tabs>
        <w:spacing w:after="24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KAYNAK</w:t>
      </w:r>
      <w:r>
        <w:rPr>
          <w:rFonts w:ascii="Times New Roman" w:hAnsi="Times New Roman"/>
          <w:b/>
          <w:bCs/>
          <w:sz w:val="24"/>
          <w:szCs w:val="24"/>
        </w:rPr>
        <w:t>Ç</w:t>
      </w:r>
      <w:r>
        <w:rPr>
          <w:rFonts w:ascii="Times New Roman" w:hAnsi="Times New Roman"/>
          <w:b/>
          <w:bCs/>
          <w:sz w:val="24"/>
          <w:szCs w:val="24"/>
        </w:rPr>
        <w:t>A</w:t>
      </w:r>
    </w:p>
    <w:p w:rsidR="007A10F9" w:rsidRDefault="00B17F7E" w:rsidP="001119A6">
      <w:pPr>
        <w:pStyle w:val="Dipnot"/>
        <w:pBdr>
          <w:top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Cevizci, Ahmet, </w:t>
      </w:r>
      <w:r>
        <w:rPr>
          <w:rFonts w:ascii="Times New Roman" w:hAnsi="Times New Roman"/>
          <w:i/>
          <w:iCs/>
          <w:sz w:val="20"/>
          <w:szCs w:val="20"/>
        </w:rPr>
        <w:t>Felsefe S</w:t>
      </w:r>
      <w:r>
        <w:rPr>
          <w:rFonts w:ascii="Times New Roman" w:hAnsi="Times New Roman"/>
          <w:i/>
          <w:iCs/>
          <w:sz w:val="20"/>
          <w:szCs w:val="20"/>
        </w:rPr>
        <w:t>ö</w:t>
      </w:r>
      <w:r>
        <w:rPr>
          <w:rFonts w:ascii="Times New Roman" w:hAnsi="Times New Roman"/>
          <w:i/>
          <w:iCs/>
          <w:sz w:val="20"/>
          <w:szCs w:val="20"/>
        </w:rPr>
        <w:t>zl</w:t>
      </w:r>
      <w:r>
        <w:rPr>
          <w:rFonts w:ascii="Times New Roman" w:hAnsi="Times New Roman"/>
          <w:i/>
          <w:iCs/>
          <w:sz w:val="20"/>
          <w:szCs w:val="20"/>
        </w:rPr>
        <w:t>üğü</w:t>
      </w:r>
      <w:r>
        <w:rPr>
          <w:rFonts w:ascii="Times New Roman" w:hAnsi="Times New Roman"/>
          <w:sz w:val="20"/>
          <w:szCs w:val="20"/>
        </w:rPr>
        <w:t>, Paradigma Yay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nlar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İ</w:t>
      </w:r>
      <w:r>
        <w:rPr>
          <w:rFonts w:ascii="Times New Roman" w:hAnsi="Times New Roman"/>
          <w:sz w:val="20"/>
          <w:szCs w:val="20"/>
        </w:rPr>
        <w:t>stanbul, 2006.</w:t>
      </w:r>
    </w:p>
    <w:p w:rsidR="007A10F9" w:rsidRDefault="00B17F7E" w:rsidP="001119A6">
      <w:pPr>
        <w:pStyle w:val="Dipnot"/>
        <w:pBdr>
          <w:top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>zelt Cos</w:t>
      </w:r>
      <w:r>
        <w:rPr>
          <w:rFonts w:ascii="Times New Roman" w:hAnsi="Times New Roman"/>
          <w:sz w:val="20"/>
          <w:szCs w:val="20"/>
        </w:rPr>
        <w:t>̧</w:t>
      </w:r>
      <w:r>
        <w:rPr>
          <w:rFonts w:ascii="Times New Roman" w:hAnsi="Times New Roman"/>
          <w:sz w:val="20"/>
          <w:szCs w:val="20"/>
        </w:rPr>
        <w:t xml:space="preserve">ar, Metin, </w:t>
      </w:r>
      <w:r>
        <w:rPr>
          <w:rFonts w:ascii="Times New Roman" w:hAnsi="Times New Roman"/>
          <w:i/>
          <w:iCs/>
          <w:sz w:val="20"/>
          <w:szCs w:val="20"/>
        </w:rPr>
        <w:t>Nietzsche Kavramada Yeni Bir Yol</w:t>
      </w:r>
      <w:r>
        <w:rPr>
          <w:rFonts w:ascii="Times New Roman" w:hAnsi="Times New Roman"/>
          <w:sz w:val="20"/>
          <w:szCs w:val="20"/>
        </w:rPr>
        <w:t>, Ankara, ODT</w:t>
      </w:r>
      <w:r>
        <w:rPr>
          <w:rFonts w:ascii="Times New Roman" w:hAnsi="Times New Roman"/>
          <w:sz w:val="20"/>
          <w:szCs w:val="20"/>
        </w:rPr>
        <w:t xml:space="preserve">Ü </w:t>
      </w:r>
      <w:r>
        <w:rPr>
          <w:rFonts w:ascii="Times New Roman" w:hAnsi="Times New Roman"/>
          <w:sz w:val="20"/>
          <w:szCs w:val="20"/>
        </w:rPr>
        <w:t>Yay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nlar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, 2002.</w:t>
      </w:r>
    </w:p>
    <w:p w:rsidR="007A10F9" w:rsidRDefault="00B17F7E" w:rsidP="001119A6">
      <w:pPr>
        <w:pStyle w:val="Dipnot"/>
        <w:pBdr>
          <w:top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Copleston, Friedrich, </w:t>
      </w:r>
      <w:r>
        <w:rPr>
          <w:rFonts w:ascii="Times New Roman" w:hAnsi="Times New Roman"/>
          <w:i/>
          <w:iCs/>
          <w:sz w:val="20"/>
          <w:szCs w:val="20"/>
        </w:rPr>
        <w:t>Felsefe Tarihi -Nihilizm ve Materyalizm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Ç</w:t>
      </w:r>
      <w:r>
        <w:rPr>
          <w:rFonts w:ascii="Times New Roman" w:hAnsi="Times New Roman"/>
          <w:sz w:val="20"/>
          <w:szCs w:val="20"/>
        </w:rPr>
        <w:t xml:space="preserve">ev. Deniz Canefe, </w:t>
      </w:r>
      <w:r>
        <w:rPr>
          <w:rFonts w:ascii="Times New Roman" w:hAnsi="Times New Roman"/>
          <w:sz w:val="20"/>
          <w:szCs w:val="20"/>
        </w:rPr>
        <w:t>İ</w:t>
      </w:r>
      <w:r>
        <w:rPr>
          <w:rFonts w:ascii="Times New Roman" w:hAnsi="Times New Roman"/>
          <w:sz w:val="20"/>
          <w:szCs w:val="20"/>
        </w:rPr>
        <w:t>dea Yay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nlar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İ</w:t>
      </w:r>
      <w:r>
        <w:rPr>
          <w:rFonts w:ascii="Times New Roman" w:hAnsi="Times New Roman"/>
          <w:sz w:val="20"/>
          <w:szCs w:val="20"/>
        </w:rPr>
        <w:t>stanbul, 1998.</w:t>
      </w:r>
    </w:p>
    <w:p w:rsidR="007A10F9" w:rsidRDefault="00B17F7E" w:rsidP="001119A6">
      <w:pPr>
        <w:pStyle w:val="Dipnot"/>
        <w:pBdr>
          <w:top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 xml:space="preserve">nay, Mustafa, </w:t>
      </w:r>
      <w:r>
        <w:rPr>
          <w:rFonts w:ascii="Times New Roman" w:hAnsi="Times New Roman"/>
          <w:i/>
          <w:iCs/>
          <w:sz w:val="20"/>
          <w:szCs w:val="20"/>
        </w:rPr>
        <w:t>Felsefe Tarihinde I</w:t>
      </w:r>
      <w:r>
        <w:rPr>
          <w:rFonts w:ascii="Times New Roman" w:hAnsi="Times New Roman"/>
          <w:i/>
          <w:iCs/>
          <w:sz w:val="20"/>
          <w:szCs w:val="20"/>
        </w:rPr>
        <w:t>̇</w:t>
      </w:r>
      <w:r>
        <w:rPr>
          <w:rFonts w:ascii="Times New Roman" w:hAnsi="Times New Roman"/>
          <w:i/>
          <w:iCs/>
          <w:sz w:val="20"/>
          <w:szCs w:val="20"/>
        </w:rPr>
        <w:t>nsan Sorunu</w:t>
      </w:r>
      <w:r>
        <w:rPr>
          <w:rFonts w:ascii="Times New Roman" w:hAnsi="Times New Roman"/>
          <w:sz w:val="20"/>
          <w:szCs w:val="20"/>
        </w:rPr>
        <w:t>, I</w:t>
      </w:r>
      <w:r>
        <w:rPr>
          <w:rFonts w:ascii="Times New Roman" w:hAnsi="Times New Roman"/>
          <w:sz w:val="20"/>
          <w:szCs w:val="20"/>
        </w:rPr>
        <w:t>̇</w:t>
      </w:r>
      <w:r>
        <w:rPr>
          <w:rFonts w:ascii="Times New Roman" w:hAnsi="Times New Roman"/>
          <w:sz w:val="20"/>
          <w:szCs w:val="20"/>
        </w:rPr>
        <w:t>zmir, I</w:t>
      </w:r>
      <w:r>
        <w:rPr>
          <w:rFonts w:ascii="Times New Roman" w:hAnsi="Times New Roman"/>
          <w:sz w:val="20"/>
          <w:szCs w:val="20"/>
        </w:rPr>
        <w:t>̇</w:t>
      </w:r>
      <w:r>
        <w:rPr>
          <w:rFonts w:ascii="Times New Roman" w:hAnsi="Times New Roman"/>
          <w:sz w:val="20"/>
          <w:szCs w:val="20"/>
        </w:rPr>
        <w:t>lya Yay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nlar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, 2003.</w:t>
      </w:r>
    </w:p>
    <w:p w:rsidR="007A10F9" w:rsidRDefault="00B17F7E" w:rsidP="001119A6">
      <w:pPr>
        <w:pStyle w:val="Dipnot"/>
        <w:pBdr>
          <w:top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İ</w:t>
      </w:r>
      <w:r>
        <w:rPr>
          <w:rFonts w:ascii="Times New Roman" w:hAnsi="Times New Roman"/>
          <w:sz w:val="20"/>
          <w:szCs w:val="20"/>
        </w:rPr>
        <w:t>lhan, Nil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 xml:space="preserve">fer, </w:t>
      </w:r>
      <w:r>
        <w:rPr>
          <w:rFonts w:ascii="Times New Roman" w:hAnsi="Times New Roman"/>
          <w:i/>
          <w:iCs/>
          <w:sz w:val="20"/>
          <w:szCs w:val="20"/>
        </w:rPr>
        <w:t>Ü</w:t>
      </w:r>
      <w:r>
        <w:rPr>
          <w:rFonts w:ascii="Times New Roman" w:hAnsi="Times New Roman"/>
          <w:i/>
          <w:iCs/>
          <w:sz w:val="20"/>
          <w:szCs w:val="20"/>
        </w:rPr>
        <w:t>st</w:t>
      </w:r>
      <w:r>
        <w:rPr>
          <w:rFonts w:ascii="Times New Roman" w:hAnsi="Times New Roman"/>
          <w:i/>
          <w:iCs/>
          <w:sz w:val="20"/>
          <w:szCs w:val="20"/>
        </w:rPr>
        <w:t>ü</w:t>
      </w:r>
      <w:r>
        <w:rPr>
          <w:rFonts w:ascii="Times New Roman" w:hAnsi="Times New Roman"/>
          <w:i/>
          <w:iCs/>
          <w:sz w:val="20"/>
          <w:szCs w:val="20"/>
        </w:rPr>
        <w:t xml:space="preserve">n </w:t>
      </w:r>
      <w:r>
        <w:rPr>
          <w:rFonts w:ascii="Times New Roman" w:hAnsi="Times New Roman"/>
          <w:i/>
          <w:iCs/>
          <w:sz w:val="20"/>
          <w:szCs w:val="20"/>
        </w:rPr>
        <w:t>İ</w:t>
      </w:r>
      <w:r>
        <w:rPr>
          <w:rFonts w:ascii="Times New Roman" w:hAnsi="Times New Roman"/>
          <w:i/>
          <w:iCs/>
          <w:sz w:val="20"/>
          <w:szCs w:val="20"/>
        </w:rPr>
        <w:t>nsan Kavram</w:t>
      </w:r>
      <w:r>
        <w:rPr>
          <w:rFonts w:ascii="Times New Roman" w:hAnsi="Times New Roman"/>
          <w:i/>
          <w:iCs/>
          <w:sz w:val="20"/>
          <w:szCs w:val="20"/>
        </w:rPr>
        <w:t xml:space="preserve">ı </w:t>
      </w:r>
      <w:r>
        <w:rPr>
          <w:rFonts w:ascii="Times New Roman" w:hAnsi="Times New Roman"/>
          <w:i/>
          <w:iCs/>
          <w:sz w:val="20"/>
          <w:szCs w:val="20"/>
        </w:rPr>
        <w:t>Merkezinde A</w:t>
      </w:r>
      <w:r>
        <w:rPr>
          <w:rFonts w:ascii="Times New Roman" w:hAnsi="Times New Roman"/>
          <w:i/>
          <w:iCs/>
          <w:sz w:val="20"/>
          <w:szCs w:val="20"/>
        </w:rPr>
        <w:t>çı</w:t>
      </w:r>
      <w:r>
        <w:rPr>
          <w:rFonts w:ascii="Times New Roman" w:hAnsi="Times New Roman"/>
          <w:i/>
          <w:iCs/>
          <w:sz w:val="20"/>
          <w:szCs w:val="20"/>
        </w:rPr>
        <w:t>k Deniz Kena</w:t>
      </w:r>
      <w:r>
        <w:rPr>
          <w:rFonts w:ascii="Times New Roman" w:hAnsi="Times New Roman"/>
          <w:i/>
          <w:iCs/>
          <w:sz w:val="20"/>
          <w:szCs w:val="20"/>
        </w:rPr>
        <w:t>r</w:t>
      </w:r>
      <w:r>
        <w:rPr>
          <w:rFonts w:ascii="Times New Roman" w:hAnsi="Times New Roman"/>
          <w:i/>
          <w:iCs/>
          <w:sz w:val="20"/>
          <w:szCs w:val="20"/>
        </w:rPr>
        <w:t>ı</w:t>
      </w:r>
      <w:r>
        <w:rPr>
          <w:rFonts w:ascii="Times New Roman" w:hAnsi="Times New Roman"/>
          <w:i/>
          <w:iCs/>
          <w:sz w:val="20"/>
          <w:szCs w:val="20"/>
        </w:rPr>
        <w:t>nda ve Yaban Romanlar</w:t>
      </w:r>
      <w:r>
        <w:rPr>
          <w:rFonts w:ascii="Times New Roman" w:hAnsi="Times New Roman"/>
          <w:i/>
          <w:iCs/>
          <w:sz w:val="20"/>
          <w:szCs w:val="20"/>
        </w:rPr>
        <w:t>ı Ü</w:t>
      </w:r>
      <w:r>
        <w:rPr>
          <w:rFonts w:ascii="Times New Roman" w:hAnsi="Times New Roman"/>
          <w:i/>
          <w:iCs/>
          <w:sz w:val="20"/>
          <w:szCs w:val="20"/>
        </w:rPr>
        <w:t>zerine Bir Kar</w:t>
      </w:r>
      <w:r>
        <w:rPr>
          <w:rFonts w:ascii="Times New Roman" w:hAnsi="Times New Roman"/>
          <w:i/>
          <w:iCs/>
          <w:sz w:val="20"/>
          <w:szCs w:val="20"/>
        </w:rPr>
        <w:t>şı</w:t>
      </w:r>
      <w:r>
        <w:rPr>
          <w:rFonts w:ascii="Times New Roman" w:hAnsi="Times New Roman"/>
          <w:i/>
          <w:iCs/>
          <w:sz w:val="20"/>
          <w:szCs w:val="20"/>
        </w:rPr>
        <w:t>la</w:t>
      </w:r>
      <w:r>
        <w:rPr>
          <w:rFonts w:ascii="Times New Roman" w:hAnsi="Times New Roman"/>
          <w:i/>
          <w:iCs/>
          <w:sz w:val="20"/>
          <w:szCs w:val="20"/>
        </w:rPr>
        <w:t>ş</w:t>
      </w:r>
      <w:r>
        <w:rPr>
          <w:rFonts w:ascii="Times New Roman" w:hAnsi="Times New Roman"/>
          <w:i/>
          <w:iCs/>
          <w:sz w:val="20"/>
          <w:szCs w:val="20"/>
        </w:rPr>
        <w:t>t</w:t>
      </w:r>
      <w:r>
        <w:rPr>
          <w:rFonts w:ascii="Times New Roman" w:hAnsi="Times New Roman"/>
          <w:i/>
          <w:iCs/>
          <w:sz w:val="20"/>
          <w:szCs w:val="20"/>
        </w:rPr>
        <w:t>ı</w:t>
      </w:r>
      <w:r>
        <w:rPr>
          <w:rFonts w:ascii="Times New Roman" w:hAnsi="Times New Roman"/>
          <w:i/>
          <w:iCs/>
          <w:sz w:val="20"/>
          <w:szCs w:val="20"/>
        </w:rPr>
        <w:t>rma Denemesi</w:t>
      </w:r>
      <w:r>
        <w:rPr>
          <w:rFonts w:ascii="Times New Roman" w:hAnsi="Times New Roman"/>
          <w:sz w:val="20"/>
          <w:szCs w:val="20"/>
        </w:rPr>
        <w:t>, Atat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 xml:space="preserve">rk 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>niversitesi T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>rkiye Ara</w:t>
      </w:r>
      <w:r>
        <w:rPr>
          <w:rFonts w:ascii="Times New Roman" w:hAnsi="Times New Roman"/>
          <w:sz w:val="20"/>
          <w:szCs w:val="20"/>
        </w:rPr>
        <w:t>ş</w:t>
      </w:r>
      <w:r>
        <w:rPr>
          <w:rFonts w:ascii="Times New Roman" w:hAnsi="Times New Roman"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rmalar</w:t>
      </w:r>
      <w:r>
        <w:rPr>
          <w:rFonts w:ascii="Times New Roman" w:hAnsi="Times New Roman"/>
          <w:sz w:val="20"/>
          <w:szCs w:val="20"/>
        </w:rPr>
        <w:t xml:space="preserve">ı </w:t>
      </w:r>
      <w:r>
        <w:rPr>
          <w:rFonts w:ascii="Times New Roman" w:hAnsi="Times New Roman"/>
          <w:sz w:val="20"/>
          <w:szCs w:val="20"/>
        </w:rPr>
        <w:t>Enstit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>s</w:t>
      </w:r>
      <w:r>
        <w:rPr>
          <w:rFonts w:ascii="Times New Roman" w:hAnsi="Times New Roman"/>
          <w:sz w:val="20"/>
          <w:szCs w:val="20"/>
        </w:rPr>
        <w:t xml:space="preserve">ü </w:t>
      </w:r>
      <w:r>
        <w:rPr>
          <w:rFonts w:ascii="Times New Roman" w:hAnsi="Times New Roman"/>
          <w:sz w:val="20"/>
          <w:szCs w:val="20"/>
        </w:rPr>
        <w:t>Dergisi, 2014.</w:t>
      </w:r>
    </w:p>
    <w:p w:rsidR="007A10F9" w:rsidRDefault="00B17F7E" w:rsidP="001119A6">
      <w:pPr>
        <w:pStyle w:val="Dipnot"/>
        <w:pBdr>
          <w:top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Nietzsche, Friedrich, </w:t>
      </w:r>
      <w:r>
        <w:rPr>
          <w:rFonts w:ascii="Times New Roman" w:hAnsi="Times New Roman"/>
          <w:i/>
          <w:iCs/>
          <w:sz w:val="20"/>
          <w:szCs w:val="20"/>
        </w:rPr>
        <w:t>B</w:t>
      </w:r>
      <w:r>
        <w:rPr>
          <w:rFonts w:ascii="Times New Roman" w:hAnsi="Times New Roman"/>
          <w:i/>
          <w:iCs/>
          <w:sz w:val="20"/>
          <w:szCs w:val="20"/>
        </w:rPr>
        <w:t>ö</w:t>
      </w:r>
      <w:r>
        <w:rPr>
          <w:rFonts w:ascii="Times New Roman" w:hAnsi="Times New Roman"/>
          <w:i/>
          <w:iCs/>
          <w:sz w:val="20"/>
          <w:szCs w:val="20"/>
        </w:rPr>
        <w:t>yle Buyurdu Zerd</w:t>
      </w:r>
      <w:r>
        <w:rPr>
          <w:rFonts w:ascii="Times New Roman" w:hAnsi="Times New Roman"/>
          <w:i/>
          <w:iCs/>
          <w:sz w:val="20"/>
          <w:szCs w:val="20"/>
        </w:rPr>
        <w:t>üş</w:t>
      </w:r>
      <w:r>
        <w:rPr>
          <w:rFonts w:ascii="Times New Roman" w:hAnsi="Times New Roman"/>
          <w:i/>
          <w:iCs/>
          <w:sz w:val="20"/>
          <w:szCs w:val="20"/>
        </w:rPr>
        <w:t>t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Ç</w:t>
      </w:r>
      <w:r>
        <w:rPr>
          <w:rFonts w:ascii="Times New Roman" w:hAnsi="Times New Roman"/>
          <w:sz w:val="20"/>
          <w:szCs w:val="20"/>
        </w:rPr>
        <w:t xml:space="preserve">ev. Hasan </w:t>
      </w:r>
      <w:r>
        <w:rPr>
          <w:rFonts w:ascii="Times New Roman" w:hAnsi="Times New Roman"/>
          <w:sz w:val="20"/>
          <w:szCs w:val="20"/>
        </w:rPr>
        <w:t>İ</w:t>
      </w:r>
      <w:r>
        <w:rPr>
          <w:rFonts w:ascii="Times New Roman" w:hAnsi="Times New Roman"/>
          <w:sz w:val="20"/>
          <w:szCs w:val="20"/>
        </w:rPr>
        <w:t>lhan, Alter Yay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nlar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, Ankara, 2010.</w:t>
      </w:r>
    </w:p>
    <w:p w:rsidR="007A10F9" w:rsidRDefault="00B17F7E" w:rsidP="001119A6">
      <w:pPr>
        <w:pStyle w:val="Dipnot"/>
        <w:pBdr>
          <w:top w:val="nil"/>
        </w:pBdr>
        <w:spacing w:line="360" w:lineRule="auto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Nietzsche, Friedrich, </w:t>
      </w:r>
      <w:r>
        <w:rPr>
          <w:rFonts w:ascii="Times New Roman" w:hAnsi="Times New Roman"/>
          <w:i/>
          <w:iCs/>
          <w:sz w:val="20"/>
          <w:szCs w:val="20"/>
        </w:rPr>
        <w:t xml:space="preserve">Ecco Homo </w:t>
      </w:r>
      <w:r>
        <w:rPr>
          <w:rFonts w:ascii="Times New Roman" w:hAnsi="Times New Roman"/>
          <w:i/>
          <w:iCs/>
          <w:sz w:val="20"/>
          <w:szCs w:val="20"/>
        </w:rPr>
        <w:t>İ</w:t>
      </w:r>
      <w:r>
        <w:rPr>
          <w:rFonts w:ascii="Times New Roman" w:hAnsi="Times New Roman"/>
          <w:i/>
          <w:iCs/>
          <w:sz w:val="20"/>
          <w:szCs w:val="20"/>
        </w:rPr>
        <w:t>nsan Nas</w:t>
      </w:r>
      <w:r>
        <w:rPr>
          <w:rFonts w:ascii="Times New Roman" w:hAnsi="Times New Roman"/>
          <w:i/>
          <w:iCs/>
          <w:sz w:val="20"/>
          <w:szCs w:val="20"/>
        </w:rPr>
        <w:t>ı</w:t>
      </w:r>
      <w:r>
        <w:rPr>
          <w:rFonts w:ascii="Times New Roman" w:hAnsi="Times New Roman"/>
          <w:i/>
          <w:iCs/>
          <w:sz w:val="20"/>
          <w:szCs w:val="20"/>
        </w:rPr>
        <w:t>l Kendisi Olur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Ç</w:t>
      </w:r>
      <w:r>
        <w:rPr>
          <w:rFonts w:ascii="Times New Roman" w:hAnsi="Times New Roman"/>
          <w:sz w:val="20"/>
          <w:szCs w:val="20"/>
        </w:rPr>
        <w:t xml:space="preserve">ev. Hasan </w:t>
      </w:r>
      <w:r>
        <w:rPr>
          <w:rFonts w:ascii="Times New Roman" w:hAnsi="Times New Roman"/>
          <w:sz w:val="20"/>
          <w:szCs w:val="20"/>
        </w:rPr>
        <w:t>İ</w:t>
      </w:r>
      <w:r>
        <w:rPr>
          <w:rFonts w:ascii="Times New Roman" w:hAnsi="Times New Roman"/>
          <w:sz w:val="20"/>
          <w:szCs w:val="20"/>
        </w:rPr>
        <w:t>lhan, Alter Yay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nlar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, Ankara, 2010. </w:t>
      </w:r>
    </w:p>
    <w:p w:rsidR="007A10F9" w:rsidRDefault="00B17F7E" w:rsidP="001119A6">
      <w:pPr>
        <w:pStyle w:val="Dipnot"/>
        <w:pBdr>
          <w:top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de-DE"/>
        </w:rPr>
        <w:t>Nietzsche,</w:t>
      </w:r>
      <w:r>
        <w:rPr>
          <w:rFonts w:ascii="Times New Roman" w:hAnsi="Times New Roman"/>
          <w:sz w:val="20"/>
          <w:szCs w:val="20"/>
        </w:rPr>
        <w:t xml:space="preserve"> Friedrich, </w:t>
      </w:r>
      <w:r>
        <w:rPr>
          <w:rFonts w:ascii="Times New Roman" w:hAnsi="Times New Roman"/>
          <w:i/>
          <w:iCs/>
          <w:sz w:val="20"/>
          <w:szCs w:val="20"/>
        </w:rPr>
        <w:t>G</w:t>
      </w:r>
      <w:r>
        <w:rPr>
          <w:rFonts w:ascii="Times New Roman" w:hAnsi="Times New Roman"/>
          <w:i/>
          <w:iCs/>
          <w:sz w:val="20"/>
          <w:szCs w:val="20"/>
        </w:rPr>
        <w:t xml:space="preserve">üç </w:t>
      </w:r>
      <w:r>
        <w:rPr>
          <w:rFonts w:ascii="Times New Roman" w:hAnsi="Times New Roman"/>
          <w:i/>
          <w:iCs/>
          <w:sz w:val="20"/>
          <w:szCs w:val="20"/>
        </w:rPr>
        <w:t>I</w:t>
      </w:r>
      <w:r>
        <w:rPr>
          <w:rFonts w:ascii="Times New Roman" w:hAnsi="Times New Roman"/>
          <w:i/>
          <w:iCs/>
          <w:sz w:val="20"/>
          <w:szCs w:val="20"/>
        </w:rPr>
        <w:t>̇</w:t>
      </w:r>
      <w:r>
        <w:rPr>
          <w:rFonts w:ascii="Times New Roman" w:hAnsi="Times New Roman"/>
          <w:i/>
          <w:iCs/>
          <w:sz w:val="20"/>
          <w:szCs w:val="20"/>
          <w:lang w:val="es-ES_tradnl"/>
        </w:rPr>
        <w:t>stenci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Ç</w:t>
      </w:r>
      <w:r>
        <w:rPr>
          <w:rFonts w:ascii="Times New Roman" w:hAnsi="Times New Roman"/>
          <w:sz w:val="20"/>
          <w:szCs w:val="20"/>
        </w:rPr>
        <w:t>ev. Nil</w:t>
      </w:r>
      <w:r>
        <w:rPr>
          <w:rFonts w:ascii="Times New Roman" w:hAnsi="Times New Roman"/>
          <w:sz w:val="20"/>
          <w:szCs w:val="20"/>
        </w:rPr>
        <w:t>ü</w:t>
      </w:r>
      <w:r>
        <w:rPr>
          <w:rFonts w:ascii="Times New Roman" w:hAnsi="Times New Roman"/>
          <w:sz w:val="20"/>
          <w:szCs w:val="20"/>
        </w:rPr>
        <w:t>fer Ep</w:t>
      </w:r>
      <w:r>
        <w:rPr>
          <w:rFonts w:ascii="Times New Roman" w:hAnsi="Times New Roman"/>
          <w:sz w:val="20"/>
          <w:szCs w:val="20"/>
        </w:rPr>
        <w:t>ç</w:t>
      </w:r>
      <w:r>
        <w:rPr>
          <w:rFonts w:ascii="Times New Roman" w:hAnsi="Times New Roman"/>
          <w:sz w:val="20"/>
          <w:szCs w:val="20"/>
        </w:rPr>
        <w:t>eli, Say Yay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nlar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İ</w:t>
      </w:r>
      <w:r>
        <w:rPr>
          <w:rFonts w:ascii="Times New Roman" w:hAnsi="Times New Roman"/>
          <w:sz w:val="20"/>
          <w:szCs w:val="20"/>
        </w:rPr>
        <w:t xml:space="preserve">stanbul, 2014. </w:t>
      </w:r>
    </w:p>
    <w:p w:rsidR="007A10F9" w:rsidRDefault="00B17F7E" w:rsidP="001119A6">
      <w:pPr>
        <w:pStyle w:val="Dipnot"/>
        <w:pBdr>
          <w:top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Nietzsche, Friedrich, </w:t>
      </w:r>
      <w:r>
        <w:rPr>
          <w:rFonts w:ascii="Times New Roman" w:hAnsi="Times New Roman"/>
          <w:i/>
          <w:iCs/>
          <w:sz w:val="20"/>
          <w:szCs w:val="20"/>
        </w:rPr>
        <w:t>İ</w:t>
      </w:r>
      <w:r>
        <w:rPr>
          <w:rFonts w:ascii="Times New Roman" w:hAnsi="Times New Roman"/>
          <w:i/>
          <w:iCs/>
          <w:sz w:val="20"/>
          <w:szCs w:val="20"/>
        </w:rPr>
        <w:t>yinin ve K</w:t>
      </w:r>
      <w:r>
        <w:rPr>
          <w:rFonts w:ascii="Times New Roman" w:hAnsi="Times New Roman"/>
          <w:i/>
          <w:iCs/>
          <w:sz w:val="20"/>
          <w:szCs w:val="20"/>
        </w:rPr>
        <w:t>ö</w:t>
      </w:r>
      <w:r>
        <w:rPr>
          <w:rFonts w:ascii="Times New Roman" w:hAnsi="Times New Roman"/>
          <w:i/>
          <w:iCs/>
          <w:sz w:val="20"/>
          <w:szCs w:val="20"/>
        </w:rPr>
        <w:t>t</w:t>
      </w:r>
      <w:r>
        <w:rPr>
          <w:rFonts w:ascii="Times New Roman" w:hAnsi="Times New Roman"/>
          <w:i/>
          <w:iCs/>
          <w:sz w:val="20"/>
          <w:szCs w:val="20"/>
        </w:rPr>
        <w:t>ü</w:t>
      </w:r>
      <w:r>
        <w:rPr>
          <w:rFonts w:ascii="Times New Roman" w:hAnsi="Times New Roman"/>
          <w:i/>
          <w:iCs/>
          <w:sz w:val="20"/>
          <w:szCs w:val="20"/>
        </w:rPr>
        <w:t>n</w:t>
      </w:r>
      <w:r>
        <w:rPr>
          <w:rFonts w:ascii="Times New Roman" w:hAnsi="Times New Roman"/>
          <w:i/>
          <w:iCs/>
          <w:sz w:val="20"/>
          <w:szCs w:val="20"/>
        </w:rPr>
        <w:t>ü</w:t>
      </w:r>
      <w:r>
        <w:rPr>
          <w:rFonts w:ascii="Times New Roman" w:hAnsi="Times New Roman"/>
          <w:i/>
          <w:iCs/>
          <w:sz w:val="20"/>
          <w:szCs w:val="20"/>
        </w:rPr>
        <w:t xml:space="preserve">n </w:t>
      </w:r>
      <w:r>
        <w:rPr>
          <w:rFonts w:ascii="Times New Roman" w:hAnsi="Times New Roman"/>
          <w:i/>
          <w:iCs/>
          <w:sz w:val="20"/>
          <w:szCs w:val="20"/>
        </w:rPr>
        <w:t>Ö</w:t>
      </w:r>
      <w:r>
        <w:rPr>
          <w:rFonts w:ascii="Times New Roman" w:hAnsi="Times New Roman"/>
          <w:i/>
          <w:iCs/>
          <w:sz w:val="20"/>
          <w:szCs w:val="20"/>
        </w:rPr>
        <w:t>tesinde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Ç</w:t>
      </w:r>
      <w:r>
        <w:rPr>
          <w:rFonts w:ascii="Times New Roman" w:hAnsi="Times New Roman"/>
          <w:sz w:val="20"/>
          <w:szCs w:val="20"/>
        </w:rPr>
        <w:t xml:space="preserve">ev. Ahmet </w:t>
      </w:r>
      <w:r>
        <w:rPr>
          <w:rFonts w:ascii="Times New Roman" w:hAnsi="Times New Roman"/>
          <w:sz w:val="20"/>
          <w:szCs w:val="20"/>
        </w:rPr>
        <w:t>İ</w:t>
      </w:r>
      <w:r>
        <w:rPr>
          <w:rFonts w:ascii="Times New Roman" w:hAnsi="Times New Roman"/>
          <w:sz w:val="20"/>
          <w:szCs w:val="20"/>
        </w:rPr>
        <w:t>nam, Say Yay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nlar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İ</w:t>
      </w:r>
      <w:r>
        <w:rPr>
          <w:rFonts w:ascii="Times New Roman" w:hAnsi="Times New Roman"/>
          <w:sz w:val="20"/>
          <w:szCs w:val="20"/>
        </w:rPr>
        <w:t xml:space="preserve">stanbul, </w:t>
      </w:r>
      <w:r>
        <w:rPr>
          <w:rFonts w:ascii="Times New Roman" w:hAnsi="Times New Roman"/>
          <w:sz w:val="20"/>
          <w:szCs w:val="20"/>
        </w:rPr>
        <w:t>2013.</w:t>
      </w:r>
    </w:p>
    <w:p w:rsidR="007A10F9" w:rsidRDefault="00B17F7E" w:rsidP="001119A6">
      <w:pPr>
        <w:pStyle w:val="Dipnot"/>
        <w:pBdr>
          <w:top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Uygur, Nermi, </w:t>
      </w:r>
      <w:r>
        <w:rPr>
          <w:rFonts w:ascii="Times New Roman" w:hAnsi="Times New Roman"/>
          <w:i/>
          <w:iCs/>
          <w:sz w:val="20"/>
          <w:szCs w:val="20"/>
        </w:rPr>
        <w:t>G</w:t>
      </w:r>
      <w:r>
        <w:rPr>
          <w:rFonts w:ascii="Times New Roman" w:hAnsi="Times New Roman"/>
          <w:i/>
          <w:iCs/>
          <w:sz w:val="20"/>
          <w:szCs w:val="20"/>
        </w:rPr>
        <w:t>ü</w:t>
      </w:r>
      <w:r>
        <w:rPr>
          <w:rFonts w:ascii="Times New Roman" w:hAnsi="Times New Roman"/>
          <w:i/>
          <w:iCs/>
          <w:sz w:val="20"/>
          <w:szCs w:val="20"/>
        </w:rPr>
        <w:t>ne</w:t>
      </w:r>
      <w:r>
        <w:rPr>
          <w:rFonts w:ascii="Times New Roman" w:hAnsi="Times New Roman"/>
          <w:i/>
          <w:iCs/>
          <w:sz w:val="20"/>
          <w:szCs w:val="20"/>
        </w:rPr>
        <w:t>ş</w:t>
      </w:r>
      <w:r>
        <w:rPr>
          <w:rFonts w:ascii="Times New Roman" w:hAnsi="Times New Roman"/>
          <w:i/>
          <w:iCs/>
          <w:sz w:val="20"/>
          <w:szCs w:val="20"/>
        </w:rPr>
        <w:t>le</w:t>
      </w:r>
      <w:r>
        <w:rPr>
          <w:rFonts w:ascii="Times New Roman" w:hAnsi="Times New Roman"/>
          <w:sz w:val="20"/>
          <w:szCs w:val="20"/>
        </w:rPr>
        <w:t>, Yap</w:t>
      </w:r>
      <w:r>
        <w:rPr>
          <w:rFonts w:ascii="Times New Roman" w:hAnsi="Times New Roman"/>
          <w:sz w:val="20"/>
          <w:szCs w:val="20"/>
        </w:rPr>
        <w:t xml:space="preserve">ı </w:t>
      </w:r>
      <w:r>
        <w:rPr>
          <w:rFonts w:ascii="Times New Roman" w:hAnsi="Times New Roman"/>
          <w:sz w:val="20"/>
          <w:szCs w:val="20"/>
        </w:rPr>
        <w:t>Kredi Yay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nlar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İ</w:t>
      </w:r>
      <w:r>
        <w:rPr>
          <w:rFonts w:ascii="Times New Roman" w:hAnsi="Times New Roman"/>
          <w:sz w:val="20"/>
          <w:szCs w:val="20"/>
        </w:rPr>
        <w:t>stanbul, 1997.</w:t>
      </w:r>
    </w:p>
    <w:p w:rsidR="007A10F9" w:rsidRDefault="00B17F7E" w:rsidP="001119A6">
      <w:pPr>
        <w:pStyle w:val="Dipnot"/>
        <w:pBdr>
          <w:top w:val="nil"/>
        </w:pBd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Wolf, Abraham, </w:t>
      </w:r>
      <w:r>
        <w:rPr>
          <w:rFonts w:ascii="Times New Roman" w:hAnsi="Times New Roman"/>
          <w:i/>
          <w:iCs/>
          <w:sz w:val="20"/>
          <w:szCs w:val="20"/>
        </w:rPr>
        <w:t>Nietzsche</w:t>
      </w:r>
      <w:r>
        <w:rPr>
          <w:rFonts w:ascii="Times New Roman" w:hAnsi="Times New Roman"/>
          <w:i/>
          <w:iCs/>
          <w:sz w:val="20"/>
          <w:szCs w:val="20"/>
        </w:rPr>
        <w:t>’</w:t>
      </w:r>
      <w:r>
        <w:rPr>
          <w:rFonts w:ascii="Times New Roman" w:hAnsi="Times New Roman"/>
          <w:i/>
          <w:iCs/>
          <w:sz w:val="20"/>
          <w:szCs w:val="20"/>
        </w:rPr>
        <w:t>nin Felsefesi</w:t>
      </w:r>
      <w:r>
        <w:rPr>
          <w:rFonts w:ascii="Times New Roman" w:hAnsi="Times New Roman"/>
          <w:sz w:val="20"/>
          <w:szCs w:val="20"/>
        </w:rPr>
        <w:t>, Babil Yay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nlar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, Erzurum, 2003.</w:t>
      </w:r>
    </w:p>
    <w:p w:rsidR="007A10F9" w:rsidRDefault="00B17F7E">
      <w:pPr>
        <w:pStyle w:val="Dipno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Yasa, Metin, </w:t>
      </w:r>
      <w:r>
        <w:rPr>
          <w:rFonts w:ascii="Times New Roman" w:hAnsi="Times New Roman"/>
          <w:i/>
          <w:iCs/>
          <w:sz w:val="20"/>
          <w:szCs w:val="20"/>
        </w:rPr>
        <w:t>B</w:t>
      </w:r>
      <w:r>
        <w:rPr>
          <w:rFonts w:ascii="Times New Roman" w:hAnsi="Times New Roman"/>
          <w:i/>
          <w:iCs/>
          <w:sz w:val="20"/>
          <w:szCs w:val="20"/>
        </w:rPr>
        <w:t>ü</w:t>
      </w:r>
      <w:r>
        <w:rPr>
          <w:rFonts w:ascii="Times New Roman" w:hAnsi="Times New Roman"/>
          <w:i/>
          <w:iCs/>
          <w:sz w:val="20"/>
          <w:szCs w:val="20"/>
        </w:rPr>
        <w:t>t</w:t>
      </w:r>
      <w:r>
        <w:rPr>
          <w:rFonts w:ascii="Times New Roman" w:hAnsi="Times New Roman"/>
          <w:i/>
          <w:iCs/>
          <w:sz w:val="20"/>
          <w:szCs w:val="20"/>
        </w:rPr>
        <w:t>ü</w:t>
      </w:r>
      <w:r>
        <w:rPr>
          <w:rFonts w:ascii="Times New Roman" w:hAnsi="Times New Roman"/>
          <w:i/>
          <w:iCs/>
          <w:sz w:val="20"/>
          <w:szCs w:val="20"/>
        </w:rPr>
        <w:t>nc</w:t>
      </w:r>
      <w:r>
        <w:rPr>
          <w:rFonts w:ascii="Times New Roman" w:hAnsi="Times New Roman"/>
          <w:i/>
          <w:iCs/>
          <w:sz w:val="20"/>
          <w:szCs w:val="20"/>
        </w:rPr>
        <w:t>ü</w:t>
      </w:r>
      <w:r>
        <w:rPr>
          <w:rFonts w:ascii="Times New Roman" w:hAnsi="Times New Roman"/>
          <w:i/>
          <w:iCs/>
          <w:sz w:val="20"/>
          <w:szCs w:val="20"/>
        </w:rPr>
        <w:t>l ve Ele</w:t>
      </w:r>
      <w:r>
        <w:rPr>
          <w:rFonts w:ascii="Times New Roman" w:hAnsi="Times New Roman"/>
          <w:i/>
          <w:iCs/>
          <w:sz w:val="20"/>
          <w:szCs w:val="20"/>
        </w:rPr>
        <w:t>ş</w:t>
      </w:r>
      <w:r>
        <w:rPr>
          <w:rFonts w:ascii="Times New Roman" w:hAnsi="Times New Roman"/>
          <w:i/>
          <w:iCs/>
          <w:sz w:val="20"/>
          <w:szCs w:val="20"/>
        </w:rPr>
        <w:t>tirel Din Felsefesi Okumalar</w:t>
      </w:r>
      <w:r>
        <w:rPr>
          <w:rFonts w:ascii="Times New Roman" w:hAnsi="Times New Roman"/>
          <w:i/>
          <w:iCs/>
          <w:sz w:val="20"/>
          <w:szCs w:val="20"/>
        </w:rPr>
        <w:t xml:space="preserve">ı </w:t>
      </w:r>
      <w:r>
        <w:rPr>
          <w:rFonts w:ascii="Times New Roman" w:hAnsi="Times New Roman"/>
          <w:i/>
          <w:iCs/>
          <w:sz w:val="20"/>
          <w:szCs w:val="20"/>
        </w:rPr>
        <w:t>III -Yenilikler ve Uygulamalar-</w:t>
      </w:r>
      <w:r>
        <w:rPr>
          <w:rFonts w:ascii="Times New Roman" w:hAnsi="Times New Roman"/>
          <w:sz w:val="20"/>
          <w:szCs w:val="20"/>
        </w:rPr>
        <w:t>, Elis Yay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>nlar</w:t>
      </w:r>
      <w:r>
        <w:rPr>
          <w:rFonts w:ascii="Times New Roman" w:hAnsi="Times New Roman"/>
          <w:sz w:val="20"/>
          <w:szCs w:val="20"/>
        </w:rPr>
        <w:t>ı</w:t>
      </w:r>
      <w:r>
        <w:rPr>
          <w:rFonts w:ascii="Times New Roman" w:hAnsi="Times New Roman"/>
          <w:sz w:val="20"/>
          <w:szCs w:val="20"/>
        </w:rPr>
        <w:t xml:space="preserve">, Ankara, </w:t>
      </w:r>
      <w:r>
        <w:rPr>
          <w:rFonts w:ascii="Times New Roman" w:hAnsi="Times New Roman"/>
          <w:sz w:val="20"/>
          <w:szCs w:val="20"/>
        </w:rPr>
        <w:t>2017.</w:t>
      </w:r>
    </w:p>
    <w:p w:rsidR="007A10F9" w:rsidRDefault="007A10F9">
      <w:pPr>
        <w:pStyle w:val="Dipnot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hyperlink r:id="rId7" w:history="1">
        <w:r w:rsidR="00B17F7E">
          <w:rPr>
            <w:rStyle w:val="Hyperlink0"/>
            <w:rFonts w:ascii="Times New Roman" w:hAnsi="Times New Roman"/>
            <w:sz w:val="20"/>
            <w:szCs w:val="20"/>
          </w:rPr>
          <w:t>https://medium.com/Nontelos/friedrich-nietzschenin-zerd</w:t>
        </w:r>
        <w:r w:rsidR="00B17F7E">
          <w:rPr>
            <w:rStyle w:val="Hyperlink0"/>
            <w:rFonts w:ascii="Times New Roman" w:hAnsi="Times New Roman"/>
            <w:sz w:val="20"/>
            <w:szCs w:val="20"/>
          </w:rPr>
          <w:t>üş</w:t>
        </w:r>
        <w:r w:rsidR="00B17F7E">
          <w:rPr>
            <w:rStyle w:val="Hyperlink0"/>
            <w:rFonts w:ascii="Times New Roman" w:hAnsi="Times New Roman"/>
            <w:sz w:val="20"/>
            <w:szCs w:val="20"/>
          </w:rPr>
          <w:t>t</w:t>
        </w:r>
        <w:r w:rsidR="00B17F7E">
          <w:rPr>
            <w:rStyle w:val="Hyperlink0"/>
            <w:rFonts w:ascii="Times New Roman" w:hAnsi="Times New Roman"/>
            <w:sz w:val="20"/>
            <w:szCs w:val="20"/>
          </w:rPr>
          <w:t>ü</w:t>
        </w:r>
        <w:r w:rsidR="00B17F7E">
          <w:rPr>
            <w:rStyle w:val="Hyperlink0"/>
            <w:rFonts w:ascii="Times New Roman" w:hAnsi="Times New Roman"/>
            <w:sz w:val="20"/>
            <w:szCs w:val="20"/>
          </w:rPr>
          <w:t>-bir</w:t>
        </w:r>
      </w:hyperlink>
      <w:r w:rsidR="00B17F7E">
        <w:rPr>
          <w:rFonts w:ascii="Times New Roman" w:hAnsi="Times New Roman"/>
          <w:sz w:val="20"/>
          <w:szCs w:val="20"/>
          <w:u w:val="single"/>
        </w:rPr>
        <w:t>-anti-peygamber-5b3232ed7068</w:t>
      </w:r>
    </w:p>
    <w:p w:rsidR="007A10F9" w:rsidRDefault="007A10F9">
      <w:pPr>
        <w:pStyle w:val="Dipnot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7A10F9" w:rsidRDefault="007A10F9">
      <w:pPr>
        <w:pStyle w:val="Dipnot"/>
        <w:jc w:val="both"/>
        <w:rPr>
          <w:rFonts w:ascii="Times New Roman" w:eastAsia="Times New Roman" w:hAnsi="Times New Roman" w:cs="Times New Roman"/>
        </w:rPr>
      </w:pPr>
    </w:p>
    <w:p w:rsidR="007A10F9" w:rsidRDefault="007A10F9">
      <w:pPr>
        <w:pStyle w:val="Dipnot"/>
        <w:jc w:val="both"/>
        <w:rPr>
          <w:rFonts w:ascii="Times New Roman" w:eastAsia="Times New Roman" w:hAnsi="Times New Roman" w:cs="Times New Roman"/>
        </w:rPr>
      </w:pPr>
    </w:p>
    <w:p w:rsidR="007A10F9" w:rsidRDefault="007A10F9">
      <w:pPr>
        <w:pStyle w:val="Dipnot"/>
        <w:jc w:val="both"/>
        <w:rPr>
          <w:rFonts w:ascii="Times New Roman" w:eastAsia="Times New Roman" w:hAnsi="Times New Roman" w:cs="Times New Roman"/>
        </w:rPr>
      </w:pPr>
    </w:p>
    <w:p w:rsidR="007A10F9" w:rsidRDefault="007A10F9">
      <w:pPr>
        <w:pStyle w:val="Dipnot"/>
        <w:jc w:val="both"/>
        <w:rPr>
          <w:rFonts w:ascii="Times New Roman" w:eastAsia="Times New Roman" w:hAnsi="Times New Roman" w:cs="Times New Roman"/>
        </w:rPr>
      </w:pPr>
    </w:p>
    <w:p w:rsidR="007A10F9" w:rsidRDefault="007A10F9">
      <w:pPr>
        <w:pStyle w:val="Saptanm"/>
        <w:spacing w:line="360" w:lineRule="auto"/>
        <w:jc w:val="both"/>
      </w:pPr>
    </w:p>
    <w:sectPr w:rsidR="007A10F9" w:rsidSect="007A10F9">
      <w:headerReference w:type="default" r:id="rId8"/>
      <w:footerReference w:type="default" r:id="rId9"/>
      <w:type w:val="continuous"/>
      <w:pgSz w:w="11906" w:h="16838"/>
      <w:pgMar w:top="1800" w:right="1800" w:bottom="1800" w:left="2520" w:header="0" w:footer="72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F7E" w:rsidRDefault="00B17F7E" w:rsidP="007A10F9">
      <w:r>
        <w:separator/>
      </w:r>
    </w:p>
  </w:endnote>
  <w:endnote w:type="continuationSeparator" w:id="0">
    <w:p w:rsidR="00B17F7E" w:rsidRDefault="00B17F7E" w:rsidP="007A10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F9" w:rsidRDefault="007A10F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F7E" w:rsidRDefault="00B17F7E">
      <w:r>
        <w:separator/>
      </w:r>
    </w:p>
  </w:footnote>
  <w:footnote w:type="continuationSeparator" w:id="0">
    <w:p w:rsidR="00B17F7E" w:rsidRDefault="00B17F7E">
      <w:r>
        <w:continuationSeparator/>
      </w:r>
    </w:p>
  </w:footnote>
  <w:footnote w:type="continuationNotice" w:id="1">
    <w:p w:rsidR="00B17F7E" w:rsidRDefault="00B17F7E"/>
  </w:footnote>
  <w:footnote w:id="2">
    <w:p w:rsidR="001119A6" w:rsidRPr="001119A6" w:rsidRDefault="001119A6">
      <w:pPr>
        <w:pStyle w:val="DipnotMetni"/>
        <w:rPr>
          <w:lang w:val="tr-TR"/>
        </w:rPr>
      </w:pPr>
      <w:r>
        <w:rPr>
          <w:rStyle w:val="DipnotBavurusu"/>
        </w:rPr>
        <w:t>*</w:t>
      </w:r>
      <w:r>
        <w:t xml:space="preserve"> </w:t>
      </w:r>
      <w:r>
        <w:rPr>
          <w:sz w:val="18"/>
          <w:szCs w:val="18"/>
        </w:rPr>
        <w:t>Ondokuz Mayıs Üniversitesi, Sosyal Bilimler Enstitüsü, Din Felsefesi Bilim Dalı Doktora Öğrencisi</w:t>
      </w:r>
    </w:p>
  </w:footnote>
  <w:footnote w:id="3">
    <w:p w:rsidR="007A10F9" w:rsidRDefault="00B17F7E">
      <w:pPr>
        <w:pStyle w:val="Dipnot"/>
        <w:jc w:val="both"/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footnoteRef/>
      </w:r>
      <w:r>
        <w:rPr>
          <w:rFonts w:ascii="Times New Roman" w:hAnsi="Times New Roman"/>
          <w:sz w:val="18"/>
          <w:szCs w:val="18"/>
        </w:rPr>
        <w:t xml:space="preserve"> Abraham Wolf, </w:t>
      </w:r>
      <w:r>
        <w:rPr>
          <w:rFonts w:ascii="Times New Roman" w:hAnsi="Times New Roman"/>
          <w:i/>
          <w:iCs/>
          <w:sz w:val="18"/>
          <w:szCs w:val="18"/>
        </w:rPr>
        <w:t>Nietzsche</w:t>
      </w:r>
      <w:r>
        <w:rPr>
          <w:rFonts w:ascii="Times New Roman" w:hAnsi="Times New Roman"/>
          <w:i/>
          <w:iCs/>
          <w:sz w:val="18"/>
          <w:szCs w:val="18"/>
        </w:rPr>
        <w:t>’</w:t>
      </w:r>
      <w:r>
        <w:rPr>
          <w:rFonts w:ascii="Times New Roman" w:hAnsi="Times New Roman"/>
          <w:i/>
          <w:iCs/>
          <w:sz w:val="18"/>
          <w:szCs w:val="18"/>
        </w:rPr>
        <w:t>nin Felsefesi</w:t>
      </w:r>
      <w:r>
        <w:rPr>
          <w:rFonts w:ascii="Times New Roman" w:hAnsi="Times New Roman"/>
          <w:sz w:val="18"/>
          <w:szCs w:val="18"/>
        </w:rPr>
        <w:t>, Babil Yay</w:t>
      </w:r>
      <w:r>
        <w:rPr>
          <w:rFonts w:ascii="Times New Roman" w:hAnsi="Times New Roman"/>
          <w:sz w:val="18"/>
          <w:szCs w:val="18"/>
        </w:rPr>
        <w:t>ı</w:t>
      </w:r>
      <w:r>
        <w:rPr>
          <w:rFonts w:ascii="Times New Roman" w:hAnsi="Times New Roman"/>
          <w:sz w:val="18"/>
          <w:szCs w:val="18"/>
        </w:rPr>
        <w:t>nlar</w:t>
      </w:r>
      <w:r>
        <w:rPr>
          <w:rFonts w:ascii="Times New Roman" w:hAnsi="Times New Roman"/>
          <w:sz w:val="18"/>
          <w:szCs w:val="18"/>
        </w:rPr>
        <w:t>ı</w:t>
      </w:r>
      <w:r>
        <w:rPr>
          <w:rFonts w:ascii="Times New Roman" w:hAnsi="Times New Roman"/>
          <w:sz w:val="18"/>
          <w:szCs w:val="18"/>
        </w:rPr>
        <w:t>, Erzurum, 2003, s.32.</w:t>
      </w:r>
    </w:p>
  </w:footnote>
  <w:footnote w:id="4">
    <w:p w:rsidR="007A10F9" w:rsidRDefault="00B17F7E">
      <w:pPr>
        <w:pStyle w:val="Dipnot"/>
        <w:jc w:val="both"/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footnoteRef/>
      </w:r>
      <w:r>
        <w:rPr>
          <w:rFonts w:ascii="Times New Roman" w:hAnsi="Times New Roman"/>
          <w:sz w:val="18"/>
          <w:szCs w:val="18"/>
        </w:rPr>
        <w:t xml:space="preserve"> Bkz. Friedrich Nietzsche, </w:t>
      </w:r>
      <w:r>
        <w:rPr>
          <w:rFonts w:ascii="Times New Roman" w:hAnsi="Times New Roman"/>
          <w:i/>
          <w:iCs/>
          <w:sz w:val="18"/>
          <w:szCs w:val="18"/>
        </w:rPr>
        <w:t>B</w:t>
      </w:r>
      <w:r>
        <w:rPr>
          <w:rFonts w:ascii="Times New Roman" w:hAnsi="Times New Roman"/>
          <w:i/>
          <w:iCs/>
          <w:sz w:val="18"/>
          <w:szCs w:val="18"/>
        </w:rPr>
        <w:t>ö</w:t>
      </w:r>
      <w:r>
        <w:rPr>
          <w:rFonts w:ascii="Times New Roman" w:hAnsi="Times New Roman"/>
          <w:i/>
          <w:iCs/>
          <w:sz w:val="18"/>
          <w:szCs w:val="18"/>
        </w:rPr>
        <w:t>yle Buyurdu Zerd</w:t>
      </w:r>
      <w:r>
        <w:rPr>
          <w:rFonts w:ascii="Times New Roman" w:hAnsi="Times New Roman"/>
          <w:i/>
          <w:iCs/>
          <w:sz w:val="18"/>
          <w:szCs w:val="18"/>
        </w:rPr>
        <w:t>üş</w:t>
      </w:r>
      <w:r>
        <w:rPr>
          <w:rFonts w:ascii="Times New Roman" w:hAnsi="Times New Roman"/>
          <w:i/>
          <w:iCs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Ç</w:t>
      </w:r>
      <w:r>
        <w:rPr>
          <w:rFonts w:ascii="Times New Roman" w:hAnsi="Times New Roman"/>
          <w:sz w:val="18"/>
          <w:szCs w:val="18"/>
        </w:rPr>
        <w:t xml:space="preserve">ev. Hasan </w:t>
      </w:r>
      <w:r>
        <w:rPr>
          <w:rFonts w:ascii="Times New Roman" w:hAnsi="Times New Roman"/>
          <w:sz w:val="18"/>
          <w:szCs w:val="18"/>
        </w:rPr>
        <w:t>İ</w:t>
      </w:r>
      <w:r>
        <w:rPr>
          <w:rFonts w:ascii="Times New Roman" w:hAnsi="Times New Roman"/>
          <w:sz w:val="18"/>
          <w:szCs w:val="18"/>
        </w:rPr>
        <w:t>lhan, Ankara, 2010.</w:t>
      </w:r>
    </w:p>
  </w:footnote>
  <w:footnote w:id="5">
    <w:p w:rsidR="007A10F9" w:rsidRDefault="00B17F7E">
      <w:pPr>
        <w:pStyle w:val="Dipnot"/>
        <w:jc w:val="both"/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footnoteRef/>
      </w:r>
      <w:r>
        <w:rPr>
          <w:rFonts w:ascii="Times New Roman" w:hAnsi="Times New Roman"/>
          <w:sz w:val="18"/>
          <w:szCs w:val="18"/>
        </w:rPr>
        <w:t xml:space="preserve"> Nil</w:t>
      </w:r>
      <w:r>
        <w:rPr>
          <w:rFonts w:ascii="Times New Roman" w:hAnsi="Times New Roman"/>
          <w:sz w:val="18"/>
          <w:szCs w:val="18"/>
        </w:rPr>
        <w:t>ü</w:t>
      </w:r>
      <w:r>
        <w:rPr>
          <w:rFonts w:ascii="Times New Roman" w:hAnsi="Times New Roman"/>
          <w:sz w:val="18"/>
          <w:szCs w:val="18"/>
        </w:rPr>
        <w:t xml:space="preserve">fer </w:t>
      </w:r>
      <w:r>
        <w:rPr>
          <w:rFonts w:ascii="Times New Roman" w:hAnsi="Times New Roman"/>
          <w:sz w:val="18"/>
          <w:szCs w:val="18"/>
        </w:rPr>
        <w:t>İ</w:t>
      </w:r>
      <w:r>
        <w:rPr>
          <w:rFonts w:ascii="Times New Roman" w:hAnsi="Times New Roman"/>
          <w:sz w:val="18"/>
          <w:szCs w:val="18"/>
        </w:rPr>
        <w:t xml:space="preserve">lhan, </w:t>
      </w:r>
      <w:r>
        <w:rPr>
          <w:rFonts w:ascii="Times New Roman" w:hAnsi="Times New Roman"/>
          <w:i/>
          <w:iCs/>
          <w:sz w:val="18"/>
          <w:szCs w:val="18"/>
        </w:rPr>
        <w:t>Ü</w:t>
      </w:r>
      <w:r>
        <w:rPr>
          <w:rFonts w:ascii="Times New Roman" w:hAnsi="Times New Roman"/>
          <w:i/>
          <w:iCs/>
          <w:sz w:val="18"/>
          <w:szCs w:val="18"/>
        </w:rPr>
        <w:t>st</w:t>
      </w:r>
      <w:r>
        <w:rPr>
          <w:rFonts w:ascii="Times New Roman" w:hAnsi="Times New Roman"/>
          <w:i/>
          <w:iCs/>
          <w:sz w:val="18"/>
          <w:szCs w:val="18"/>
        </w:rPr>
        <w:t>ü</w:t>
      </w:r>
      <w:r>
        <w:rPr>
          <w:rFonts w:ascii="Times New Roman" w:hAnsi="Times New Roman"/>
          <w:i/>
          <w:iCs/>
          <w:sz w:val="18"/>
          <w:szCs w:val="18"/>
        </w:rPr>
        <w:t xml:space="preserve">n </w:t>
      </w:r>
      <w:r>
        <w:rPr>
          <w:rFonts w:ascii="Times New Roman" w:hAnsi="Times New Roman"/>
          <w:i/>
          <w:iCs/>
          <w:sz w:val="18"/>
          <w:szCs w:val="18"/>
        </w:rPr>
        <w:t>İ</w:t>
      </w:r>
      <w:r>
        <w:rPr>
          <w:rFonts w:ascii="Times New Roman" w:hAnsi="Times New Roman"/>
          <w:i/>
          <w:iCs/>
          <w:sz w:val="18"/>
          <w:szCs w:val="18"/>
        </w:rPr>
        <w:t>nsan Kavram</w:t>
      </w:r>
      <w:r>
        <w:rPr>
          <w:rFonts w:ascii="Times New Roman" w:hAnsi="Times New Roman"/>
          <w:i/>
          <w:iCs/>
          <w:sz w:val="18"/>
          <w:szCs w:val="18"/>
        </w:rPr>
        <w:t xml:space="preserve">ı </w:t>
      </w:r>
      <w:r>
        <w:rPr>
          <w:rFonts w:ascii="Times New Roman" w:hAnsi="Times New Roman"/>
          <w:i/>
          <w:iCs/>
          <w:sz w:val="18"/>
          <w:szCs w:val="18"/>
        </w:rPr>
        <w:t>Merkezinde A</w:t>
      </w:r>
      <w:r>
        <w:rPr>
          <w:rFonts w:ascii="Times New Roman" w:hAnsi="Times New Roman"/>
          <w:i/>
          <w:iCs/>
          <w:sz w:val="18"/>
          <w:szCs w:val="18"/>
        </w:rPr>
        <w:t>çı</w:t>
      </w:r>
      <w:r>
        <w:rPr>
          <w:rFonts w:ascii="Times New Roman" w:hAnsi="Times New Roman"/>
          <w:i/>
          <w:iCs/>
          <w:sz w:val="18"/>
          <w:szCs w:val="18"/>
        </w:rPr>
        <w:t>k Deniz Kenar</w:t>
      </w:r>
      <w:r>
        <w:rPr>
          <w:rFonts w:ascii="Times New Roman" w:hAnsi="Times New Roman"/>
          <w:i/>
          <w:iCs/>
          <w:sz w:val="18"/>
          <w:szCs w:val="18"/>
        </w:rPr>
        <w:t>ı</w:t>
      </w:r>
      <w:r>
        <w:rPr>
          <w:rFonts w:ascii="Times New Roman" w:hAnsi="Times New Roman"/>
          <w:i/>
          <w:iCs/>
          <w:sz w:val="18"/>
          <w:szCs w:val="18"/>
        </w:rPr>
        <w:t>nda ve Yaban Romanlar</w:t>
      </w:r>
      <w:r>
        <w:rPr>
          <w:rFonts w:ascii="Times New Roman" w:hAnsi="Times New Roman"/>
          <w:i/>
          <w:iCs/>
          <w:sz w:val="18"/>
          <w:szCs w:val="18"/>
        </w:rPr>
        <w:t>ı Ü</w:t>
      </w:r>
      <w:r>
        <w:rPr>
          <w:rFonts w:ascii="Times New Roman" w:hAnsi="Times New Roman"/>
          <w:i/>
          <w:iCs/>
          <w:sz w:val="18"/>
          <w:szCs w:val="18"/>
        </w:rPr>
        <w:t>zerine Bir Kar</w:t>
      </w:r>
      <w:r>
        <w:rPr>
          <w:rFonts w:ascii="Times New Roman" w:hAnsi="Times New Roman"/>
          <w:i/>
          <w:iCs/>
          <w:sz w:val="18"/>
          <w:szCs w:val="18"/>
        </w:rPr>
        <w:t>şı</w:t>
      </w:r>
      <w:r>
        <w:rPr>
          <w:rFonts w:ascii="Times New Roman" w:hAnsi="Times New Roman"/>
          <w:i/>
          <w:iCs/>
          <w:sz w:val="18"/>
          <w:szCs w:val="18"/>
        </w:rPr>
        <w:t>la</w:t>
      </w:r>
      <w:r>
        <w:rPr>
          <w:rFonts w:ascii="Times New Roman" w:hAnsi="Times New Roman"/>
          <w:i/>
          <w:iCs/>
          <w:sz w:val="18"/>
          <w:szCs w:val="18"/>
        </w:rPr>
        <w:t>ş</w:t>
      </w:r>
      <w:r>
        <w:rPr>
          <w:rFonts w:ascii="Times New Roman" w:hAnsi="Times New Roman"/>
          <w:i/>
          <w:iCs/>
          <w:sz w:val="18"/>
          <w:szCs w:val="18"/>
        </w:rPr>
        <w:t>t</w:t>
      </w:r>
      <w:r>
        <w:rPr>
          <w:rFonts w:ascii="Times New Roman" w:hAnsi="Times New Roman"/>
          <w:i/>
          <w:iCs/>
          <w:sz w:val="18"/>
          <w:szCs w:val="18"/>
        </w:rPr>
        <w:t>ı</w:t>
      </w:r>
      <w:r>
        <w:rPr>
          <w:rFonts w:ascii="Times New Roman" w:hAnsi="Times New Roman"/>
          <w:i/>
          <w:iCs/>
          <w:sz w:val="18"/>
          <w:szCs w:val="18"/>
        </w:rPr>
        <w:t>rma Denemesi</w:t>
      </w:r>
      <w:r>
        <w:rPr>
          <w:rFonts w:ascii="Times New Roman" w:hAnsi="Times New Roman"/>
          <w:sz w:val="18"/>
          <w:szCs w:val="18"/>
        </w:rPr>
        <w:t>, Atat</w:t>
      </w:r>
      <w:r>
        <w:rPr>
          <w:rFonts w:ascii="Times New Roman" w:hAnsi="Times New Roman"/>
          <w:sz w:val="18"/>
          <w:szCs w:val="18"/>
        </w:rPr>
        <w:t>ü</w:t>
      </w:r>
      <w:r>
        <w:rPr>
          <w:rFonts w:ascii="Times New Roman" w:hAnsi="Times New Roman"/>
          <w:sz w:val="18"/>
          <w:szCs w:val="18"/>
        </w:rPr>
        <w:t xml:space="preserve">rk </w:t>
      </w:r>
      <w:r>
        <w:rPr>
          <w:rFonts w:ascii="Times New Roman" w:hAnsi="Times New Roman"/>
          <w:sz w:val="18"/>
          <w:szCs w:val="18"/>
        </w:rPr>
        <w:t>Ü</w:t>
      </w:r>
      <w:r>
        <w:rPr>
          <w:rFonts w:ascii="Times New Roman" w:hAnsi="Times New Roman"/>
          <w:sz w:val="18"/>
          <w:szCs w:val="18"/>
        </w:rPr>
        <w:t>niversitesi T</w:t>
      </w:r>
      <w:r>
        <w:rPr>
          <w:rFonts w:ascii="Times New Roman" w:hAnsi="Times New Roman"/>
          <w:sz w:val="18"/>
          <w:szCs w:val="18"/>
        </w:rPr>
        <w:t>ü</w:t>
      </w:r>
      <w:r>
        <w:rPr>
          <w:rFonts w:ascii="Times New Roman" w:hAnsi="Times New Roman"/>
          <w:sz w:val="18"/>
          <w:szCs w:val="18"/>
        </w:rPr>
        <w:t>rkiye Ara</w:t>
      </w:r>
      <w:r>
        <w:rPr>
          <w:rFonts w:ascii="Times New Roman" w:hAnsi="Times New Roman"/>
          <w:sz w:val="18"/>
          <w:szCs w:val="18"/>
        </w:rPr>
        <w:t>ş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ı</w:t>
      </w:r>
      <w:r>
        <w:rPr>
          <w:rFonts w:ascii="Times New Roman" w:hAnsi="Times New Roman"/>
          <w:sz w:val="18"/>
          <w:szCs w:val="18"/>
        </w:rPr>
        <w:t>rmalar</w:t>
      </w:r>
      <w:r>
        <w:rPr>
          <w:rFonts w:ascii="Times New Roman" w:hAnsi="Times New Roman"/>
          <w:sz w:val="18"/>
          <w:szCs w:val="18"/>
        </w:rPr>
        <w:t xml:space="preserve">ı </w:t>
      </w:r>
      <w:r>
        <w:rPr>
          <w:rFonts w:ascii="Times New Roman" w:hAnsi="Times New Roman"/>
          <w:sz w:val="18"/>
          <w:szCs w:val="18"/>
        </w:rPr>
        <w:t>Enstit</w:t>
      </w:r>
      <w:r>
        <w:rPr>
          <w:rFonts w:ascii="Times New Roman" w:hAnsi="Times New Roman"/>
          <w:sz w:val="18"/>
          <w:szCs w:val="18"/>
        </w:rPr>
        <w:t>ü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 xml:space="preserve">ü </w:t>
      </w:r>
      <w:r>
        <w:rPr>
          <w:rFonts w:ascii="Times New Roman" w:hAnsi="Times New Roman"/>
          <w:sz w:val="18"/>
          <w:szCs w:val="18"/>
        </w:rPr>
        <w:t xml:space="preserve">Dergisi, 2014, s. 189. </w:t>
      </w:r>
    </w:p>
  </w:footnote>
  <w:footnote w:id="6">
    <w:p w:rsidR="007A10F9" w:rsidRDefault="00B17F7E">
      <w:pPr>
        <w:pStyle w:val="Dipnot"/>
        <w:jc w:val="both"/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footnoteRef/>
      </w:r>
      <w:r>
        <w:rPr>
          <w:rFonts w:ascii="Times New Roman" w:hAnsi="Times New Roman"/>
          <w:sz w:val="18"/>
          <w:szCs w:val="18"/>
        </w:rPr>
        <w:t xml:space="preserve"> Friedrich Nietzsche, </w:t>
      </w:r>
      <w:r>
        <w:rPr>
          <w:rFonts w:ascii="Times New Roman" w:hAnsi="Times New Roman"/>
          <w:i/>
          <w:iCs/>
          <w:sz w:val="18"/>
          <w:szCs w:val="18"/>
        </w:rPr>
        <w:t>B</w:t>
      </w:r>
      <w:r>
        <w:rPr>
          <w:rFonts w:ascii="Times New Roman" w:hAnsi="Times New Roman"/>
          <w:i/>
          <w:iCs/>
          <w:sz w:val="18"/>
          <w:szCs w:val="18"/>
        </w:rPr>
        <w:t>ö</w:t>
      </w:r>
      <w:r>
        <w:rPr>
          <w:rFonts w:ascii="Times New Roman" w:hAnsi="Times New Roman"/>
          <w:i/>
          <w:iCs/>
          <w:sz w:val="18"/>
          <w:szCs w:val="18"/>
        </w:rPr>
        <w:t>yle Buyurdu Zerd</w:t>
      </w:r>
      <w:r>
        <w:rPr>
          <w:rFonts w:ascii="Times New Roman" w:hAnsi="Times New Roman"/>
          <w:i/>
          <w:iCs/>
          <w:sz w:val="18"/>
          <w:szCs w:val="18"/>
        </w:rPr>
        <w:t>üş</w:t>
      </w:r>
      <w:r>
        <w:rPr>
          <w:rFonts w:ascii="Times New Roman" w:hAnsi="Times New Roman"/>
          <w:i/>
          <w:iCs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Ç</w:t>
      </w:r>
      <w:r>
        <w:rPr>
          <w:rFonts w:ascii="Times New Roman" w:hAnsi="Times New Roman"/>
          <w:sz w:val="18"/>
          <w:szCs w:val="18"/>
        </w:rPr>
        <w:t xml:space="preserve">ev. Hasan </w:t>
      </w:r>
      <w:r>
        <w:rPr>
          <w:rFonts w:ascii="Times New Roman" w:hAnsi="Times New Roman"/>
          <w:sz w:val="18"/>
          <w:szCs w:val="18"/>
        </w:rPr>
        <w:t>İ</w:t>
      </w:r>
      <w:r>
        <w:rPr>
          <w:rFonts w:ascii="Times New Roman" w:hAnsi="Times New Roman"/>
          <w:sz w:val="18"/>
          <w:szCs w:val="18"/>
        </w:rPr>
        <w:t>lhan, Alter Yay</w:t>
      </w:r>
      <w:r>
        <w:rPr>
          <w:rFonts w:ascii="Times New Roman" w:hAnsi="Times New Roman"/>
          <w:sz w:val="18"/>
          <w:szCs w:val="18"/>
        </w:rPr>
        <w:t>ı</w:t>
      </w:r>
      <w:r>
        <w:rPr>
          <w:rFonts w:ascii="Times New Roman" w:hAnsi="Times New Roman"/>
          <w:sz w:val="18"/>
          <w:szCs w:val="18"/>
        </w:rPr>
        <w:t>nlar</w:t>
      </w:r>
      <w:r>
        <w:rPr>
          <w:rFonts w:ascii="Times New Roman" w:hAnsi="Times New Roman"/>
          <w:sz w:val="18"/>
          <w:szCs w:val="18"/>
        </w:rPr>
        <w:t>ı</w:t>
      </w:r>
      <w:r>
        <w:rPr>
          <w:rFonts w:ascii="Times New Roman" w:hAnsi="Times New Roman"/>
          <w:sz w:val="18"/>
          <w:szCs w:val="18"/>
        </w:rPr>
        <w:t xml:space="preserve">, Ankara, </w:t>
      </w:r>
      <w:r>
        <w:rPr>
          <w:rFonts w:ascii="Times New Roman" w:hAnsi="Times New Roman"/>
          <w:sz w:val="18"/>
          <w:szCs w:val="18"/>
        </w:rPr>
        <w:t>2010, s. 5.</w:t>
      </w:r>
    </w:p>
  </w:footnote>
  <w:footnote w:id="7">
    <w:p w:rsidR="007A10F9" w:rsidRDefault="00B17F7E">
      <w:pPr>
        <w:pStyle w:val="Dipnot"/>
        <w:jc w:val="both"/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footnoteRef/>
      </w:r>
      <w:r>
        <w:rPr>
          <w:rFonts w:ascii="Times New Roman" w:hAnsi="Times New Roman"/>
          <w:sz w:val="18"/>
          <w:szCs w:val="18"/>
        </w:rPr>
        <w:t xml:space="preserve"> Friedrich Nietzsche, </w:t>
      </w:r>
      <w:r>
        <w:rPr>
          <w:rFonts w:ascii="Times New Roman" w:hAnsi="Times New Roman"/>
          <w:i/>
          <w:iCs/>
          <w:sz w:val="18"/>
          <w:szCs w:val="18"/>
        </w:rPr>
        <w:t>B</w:t>
      </w:r>
      <w:r>
        <w:rPr>
          <w:rFonts w:ascii="Times New Roman" w:hAnsi="Times New Roman"/>
          <w:i/>
          <w:iCs/>
          <w:sz w:val="18"/>
          <w:szCs w:val="18"/>
        </w:rPr>
        <w:t>ö</w:t>
      </w:r>
      <w:r>
        <w:rPr>
          <w:rFonts w:ascii="Times New Roman" w:hAnsi="Times New Roman"/>
          <w:i/>
          <w:iCs/>
          <w:sz w:val="18"/>
          <w:szCs w:val="18"/>
        </w:rPr>
        <w:t>yle Buyurdu Zerd</w:t>
      </w:r>
      <w:r>
        <w:rPr>
          <w:rFonts w:ascii="Times New Roman" w:hAnsi="Times New Roman"/>
          <w:i/>
          <w:iCs/>
          <w:sz w:val="18"/>
          <w:szCs w:val="18"/>
        </w:rPr>
        <w:t>üş</w:t>
      </w:r>
      <w:r>
        <w:rPr>
          <w:rFonts w:ascii="Times New Roman" w:hAnsi="Times New Roman"/>
          <w:i/>
          <w:iCs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, s. 5.</w:t>
      </w:r>
    </w:p>
  </w:footnote>
  <w:footnote w:id="8">
    <w:p w:rsidR="007A10F9" w:rsidRDefault="00B17F7E">
      <w:pPr>
        <w:pStyle w:val="Dipnot"/>
        <w:jc w:val="both"/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footnoteRef/>
      </w:r>
      <w:r>
        <w:rPr>
          <w:rFonts w:ascii="Times New Roman" w:hAnsi="Times New Roman"/>
          <w:sz w:val="18"/>
          <w:szCs w:val="18"/>
        </w:rPr>
        <w:t xml:space="preserve"> Friedrich Nietzsche, </w:t>
      </w:r>
      <w:r>
        <w:rPr>
          <w:rFonts w:ascii="Times New Roman" w:hAnsi="Times New Roman"/>
          <w:i/>
          <w:iCs/>
          <w:sz w:val="18"/>
          <w:szCs w:val="18"/>
        </w:rPr>
        <w:t>B</w:t>
      </w:r>
      <w:r>
        <w:rPr>
          <w:rFonts w:ascii="Times New Roman" w:hAnsi="Times New Roman"/>
          <w:i/>
          <w:iCs/>
          <w:sz w:val="18"/>
          <w:szCs w:val="18"/>
        </w:rPr>
        <w:t>ö</w:t>
      </w:r>
      <w:r>
        <w:rPr>
          <w:rFonts w:ascii="Times New Roman" w:hAnsi="Times New Roman"/>
          <w:i/>
          <w:iCs/>
          <w:sz w:val="18"/>
          <w:szCs w:val="18"/>
        </w:rPr>
        <w:t>yle Buyurdu Zerd</w:t>
      </w:r>
      <w:r>
        <w:rPr>
          <w:rFonts w:ascii="Times New Roman" w:hAnsi="Times New Roman"/>
          <w:i/>
          <w:iCs/>
          <w:sz w:val="18"/>
          <w:szCs w:val="18"/>
        </w:rPr>
        <w:t>üş</w:t>
      </w:r>
      <w:r>
        <w:rPr>
          <w:rFonts w:ascii="Times New Roman" w:hAnsi="Times New Roman"/>
          <w:i/>
          <w:iCs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, s. 5.</w:t>
      </w:r>
    </w:p>
  </w:footnote>
  <w:footnote w:id="9">
    <w:p w:rsidR="007A10F9" w:rsidRDefault="00B17F7E">
      <w:pPr>
        <w:pStyle w:val="Dipnot"/>
      </w:pPr>
      <w:r>
        <w:rPr>
          <w:sz w:val="18"/>
          <w:szCs w:val="18"/>
          <w:vertAlign w:val="superscript"/>
        </w:rPr>
        <w:footnoteRef/>
      </w:r>
      <w:r>
        <w:rPr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Friedrich Nietzsche, </w:t>
      </w:r>
      <w:r>
        <w:rPr>
          <w:rFonts w:ascii="Times New Roman" w:hAnsi="Times New Roman"/>
          <w:i/>
          <w:iCs/>
          <w:sz w:val="18"/>
          <w:szCs w:val="18"/>
        </w:rPr>
        <w:t>B</w:t>
      </w:r>
      <w:r>
        <w:rPr>
          <w:rFonts w:ascii="Times New Roman" w:hAnsi="Times New Roman"/>
          <w:i/>
          <w:iCs/>
          <w:sz w:val="18"/>
          <w:szCs w:val="18"/>
        </w:rPr>
        <w:t>ö</w:t>
      </w:r>
      <w:r>
        <w:rPr>
          <w:rFonts w:ascii="Times New Roman" w:hAnsi="Times New Roman"/>
          <w:i/>
          <w:iCs/>
          <w:sz w:val="18"/>
          <w:szCs w:val="18"/>
        </w:rPr>
        <w:t>yle Buyurdu Zerd</w:t>
      </w:r>
      <w:r>
        <w:rPr>
          <w:rFonts w:ascii="Times New Roman" w:hAnsi="Times New Roman"/>
          <w:i/>
          <w:iCs/>
          <w:sz w:val="18"/>
          <w:szCs w:val="18"/>
        </w:rPr>
        <w:t>üş</w:t>
      </w:r>
      <w:r>
        <w:rPr>
          <w:rFonts w:ascii="Times New Roman" w:hAnsi="Times New Roman"/>
          <w:i/>
          <w:iCs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, s. 5.</w:t>
      </w:r>
    </w:p>
  </w:footnote>
  <w:footnote w:id="10">
    <w:p w:rsidR="007A10F9" w:rsidRDefault="00B17F7E">
      <w:pPr>
        <w:pStyle w:val="Dipnot"/>
        <w:jc w:val="both"/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Ö</w:t>
      </w:r>
      <w:r>
        <w:rPr>
          <w:rFonts w:ascii="Times New Roman" w:hAnsi="Times New Roman"/>
          <w:sz w:val="18"/>
          <w:szCs w:val="18"/>
        </w:rPr>
        <w:t xml:space="preserve">nder Munar, </w:t>
      </w:r>
      <w:r>
        <w:rPr>
          <w:rFonts w:ascii="Times New Roman" w:hAnsi="Times New Roman"/>
          <w:i/>
          <w:iCs/>
          <w:sz w:val="18"/>
          <w:szCs w:val="18"/>
        </w:rPr>
        <w:t>Friedrich Nietzsche</w:t>
      </w:r>
      <w:r>
        <w:rPr>
          <w:rFonts w:ascii="Times New Roman" w:hAnsi="Times New Roman"/>
          <w:i/>
          <w:iCs/>
          <w:sz w:val="18"/>
          <w:szCs w:val="18"/>
        </w:rPr>
        <w:t>’</w:t>
      </w:r>
      <w:r>
        <w:rPr>
          <w:rFonts w:ascii="Times New Roman" w:hAnsi="Times New Roman"/>
          <w:i/>
          <w:iCs/>
          <w:sz w:val="18"/>
          <w:szCs w:val="18"/>
        </w:rPr>
        <w:t>nin Zerd</w:t>
      </w:r>
      <w:r>
        <w:rPr>
          <w:rFonts w:ascii="Times New Roman" w:hAnsi="Times New Roman"/>
          <w:i/>
          <w:iCs/>
          <w:sz w:val="18"/>
          <w:szCs w:val="18"/>
        </w:rPr>
        <w:t>üş</w:t>
      </w:r>
      <w:r>
        <w:rPr>
          <w:rFonts w:ascii="Times New Roman" w:hAnsi="Times New Roman"/>
          <w:i/>
          <w:iCs/>
          <w:sz w:val="18"/>
          <w:szCs w:val="18"/>
        </w:rPr>
        <w:t>t</w:t>
      </w:r>
      <w:r>
        <w:rPr>
          <w:rFonts w:ascii="Times New Roman" w:hAnsi="Times New Roman"/>
          <w:i/>
          <w:iCs/>
          <w:sz w:val="18"/>
          <w:szCs w:val="18"/>
        </w:rPr>
        <w:t>’ü</w:t>
      </w:r>
      <w:r>
        <w:rPr>
          <w:rFonts w:ascii="Times New Roman" w:hAnsi="Times New Roman"/>
          <w:i/>
          <w:iCs/>
          <w:sz w:val="18"/>
          <w:szCs w:val="18"/>
        </w:rPr>
        <w:t>: Bir Anti Peygamber</w:t>
      </w:r>
      <w:r>
        <w:rPr>
          <w:rFonts w:ascii="Times New Roman" w:hAnsi="Times New Roman"/>
          <w:sz w:val="18"/>
          <w:szCs w:val="18"/>
        </w:rPr>
        <w:t xml:space="preserve">, More From Medium, </w:t>
      </w:r>
      <w:r>
        <w:rPr>
          <w:rFonts w:ascii="Times New Roman" w:hAnsi="Times New Roman"/>
          <w:sz w:val="18"/>
          <w:szCs w:val="18"/>
        </w:rPr>
        <w:t>2017.</w:t>
      </w:r>
    </w:p>
  </w:footnote>
  <w:footnote w:id="11">
    <w:p w:rsidR="007A10F9" w:rsidRDefault="00B17F7E">
      <w:pPr>
        <w:pStyle w:val="Dipnot"/>
        <w:jc w:val="both"/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footnoteRef/>
      </w:r>
      <w:r>
        <w:rPr>
          <w:rFonts w:ascii="Times New Roman" w:hAnsi="Times New Roman"/>
          <w:sz w:val="18"/>
          <w:szCs w:val="18"/>
        </w:rPr>
        <w:t xml:space="preserve"> Friedrich Nietzsche, </w:t>
      </w:r>
      <w:r>
        <w:rPr>
          <w:rFonts w:ascii="Times New Roman" w:hAnsi="Times New Roman"/>
          <w:i/>
          <w:iCs/>
          <w:sz w:val="18"/>
          <w:szCs w:val="18"/>
        </w:rPr>
        <w:t>B</w:t>
      </w:r>
      <w:r>
        <w:rPr>
          <w:rFonts w:ascii="Times New Roman" w:hAnsi="Times New Roman"/>
          <w:i/>
          <w:iCs/>
          <w:sz w:val="18"/>
          <w:szCs w:val="18"/>
        </w:rPr>
        <w:t>ö</w:t>
      </w:r>
      <w:r>
        <w:rPr>
          <w:rFonts w:ascii="Times New Roman" w:hAnsi="Times New Roman"/>
          <w:i/>
          <w:iCs/>
          <w:sz w:val="18"/>
          <w:szCs w:val="18"/>
        </w:rPr>
        <w:t>yle Buyurdu Zerd</w:t>
      </w:r>
      <w:r>
        <w:rPr>
          <w:rFonts w:ascii="Times New Roman" w:hAnsi="Times New Roman"/>
          <w:i/>
          <w:iCs/>
          <w:sz w:val="18"/>
          <w:szCs w:val="18"/>
        </w:rPr>
        <w:t>üş</w:t>
      </w:r>
      <w:r>
        <w:rPr>
          <w:rFonts w:ascii="Times New Roman" w:hAnsi="Times New Roman"/>
          <w:i/>
          <w:iCs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, s.7.</w:t>
      </w:r>
    </w:p>
  </w:footnote>
  <w:footnote w:id="12">
    <w:p w:rsidR="007A10F9" w:rsidRDefault="00B17F7E">
      <w:pPr>
        <w:pStyle w:val="Dipnot"/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footnoteRef/>
      </w:r>
      <w:r>
        <w:rPr>
          <w:rFonts w:ascii="Times New Roman" w:hAnsi="Times New Roman"/>
          <w:sz w:val="18"/>
          <w:szCs w:val="18"/>
        </w:rPr>
        <w:t xml:space="preserve"> Nietzsche, </w:t>
      </w:r>
      <w:r>
        <w:rPr>
          <w:rFonts w:ascii="Times New Roman" w:hAnsi="Times New Roman"/>
          <w:i/>
          <w:iCs/>
          <w:sz w:val="18"/>
          <w:szCs w:val="18"/>
        </w:rPr>
        <w:t>B</w:t>
      </w:r>
      <w:r>
        <w:rPr>
          <w:rFonts w:ascii="Times New Roman" w:hAnsi="Times New Roman"/>
          <w:i/>
          <w:iCs/>
          <w:sz w:val="18"/>
          <w:szCs w:val="18"/>
        </w:rPr>
        <w:t>ö</w:t>
      </w:r>
      <w:r>
        <w:rPr>
          <w:rFonts w:ascii="Times New Roman" w:hAnsi="Times New Roman"/>
          <w:i/>
          <w:iCs/>
          <w:sz w:val="18"/>
          <w:szCs w:val="18"/>
        </w:rPr>
        <w:t>yle Buyurdu Zerd</w:t>
      </w:r>
      <w:r>
        <w:rPr>
          <w:rFonts w:ascii="Times New Roman" w:hAnsi="Times New Roman"/>
          <w:i/>
          <w:iCs/>
          <w:sz w:val="18"/>
          <w:szCs w:val="18"/>
        </w:rPr>
        <w:t>üş</w:t>
      </w:r>
      <w:r>
        <w:rPr>
          <w:rFonts w:ascii="Times New Roman" w:hAnsi="Times New Roman"/>
          <w:i/>
          <w:iCs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, ss. 7-8.</w:t>
      </w:r>
    </w:p>
  </w:footnote>
  <w:footnote w:id="13">
    <w:p w:rsidR="007A10F9" w:rsidRDefault="00B17F7E">
      <w:pPr>
        <w:pStyle w:val="Dipnot"/>
        <w:jc w:val="both"/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footnoteRef/>
      </w:r>
      <w:r>
        <w:rPr>
          <w:rFonts w:ascii="Times New Roman" w:hAnsi="Times New Roman"/>
          <w:sz w:val="18"/>
          <w:szCs w:val="18"/>
        </w:rPr>
        <w:t xml:space="preserve"> Friedrich Nietzsche, </w:t>
      </w:r>
      <w:r>
        <w:rPr>
          <w:rFonts w:ascii="Times New Roman" w:hAnsi="Times New Roman"/>
          <w:i/>
          <w:iCs/>
          <w:sz w:val="18"/>
          <w:szCs w:val="18"/>
        </w:rPr>
        <w:t xml:space="preserve">Ecco Homo </w:t>
      </w:r>
      <w:r>
        <w:rPr>
          <w:rFonts w:ascii="Times New Roman" w:hAnsi="Times New Roman"/>
          <w:i/>
          <w:iCs/>
          <w:sz w:val="18"/>
          <w:szCs w:val="18"/>
        </w:rPr>
        <w:t>İ</w:t>
      </w:r>
      <w:r>
        <w:rPr>
          <w:rFonts w:ascii="Times New Roman" w:hAnsi="Times New Roman"/>
          <w:i/>
          <w:iCs/>
          <w:sz w:val="18"/>
          <w:szCs w:val="18"/>
        </w:rPr>
        <w:t>nsan Nas</w:t>
      </w:r>
      <w:r>
        <w:rPr>
          <w:rFonts w:ascii="Times New Roman" w:hAnsi="Times New Roman"/>
          <w:i/>
          <w:iCs/>
          <w:sz w:val="18"/>
          <w:szCs w:val="18"/>
        </w:rPr>
        <w:t>ı</w:t>
      </w:r>
      <w:r>
        <w:rPr>
          <w:rFonts w:ascii="Times New Roman" w:hAnsi="Times New Roman"/>
          <w:i/>
          <w:iCs/>
          <w:sz w:val="18"/>
          <w:szCs w:val="18"/>
        </w:rPr>
        <w:t>l Kendisi Olur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Ç</w:t>
      </w:r>
      <w:r>
        <w:rPr>
          <w:rFonts w:ascii="Times New Roman" w:hAnsi="Times New Roman"/>
          <w:sz w:val="18"/>
          <w:szCs w:val="18"/>
        </w:rPr>
        <w:t xml:space="preserve">ev. Hasan </w:t>
      </w:r>
      <w:r>
        <w:rPr>
          <w:rFonts w:ascii="Times New Roman" w:hAnsi="Times New Roman"/>
          <w:sz w:val="18"/>
          <w:szCs w:val="18"/>
        </w:rPr>
        <w:t>İ</w:t>
      </w:r>
      <w:r>
        <w:rPr>
          <w:rFonts w:ascii="Times New Roman" w:hAnsi="Times New Roman"/>
          <w:sz w:val="18"/>
          <w:szCs w:val="18"/>
        </w:rPr>
        <w:t>lhan, Alter Yay</w:t>
      </w:r>
      <w:r>
        <w:rPr>
          <w:rFonts w:ascii="Times New Roman" w:hAnsi="Times New Roman"/>
          <w:sz w:val="18"/>
          <w:szCs w:val="18"/>
        </w:rPr>
        <w:t>ı</w:t>
      </w:r>
      <w:r>
        <w:rPr>
          <w:rFonts w:ascii="Times New Roman" w:hAnsi="Times New Roman"/>
          <w:sz w:val="18"/>
          <w:szCs w:val="18"/>
        </w:rPr>
        <w:t>nlar</w:t>
      </w:r>
      <w:r>
        <w:rPr>
          <w:rFonts w:ascii="Times New Roman" w:hAnsi="Times New Roman"/>
          <w:sz w:val="18"/>
          <w:szCs w:val="18"/>
        </w:rPr>
        <w:t>ı</w:t>
      </w:r>
      <w:r>
        <w:rPr>
          <w:rFonts w:ascii="Times New Roman" w:hAnsi="Times New Roman"/>
          <w:sz w:val="18"/>
          <w:szCs w:val="18"/>
        </w:rPr>
        <w:t>, Ankara, 2010, s. 94.</w:t>
      </w:r>
    </w:p>
  </w:footnote>
  <w:footnote w:id="14">
    <w:p w:rsidR="007A10F9" w:rsidRDefault="00B17F7E">
      <w:pPr>
        <w:pStyle w:val="Dipnot"/>
        <w:jc w:val="both"/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footnoteRef/>
      </w:r>
      <w:r>
        <w:rPr>
          <w:rFonts w:ascii="Times New Roman" w:hAnsi="Times New Roman"/>
          <w:sz w:val="18"/>
          <w:szCs w:val="18"/>
        </w:rPr>
        <w:t xml:space="preserve"> Friedrich Nietzsche, </w:t>
      </w:r>
      <w:r>
        <w:rPr>
          <w:rFonts w:ascii="Times New Roman" w:hAnsi="Times New Roman"/>
          <w:i/>
          <w:iCs/>
          <w:sz w:val="18"/>
          <w:szCs w:val="18"/>
        </w:rPr>
        <w:t xml:space="preserve">Ecco Homo </w:t>
      </w:r>
      <w:r>
        <w:rPr>
          <w:rFonts w:ascii="Times New Roman" w:hAnsi="Times New Roman"/>
          <w:i/>
          <w:iCs/>
          <w:sz w:val="18"/>
          <w:szCs w:val="18"/>
        </w:rPr>
        <w:t>İ</w:t>
      </w:r>
      <w:r>
        <w:rPr>
          <w:rFonts w:ascii="Times New Roman" w:hAnsi="Times New Roman"/>
          <w:i/>
          <w:iCs/>
          <w:sz w:val="18"/>
          <w:szCs w:val="18"/>
        </w:rPr>
        <w:t xml:space="preserve">nsan </w:t>
      </w:r>
      <w:r>
        <w:rPr>
          <w:rFonts w:ascii="Times New Roman" w:hAnsi="Times New Roman"/>
          <w:i/>
          <w:iCs/>
          <w:sz w:val="18"/>
          <w:szCs w:val="18"/>
        </w:rPr>
        <w:t>Nas</w:t>
      </w:r>
      <w:r>
        <w:rPr>
          <w:rFonts w:ascii="Times New Roman" w:hAnsi="Times New Roman"/>
          <w:i/>
          <w:iCs/>
          <w:sz w:val="18"/>
          <w:szCs w:val="18"/>
        </w:rPr>
        <w:t>ı</w:t>
      </w:r>
      <w:r>
        <w:rPr>
          <w:rFonts w:ascii="Times New Roman" w:hAnsi="Times New Roman"/>
          <w:i/>
          <w:iCs/>
          <w:sz w:val="18"/>
          <w:szCs w:val="18"/>
        </w:rPr>
        <w:t xml:space="preserve">l Kendisi Olur, </w:t>
      </w:r>
      <w:r>
        <w:rPr>
          <w:rFonts w:ascii="Times New Roman" w:hAnsi="Times New Roman"/>
          <w:sz w:val="18"/>
          <w:szCs w:val="18"/>
        </w:rPr>
        <w:t>s. 95</w:t>
      </w:r>
      <w:r>
        <w:rPr>
          <w:rFonts w:ascii="Times New Roman" w:hAnsi="Times New Roman"/>
          <w:i/>
          <w:iCs/>
          <w:sz w:val="18"/>
          <w:szCs w:val="18"/>
        </w:rPr>
        <w:t>.</w:t>
      </w:r>
    </w:p>
  </w:footnote>
  <w:footnote w:id="15">
    <w:p w:rsidR="007A10F9" w:rsidRDefault="00B17F7E">
      <w:pPr>
        <w:pStyle w:val="Dipnot"/>
        <w:jc w:val="both"/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footnoteRef/>
      </w:r>
      <w:r>
        <w:rPr>
          <w:rFonts w:ascii="Times New Roman" w:hAnsi="Times New Roman"/>
          <w:sz w:val="18"/>
          <w:szCs w:val="18"/>
        </w:rPr>
        <w:t xml:space="preserve"> Friedrich Nietzsche, </w:t>
      </w:r>
      <w:r>
        <w:rPr>
          <w:rFonts w:ascii="Times New Roman" w:hAnsi="Times New Roman"/>
          <w:i/>
          <w:iCs/>
          <w:sz w:val="18"/>
          <w:szCs w:val="18"/>
        </w:rPr>
        <w:t xml:space="preserve">Ecco Homo </w:t>
      </w:r>
      <w:r>
        <w:rPr>
          <w:rFonts w:ascii="Times New Roman" w:hAnsi="Times New Roman"/>
          <w:i/>
          <w:iCs/>
          <w:sz w:val="18"/>
          <w:szCs w:val="18"/>
        </w:rPr>
        <w:t>İ</w:t>
      </w:r>
      <w:r>
        <w:rPr>
          <w:rFonts w:ascii="Times New Roman" w:hAnsi="Times New Roman"/>
          <w:i/>
          <w:iCs/>
          <w:sz w:val="18"/>
          <w:szCs w:val="18"/>
        </w:rPr>
        <w:t>nsan Nas</w:t>
      </w:r>
      <w:r>
        <w:rPr>
          <w:rFonts w:ascii="Times New Roman" w:hAnsi="Times New Roman"/>
          <w:i/>
          <w:iCs/>
          <w:sz w:val="18"/>
          <w:szCs w:val="18"/>
        </w:rPr>
        <w:t>ı</w:t>
      </w:r>
      <w:r>
        <w:rPr>
          <w:rFonts w:ascii="Times New Roman" w:hAnsi="Times New Roman"/>
          <w:i/>
          <w:iCs/>
          <w:sz w:val="18"/>
          <w:szCs w:val="18"/>
        </w:rPr>
        <w:t>l Kendisi Olur</w:t>
      </w:r>
      <w:r>
        <w:rPr>
          <w:rFonts w:ascii="Times New Roman" w:hAnsi="Times New Roman"/>
          <w:sz w:val="18"/>
          <w:szCs w:val="18"/>
        </w:rPr>
        <w:t>, s. 95.</w:t>
      </w:r>
    </w:p>
  </w:footnote>
  <w:footnote w:id="16">
    <w:p w:rsidR="007A10F9" w:rsidRDefault="00B17F7E">
      <w:pPr>
        <w:pStyle w:val="Dipnot"/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footnoteRef/>
      </w:r>
      <w:r>
        <w:rPr>
          <w:rFonts w:ascii="Times New Roman" w:hAnsi="Times New Roman"/>
          <w:sz w:val="18"/>
          <w:szCs w:val="18"/>
        </w:rPr>
        <w:t xml:space="preserve"> Nietzsche, </w:t>
      </w:r>
      <w:r>
        <w:rPr>
          <w:rFonts w:ascii="Times New Roman" w:hAnsi="Times New Roman"/>
          <w:i/>
          <w:iCs/>
          <w:sz w:val="18"/>
          <w:szCs w:val="18"/>
        </w:rPr>
        <w:t>B</w:t>
      </w:r>
      <w:r>
        <w:rPr>
          <w:rFonts w:ascii="Times New Roman" w:hAnsi="Times New Roman"/>
          <w:i/>
          <w:iCs/>
          <w:sz w:val="18"/>
          <w:szCs w:val="18"/>
        </w:rPr>
        <w:t>ö</w:t>
      </w:r>
      <w:r>
        <w:rPr>
          <w:rFonts w:ascii="Times New Roman" w:hAnsi="Times New Roman"/>
          <w:i/>
          <w:iCs/>
          <w:sz w:val="18"/>
          <w:szCs w:val="18"/>
        </w:rPr>
        <w:t>yle Buyurdu Zerd</w:t>
      </w:r>
      <w:r>
        <w:rPr>
          <w:rFonts w:ascii="Times New Roman" w:hAnsi="Times New Roman"/>
          <w:i/>
          <w:iCs/>
          <w:sz w:val="18"/>
          <w:szCs w:val="18"/>
        </w:rPr>
        <w:t>üş</w:t>
      </w:r>
      <w:r>
        <w:rPr>
          <w:rFonts w:ascii="Times New Roman" w:hAnsi="Times New Roman"/>
          <w:i/>
          <w:iCs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 xml:space="preserve">, ss. 9-10. </w:t>
      </w:r>
    </w:p>
  </w:footnote>
  <w:footnote w:id="17">
    <w:p w:rsidR="007A10F9" w:rsidRDefault="00B17F7E">
      <w:pPr>
        <w:pStyle w:val="Dipnot"/>
        <w:jc w:val="both"/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footnoteRef/>
      </w:r>
      <w:r>
        <w:rPr>
          <w:rFonts w:ascii="Times New Roman" w:hAnsi="Times New Roman"/>
          <w:sz w:val="18"/>
          <w:szCs w:val="18"/>
        </w:rPr>
        <w:t xml:space="preserve"> Bkz. Friedrich </w:t>
      </w:r>
      <w:r>
        <w:rPr>
          <w:rFonts w:ascii="Times New Roman" w:hAnsi="Times New Roman"/>
          <w:sz w:val="18"/>
          <w:szCs w:val="18"/>
          <w:lang w:val="de-DE"/>
        </w:rPr>
        <w:t xml:space="preserve">Nietzsche, </w:t>
      </w:r>
      <w:r>
        <w:rPr>
          <w:rFonts w:ascii="Times New Roman" w:hAnsi="Times New Roman"/>
          <w:i/>
          <w:iCs/>
          <w:sz w:val="18"/>
          <w:szCs w:val="18"/>
        </w:rPr>
        <w:t>G</w:t>
      </w:r>
      <w:r>
        <w:rPr>
          <w:rFonts w:ascii="Times New Roman" w:hAnsi="Times New Roman"/>
          <w:i/>
          <w:iCs/>
          <w:sz w:val="18"/>
          <w:szCs w:val="18"/>
        </w:rPr>
        <w:t xml:space="preserve">üç </w:t>
      </w:r>
      <w:r>
        <w:rPr>
          <w:rFonts w:ascii="Times New Roman" w:hAnsi="Times New Roman"/>
          <w:i/>
          <w:iCs/>
          <w:sz w:val="18"/>
          <w:szCs w:val="18"/>
        </w:rPr>
        <w:t>I</w:t>
      </w:r>
      <w:r>
        <w:rPr>
          <w:rFonts w:ascii="Times New Roman" w:hAnsi="Times New Roman"/>
          <w:i/>
          <w:iCs/>
          <w:sz w:val="18"/>
          <w:szCs w:val="18"/>
        </w:rPr>
        <w:t>̇</w:t>
      </w:r>
      <w:r>
        <w:rPr>
          <w:rFonts w:ascii="Times New Roman" w:hAnsi="Times New Roman"/>
          <w:i/>
          <w:iCs/>
          <w:sz w:val="18"/>
          <w:szCs w:val="18"/>
          <w:lang w:val="es-ES_tradnl"/>
        </w:rPr>
        <w:t>stenci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Ç</w:t>
      </w:r>
      <w:r>
        <w:rPr>
          <w:rFonts w:ascii="Times New Roman" w:hAnsi="Times New Roman"/>
          <w:sz w:val="18"/>
          <w:szCs w:val="18"/>
        </w:rPr>
        <w:t>ev. Nil</w:t>
      </w:r>
      <w:r>
        <w:rPr>
          <w:rFonts w:ascii="Times New Roman" w:hAnsi="Times New Roman"/>
          <w:sz w:val="18"/>
          <w:szCs w:val="18"/>
        </w:rPr>
        <w:t>ü</w:t>
      </w:r>
      <w:r>
        <w:rPr>
          <w:rFonts w:ascii="Times New Roman" w:hAnsi="Times New Roman"/>
          <w:sz w:val="18"/>
          <w:szCs w:val="18"/>
        </w:rPr>
        <w:t>fer Ep</w:t>
      </w:r>
      <w:r>
        <w:rPr>
          <w:rFonts w:ascii="Times New Roman" w:hAnsi="Times New Roman"/>
          <w:sz w:val="18"/>
          <w:szCs w:val="18"/>
        </w:rPr>
        <w:t>ç</w:t>
      </w:r>
      <w:r>
        <w:rPr>
          <w:rFonts w:ascii="Times New Roman" w:hAnsi="Times New Roman"/>
          <w:sz w:val="18"/>
          <w:szCs w:val="18"/>
        </w:rPr>
        <w:t>eli, Say Yay</w:t>
      </w:r>
      <w:r>
        <w:rPr>
          <w:rFonts w:ascii="Times New Roman" w:hAnsi="Times New Roman"/>
          <w:sz w:val="18"/>
          <w:szCs w:val="18"/>
        </w:rPr>
        <w:t>ı</w:t>
      </w:r>
      <w:r>
        <w:rPr>
          <w:rFonts w:ascii="Times New Roman" w:hAnsi="Times New Roman"/>
          <w:sz w:val="18"/>
          <w:szCs w:val="18"/>
        </w:rPr>
        <w:t>nlar</w:t>
      </w:r>
      <w:r>
        <w:rPr>
          <w:rFonts w:ascii="Times New Roman" w:hAnsi="Times New Roman"/>
          <w:sz w:val="18"/>
          <w:szCs w:val="18"/>
        </w:rPr>
        <w:t>ı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İ</w:t>
      </w:r>
      <w:r>
        <w:rPr>
          <w:rFonts w:ascii="Times New Roman" w:hAnsi="Times New Roman"/>
          <w:sz w:val="18"/>
          <w:szCs w:val="18"/>
        </w:rPr>
        <w:t>stanbul, 2014.</w:t>
      </w:r>
    </w:p>
  </w:footnote>
  <w:footnote w:id="18">
    <w:p w:rsidR="007A10F9" w:rsidRDefault="00B17F7E">
      <w:pPr>
        <w:pStyle w:val="Dipnot"/>
        <w:jc w:val="both"/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footnoteRef/>
      </w:r>
      <w:r>
        <w:rPr>
          <w:rFonts w:ascii="Times New Roman" w:hAnsi="Times New Roman"/>
          <w:sz w:val="18"/>
          <w:szCs w:val="18"/>
        </w:rPr>
        <w:t xml:space="preserve"> Friedrich </w:t>
      </w:r>
      <w:r>
        <w:rPr>
          <w:rFonts w:ascii="Times New Roman" w:hAnsi="Times New Roman"/>
          <w:sz w:val="18"/>
          <w:szCs w:val="18"/>
          <w:lang w:val="de-DE"/>
        </w:rPr>
        <w:t xml:space="preserve">Nietzsche, </w:t>
      </w:r>
      <w:r>
        <w:rPr>
          <w:rFonts w:ascii="Times New Roman" w:hAnsi="Times New Roman"/>
          <w:i/>
          <w:iCs/>
          <w:sz w:val="18"/>
          <w:szCs w:val="18"/>
        </w:rPr>
        <w:t>G</w:t>
      </w:r>
      <w:r>
        <w:rPr>
          <w:rFonts w:ascii="Times New Roman" w:hAnsi="Times New Roman"/>
          <w:i/>
          <w:iCs/>
          <w:sz w:val="18"/>
          <w:szCs w:val="18"/>
        </w:rPr>
        <w:t xml:space="preserve">üç </w:t>
      </w:r>
      <w:r>
        <w:rPr>
          <w:rFonts w:ascii="Times New Roman" w:hAnsi="Times New Roman"/>
          <w:i/>
          <w:iCs/>
          <w:sz w:val="18"/>
          <w:szCs w:val="18"/>
        </w:rPr>
        <w:t>I</w:t>
      </w:r>
      <w:r>
        <w:rPr>
          <w:rFonts w:ascii="Times New Roman" w:hAnsi="Times New Roman"/>
          <w:i/>
          <w:iCs/>
          <w:sz w:val="18"/>
          <w:szCs w:val="18"/>
        </w:rPr>
        <w:t>̇</w:t>
      </w:r>
      <w:r>
        <w:rPr>
          <w:rFonts w:ascii="Times New Roman" w:hAnsi="Times New Roman"/>
          <w:i/>
          <w:iCs/>
          <w:sz w:val="18"/>
          <w:szCs w:val="18"/>
          <w:lang w:val="es-ES_tradnl"/>
        </w:rPr>
        <w:t>stenci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Ç</w:t>
      </w:r>
      <w:r>
        <w:rPr>
          <w:rFonts w:ascii="Times New Roman" w:hAnsi="Times New Roman"/>
          <w:sz w:val="18"/>
          <w:szCs w:val="18"/>
        </w:rPr>
        <w:t>ev. Nil</w:t>
      </w:r>
      <w:r>
        <w:rPr>
          <w:rFonts w:ascii="Times New Roman" w:hAnsi="Times New Roman"/>
          <w:sz w:val="18"/>
          <w:szCs w:val="18"/>
        </w:rPr>
        <w:t>ü</w:t>
      </w:r>
      <w:r>
        <w:rPr>
          <w:rFonts w:ascii="Times New Roman" w:hAnsi="Times New Roman"/>
          <w:sz w:val="18"/>
          <w:szCs w:val="18"/>
        </w:rPr>
        <w:t>fer Ep</w:t>
      </w:r>
      <w:r>
        <w:rPr>
          <w:rFonts w:ascii="Times New Roman" w:hAnsi="Times New Roman"/>
          <w:sz w:val="18"/>
          <w:szCs w:val="18"/>
        </w:rPr>
        <w:t>ç</w:t>
      </w:r>
      <w:r>
        <w:rPr>
          <w:rFonts w:ascii="Times New Roman" w:hAnsi="Times New Roman"/>
          <w:sz w:val="18"/>
          <w:szCs w:val="18"/>
        </w:rPr>
        <w:t>eli, Say Yay</w:t>
      </w:r>
      <w:r>
        <w:rPr>
          <w:rFonts w:ascii="Times New Roman" w:hAnsi="Times New Roman"/>
          <w:sz w:val="18"/>
          <w:szCs w:val="18"/>
        </w:rPr>
        <w:t>ı</w:t>
      </w:r>
      <w:r>
        <w:rPr>
          <w:rFonts w:ascii="Times New Roman" w:hAnsi="Times New Roman"/>
          <w:sz w:val="18"/>
          <w:szCs w:val="18"/>
        </w:rPr>
        <w:t>nlar</w:t>
      </w:r>
      <w:r>
        <w:rPr>
          <w:rFonts w:ascii="Times New Roman" w:hAnsi="Times New Roman"/>
          <w:sz w:val="18"/>
          <w:szCs w:val="18"/>
        </w:rPr>
        <w:t>ı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İ</w:t>
      </w:r>
      <w:r>
        <w:rPr>
          <w:rFonts w:ascii="Times New Roman" w:hAnsi="Times New Roman"/>
          <w:sz w:val="18"/>
          <w:szCs w:val="18"/>
        </w:rPr>
        <w:t xml:space="preserve">stanbul, 2014, </w:t>
      </w:r>
      <w:r>
        <w:rPr>
          <w:rFonts w:ascii="Times New Roman" w:hAnsi="Times New Roman"/>
          <w:sz w:val="18"/>
          <w:szCs w:val="18"/>
          <w:lang w:val="pt-PT"/>
        </w:rPr>
        <w:t>s. 189.</w:t>
      </w:r>
    </w:p>
  </w:footnote>
  <w:footnote w:id="19">
    <w:p w:rsidR="007A10F9" w:rsidRDefault="00B17F7E">
      <w:pPr>
        <w:pStyle w:val="Dipnot"/>
        <w:jc w:val="both"/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footnoteRef/>
      </w:r>
      <w:r>
        <w:rPr>
          <w:rFonts w:ascii="Times New Roman" w:hAnsi="Times New Roman"/>
          <w:sz w:val="18"/>
          <w:szCs w:val="18"/>
        </w:rPr>
        <w:t xml:space="preserve"> Friedrich Nietzsche, </w:t>
      </w:r>
      <w:r>
        <w:rPr>
          <w:rFonts w:ascii="Times New Roman" w:hAnsi="Times New Roman"/>
          <w:i/>
          <w:iCs/>
          <w:sz w:val="18"/>
          <w:szCs w:val="18"/>
        </w:rPr>
        <w:t>İ</w:t>
      </w:r>
      <w:r>
        <w:rPr>
          <w:rFonts w:ascii="Times New Roman" w:hAnsi="Times New Roman"/>
          <w:i/>
          <w:iCs/>
          <w:sz w:val="18"/>
          <w:szCs w:val="18"/>
        </w:rPr>
        <w:t>yinin ve K</w:t>
      </w:r>
      <w:r>
        <w:rPr>
          <w:rFonts w:ascii="Times New Roman" w:hAnsi="Times New Roman"/>
          <w:i/>
          <w:iCs/>
          <w:sz w:val="18"/>
          <w:szCs w:val="18"/>
        </w:rPr>
        <w:t>ö</w:t>
      </w:r>
      <w:r>
        <w:rPr>
          <w:rFonts w:ascii="Times New Roman" w:hAnsi="Times New Roman"/>
          <w:i/>
          <w:iCs/>
          <w:sz w:val="18"/>
          <w:szCs w:val="18"/>
        </w:rPr>
        <w:t>t</w:t>
      </w:r>
      <w:r>
        <w:rPr>
          <w:rFonts w:ascii="Times New Roman" w:hAnsi="Times New Roman"/>
          <w:i/>
          <w:iCs/>
          <w:sz w:val="18"/>
          <w:szCs w:val="18"/>
        </w:rPr>
        <w:t>ü</w:t>
      </w:r>
      <w:r>
        <w:rPr>
          <w:rFonts w:ascii="Times New Roman" w:hAnsi="Times New Roman"/>
          <w:i/>
          <w:iCs/>
          <w:sz w:val="18"/>
          <w:szCs w:val="18"/>
        </w:rPr>
        <w:t>n</w:t>
      </w:r>
      <w:r>
        <w:rPr>
          <w:rFonts w:ascii="Times New Roman" w:hAnsi="Times New Roman"/>
          <w:i/>
          <w:iCs/>
          <w:sz w:val="18"/>
          <w:szCs w:val="18"/>
        </w:rPr>
        <w:t>ü</w:t>
      </w:r>
      <w:r>
        <w:rPr>
          <w:rFonts w:ascii="Times New Roman" w:hAnsi="Times New Roman"/>
          <w:i/>
          <w:iCs/>
          <w:sz w:val="18"/>
          <w:szCs w:val="18"/>
        </w:rPr>
        <w:t xml:space="preserve">n </w:t>
      </w:r>
      <w:r>
        <w:rPr>
          <w:rFonts w:ascii="Times New Roman" w:hAnsi="Times New Roman"/>
          <w:i/>
          <w:iCs/>
          <w:sz w:val="18"/>
          <w:szCs w:val="18"/>
        </w:rPr>
        <w:t>Ö</w:t>
      </w:r>
      <w:r>
        <w:rPr>
          <w:rFonts w:ascii="Times New Roman" w:hAnsi="Times New Roman"/>
          <w:i/>
          <w:iCs/>
          <w:sz w:val="18"/>
          <w:szCs w:val="18"/>
        </w:rPr>
        <w:t>tesinde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Ç</w:t>
      </w:r>
      <w:r>
        <w:rPr>
          <w:rFonts w:ascii="Times New Roman" w:hAnsi="Times New Roman"/>
          <w:sz w:val="18"/>
          <w:szCs w:val="18"/>
        </w:rPr>
        <w:t xml:space="preserve">ev. Ahmet </w:t>
      </w:r>
      <w:r>
        <w:rPr>
          <w:rFonts w:ascii="Times New Roman" w:hAnsi="Times New Roman"/>
          <w:sz w:val="18"/>
          <w:szCs w:val="18"/>
        </w:rPr>
        <w:t>İ</w:t>
      </w:r>
      <w:r>
        <w:rPr>
          <w:rFonts w:ascii="Times New Roman" w:hAnsi="Times New Roman"/>
          <w:sz w:val="18"/>
          <w:szCs w:val="18"/>
        </w:rPr>
        <w:t>nam, Say Yay</w:t>
      </w:r>
      <w:r>
        <w:rPr>
          <w:rFonts w:ascii="Times New Roman" w:hAnsi="Times New Roman"/>
          <w:sz w:val="18"/>
          <w:szCs w:val="18"/>
        </w:rPr>
        <w:t>ı</w:t>
      </w:r>
      <w:r>
        <w:rPr>
          <w:rFonts w:ascii="Times New Roman" w:hAnsi="Times New Roman"/>
          <w:sz w:val="18"/>
          <w:szCs w:val="18"/>
        </w:rPr>
        <w:t>nlar</w:t>
      </w:r>
      <w:r>
        <w:rPr>
          <w:rFonts w:ascii="Times New Roman" w:hAnsi="Times New Roman"/>
          <w:sz w:val="18"/>
          <w:szCs w:val="18"/>
        </w:rPr>
        <w:t>ı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İ</w:t>
      </w:r>
      <w:r>
        <w:rPr>
          <w:rFonts w:ascii="Times New Roman" w:hAnsi="Times New Roman"/>
          <w:sz w:val="18"/>
          <w:szCs w:val="18"/>
        </w:rPr>
        <w:t>stanbul, 2013, s. 28.</w:t>
      </w:r>
    </w:p>
  </w:footnote>
  <w:footnote w:id="20">
    <w:p w:rsidR="007A10F9" w:rsidRDefault="00B17F7E">
      <w:pPr>
        <w:pStyle w:val="Dipnot"/>
        <w:jc w:val="both"/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footnoteRef/>
      </w:r>
      <w:r>
        <w:rPr>
          <w:rFonts w:ascii="Times New Roman" w:hAnsi="Times New Roman"/>
          <w:sz w:val="18"/>
          <w:szCs w:val="18"/>
        </w:rPr>
        <w:t xml:space="preserve"> Nietzsche, </w:t>
      </w:r>
      <w:r>
        <w:rPr>
          <w:rFonts w:ascii="Times New Roman" w:hAnsi="Times New Roman"/>
          <w:i/>
          <w:iCs/>
          <w:sz w:val="18"/>
          <w:szCs w:val="18"/>
        </w:rPr>
        <w:t>B</w:t>
      </w:r>
      <w:r>
        <w:rPr>
          <w:rFonts w:ascii="Times New Roman" w:hAnsi="Times New Roman"/>
          <w:i/>
          <w:iCs/>
          <w:sz w:val="18"/>
          <w:szCs w:val="18"/>
        </w:rPr>
        <w:t>ö</w:t>
      </w:r>
      <w:r>
        <w:rPr>
          <w:rFonts w:ascii="Times New Roman" w:hAnsi="Times New Roman"/>
          <w:i/>
          <w:iCs/>
          <w:sz w:val="18"/>
          <w:szCs w:val="18"/>
        </w:rPr>
        <w:t>yle Buyurdu Zerd</w:t>
      </w:r>
      <w:r>
        <w:rPr>
          <w:rFonts w:ascii="Times New Roman" w:hAnsi="Times New Roman"/>
          <w:i/>
          <w:iCs/>
          <w:sz w:val="18"/>
          <w:szCs w:val="18"/>
        </w:rPr>
        <w:t>üş</w:t>
      </w:r>
      <w:r>
        <w:rPr>
          <w:rFonts w:ascii="Times New Roman" w:hAnsi="Times New Roman"/>
          <w:i/>
          <w:iCs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, s.111.</w:t>
      </w:r>
    </w:p>
  </w:footnote>
  <w:footnote w:id="21">
    <w:p w:rsidR="007A10F9" w:rsidRDefault="00B17F7E">
      <w:pPr>
        <w:pStyle w:val="Dipnot"/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Frederich Copleston, </w:t>
      </w:r>
      <w:r>
        <w:rPr>
          <w:rFonts w:ascii="Times New Roman" w:hAnsi="Times New Roman"/>
          <w:i/>
          <w:iCs/>
          <w:sz w:val="18"/>
          <w:szCs w:val="18"/>
        </w:rPr>
        <w:t>Felsefe Tarihi -Nihilizm ve Materyalizm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Ç</w:t>
      </w:r>
      <w:r>
        <w:rPr>
          <w:rFonts w:ascii="Times New Roman" w:hAnsi="Times New Roman"/>
          <w:sz w:val="18"/>
          <w:szCs w:val="18"/>
        </w:rPr>
        <w:t xml:space="preserve">ev. Deniz Canefe, </w:t>
      </w:r>
      <w:r>
        <w:rPr>
          <w:rFonts w:ascii="Times New Roman" w:hAnsi="Times New Roman"/>
          <w:sz w:val="18"/>
          <w:szCs w:val="18"/>
        </w:rPr>
        <w:t>İ</w:t>
      </w:r>
      <w:r>
        <w:rPr>
          <w:rFonts w:ascii="Times New Roman" w:hAnsi="Times New Roman"/>
          <w:sz w:val="18"/>
          <w:szCs w:val="18"/>
        </w:rPr>
        <w:t>dea Yay</w:t>
      </w:r>
      <w:r>
        <w:rPr>
          <w:rFonts w:ascii="Times New Roman" w:hAnsi="Times New Roman"/>
          <w:sz w:val="18"/>
          <w:szCs w:val="18"/>
        </w:rPr>
        <w:t>ı</w:t>
      </w:r>
      <w:r>
        <w:rPr>
          <w:rFonts w:ascii="Times New Roman" w:hAnsi="Times New Roman"/>
          <w:sz w:val="18"/>
          <w:szCs w:val="18"/>
        </w:rPr>
        <w:t>nlar</w:t>
      </w:r>
      <w:r>
        <w:rPr>
          <w:rFonts w:ascii="Times New Roman" w:hAnsi="Times New Roman"/>
          <w:sz w:val="18"/>
          <w:szCs w:val="18"/>
        </w:rPr>
        <w:t>ı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İ</w:t>
      </w:r>
      <w:r>
        <w:rPr>
          <w:rFonts w:ascii="Times New Roman" w:hAnsi="Times New Roman"/>
          <w:sz w:val="18"/>
          <w:szCs w:val="18"/>
        </w:rPr>
        <w:t>stanbul, 1998, s.166.</w:t>
      </w:r>
    </w:p>
  </w:footnote>
  <w:footnote w:id="22">
    <w:p w:rsidR="007A10F9" w:rsidRDefault="00B17F7E">
      <w:pPr>
        <w:pStyle w:val="Dipnot"/>
        <w:jc w:val="both"/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footnoteRef/>
      </w:r>
      <w:r>
        <w:rPr>
          <w:rFonts w:ascii="Times New Roman" w:hAnsi="Times New Roman"/>
          <w:sz w:val="18"/>
          <w:szCs w:val="18"/>
        </w:rPr>
        <w:t xml:space="preserve"> Nermi Uygur, </w:t>
      </w:r>
      <w:r>
        <w:rPr>
          <w:rFonts w:ascii="Times New Roman" w:hAnsi="Times New Roman"/>
          <w:i/>
          <w:iCs/>
          <w:sz w:val="18"/>
          <w:szCs w:val="18"/>
        </w:rPr>
        <w:t>G</w:t>
      </w:r>
      <w:r>
        <w:rPr>
          <w:rFonts w:ascii="Times New Roman" w:hAnsi="Times New Roman"/>
          <w:i/>
          <w:iCs/>
          <w:sz w:val="18"/>
          <w:szCs w:val="18"/>
        </w:rPr>
        <w:t>ü</w:t>
      </w:r>
      <w:r>
        <w:rPr>
          <w:rFonts w:ascii="Times New Roman" w:hAnsi="Times New Roman"/>
          <w:i/>
          <w:iCs/>
          <w:sz w:val="18"/>
          <w:szCs w:val="18"/>
        </w:rPr>
        <w:t>ne</w:t>
      </w:r>
      <w:r>
        <w:rPr>
          <w:rFonts w:ascii="Times New Roman" w:hAnsi="Times New Roman"/>
          <w:i/>
          <w:iCs/>
          <w:sz w:val="18"/>
          <w:szCs w:val="18"/>
        </w:rPr>
        <w:t>ş</w:t>
      </w:r>
      <w:r>
        <w:rPr>
          <w:rFonts w:ascii="Times New Roman" w:hAnsi="Times New Roman"/>
          <w:i/>
          <w:iCs/>
          <w:sz w:val="18"/>
          <w:szCs w:val="18"/>
        </w:rPr>
        <w:t>le</w:t>
      </w:r>
      <w:r>
        <w:rPr>
          <w:rFonts w:ascii="Times New Roman" w:hAnsi="Times New Roman"/>
          <w:sz w:val="18"/>
          <w:szCs w:val="18"/>
        </w:rPr>
        <w:t>, Yap</w:t>
      </w:r>
      <w:r>
        <w:rPr>
          <w:rFonts w:ascii="Times New Roman" w:hAnsi="Times New Roman"/>
          <w:sz w:val="18"/>
          <w:szCs w:val="18"/>
        </w:rPr>
        <w:t xml:space="preserve">ı </w:t>
      </w:r>
      <w:r>
        <w:rPr>
          <w:rFonts w:ascii="Times New Roman" w:hAnsi="Times New Roman"/>
          <w:sz w:val="18"/>
          <w:szCs w:val="18"/>
        </w:rPr>
        <w:t>Kredi Yay</w:t>
      </w:r>
      <w:r>
        <w:rPr>
          <w:rFonts w:ascii="Times New Roman" w:hAnsi="Times New Roman"/>
          <w:sz w:val="18"/>
          <w:szCs w:val="18"/>
        </w:rPr>
        <w:t>ı</w:t>
      </w:r>
      <w:r>
        <w:rPr>
          <w:rFonts w:ascii="Times New Roman" w:hAnsi="Times New Roman"/>
          <w:sz w:val="18"/>
          <w:szCs w:val="18"/>
        </w:rPr>
        <w:t>nlar</w:t>
      </w:r>
      <w:r>
        <w:rPr>
          <w:rFonts w:ascii="Times New Roman" w:hAnsi="Times New Roman"/>
          <w:sz w:val="18"/>
          <w:szCs w:val="18"/>
        </w:rPr>
        <w:t>ı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İ</w:t>
      </w:r>
      <w:r>
        <w:rPr>
          <w:rFonts w:ascii="Times New Roman" w:hAnsi="Times New Roman"/>
          <w:sz w:val="18"/>
          <w:szCs w:val="18"/>
        </w:rPr>
        <w:t xml:space="preserve">stanbul, 1997, s. 292. </w:t>
      </w:r>
    </w:p>
  </w:footnote>
  <w:footnote w:id="23">
    <w:p w:rsidR="007A10F9" w:rsidRDefault="00B17F7E">
      <w:pPr>
        <w:pStyle w:val="Dipnot"/>
        <w:jc w:val="both"/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footnoteRef/>
      </w:r>
      <w:r>
        <w:rPr>
          <w:rFonts w:ascii="Times New Roman" w:hAnsi="Times New Roman"/>
          <w:sz w:val="18"/>
          <w:szCs w:val="18"/>
          <w:lang w:val="nl-NL"/>
        </w:rPr>
        <w:t xml:space="preserve"> </w:t>
      </w:r>
      <w:r>
        <w:rPr>
          <w:rFonts w:ascii="Times New Roman" w:hAnsi="Times New Roman"/>
          <w:sz w:val="18"/>
          <w:szCs w:val="18"/>
          <w:lang w:val="nl-NL"/>
        </w:rPr>
        <w:t>Metin Cos</w:t>
      </w:r>
      <w:r>
        <w:rPr>
          <w:rFonts w:ascii="Times New Roman" w:hAnsi="Times New Roman"/>
          <w:sz w:val="18"/>
          <w:szCs w:val="18"/>
        </w:rPr>
        <w:t>̧</w:t>
      </w:r>
      <w:r>
        <w:rPr>
          <w:rFonts w:ascii="Times New Roman" w:hAnsi="Times New Roman"/>
          <w:sz w:val="18"/>
          <w:szCs w:val="18"/>
        </w:rPr>
        <w:t xml:space="preserve">ar, </w:t>
      </w:r>
      <w:r>
        <w:rPr>
          <w:rFonts w:ascii="Times New Roman" w:hAnsi="Times New Roman"/>
          <w:i/>
          <w:iCs/>
          <w:sz w:val="18"/>
          <w:szCs w:val="18"/>
        </w:rPr>
        <w:t>Nietzsche Kavramada Yeni Bir Yol</w:t>
      </w:r>
      <w:r>
        <w:rPr>
          <w:rFonts w:ascii="Times New Roman" w:hAnsi="Times New Roman"/>
          <w:sz w:val="18"/>
          <w:szCs w:val="18"/>
        </w:rPr>
        <w:t>, Ankara, ODT</w:t>
      </w:r>
      <w:r>
        <w:rPr>
          <w:rFonts w:ascii="Times New Roman" w:hAnsi="Times New Roman"/>
          <w:sz w:val="18"/>
          <w:szCs w:val="18"/>
        </w:rPr>
        <w:t>Ü</w:t>
      </w:r>
      <w:r>
        <w:rPr>
          <w:rFonts w:ascii="Times New Roman" w:hAnsi="Times New Roman"/>
          <w:sz w:val="18"/>
          <w:szCs w:val="18"/>
        </w:rPr>
        <w:t xml:space="preserve"> Ya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z w:val="18"/>
          <w:szCs w:val="18"/>
        </w:rPr>
        <w:t>ı</w:t>
      </w:r>
      <w:r>
        <w:rPr>
          <w:rFonts w:ascii="Times New Roman" w:hAnsi="Times New Roman"/>
          <w:sz w:val="18"/>
          <w:szCs w:val="18"/>
        </w:rPr>
        <w:t>nlar</w:t>
      </w:r>
      <w:r>
        <w:rPr>
          <w:rFonts w:ascii="Times New Roman" w:hAnsi="Times New Roman"/>
          <w:sz w:val="18"/>
          <w:szCs w:val="18"/>
        </w:rPr>
        <w:t>ı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  <w:lang w:val="pt-PT"/>
        </w:rPr>
        <w:t xml:space="preserve"> 2002, s. 28. </w:t>
      </w:r>
    </w:p>
  </w:footnote>
  <w:footnote w:id="24">
    <w:p w:rsidR="007A10F9" w:rsidRDefault="00B17F7E">
      <w:pPr>
        <w:pStyle w:val="Dipnot"/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footnoteRef/>
      </w:r>
      <w:r>
        <w:rPr>
          <w:rFonts w:ascii="Times New Roman" w:hAnsi="Times New Roman"/>
          <w:sz w:val="18"/>
          <w:szCs w:val="18"/>
        </w:rPr>
        <w:t xml:space="preserve"> Mustafa G</w:t>
      </w:r>
      <w:r>
        <w:rPr>
          <w:rFonts w:ascii="Times New Roman" w:hAnsi="Times New Roman"/>
          <w:sz w:val="18"/>
          <w:szCs w:val="18"/>
        </w:rPr>
        <w:t>ü</w:t>
      </w:r>
      <w:r>
        <w:rPr>
          <w:rFonts w:ascii="Times New Roman" w:hAnsi="Times New Roman"/>
          <w:sz w:val="18"/>
          <w:szCs w:val="18"/>
        </w:rPr>
        <w:t xml:space="preserve">nay, </w:t>
      </w:r>
      <w:r>
        <w:rPr>
          <w:rFonts w:ascii="Times New Roman" w:hAnsi="Times New Roman"/>
          <w:i/>
          <w:iCs/>
          <w:sz w:val="18"/>
          <w:szCs w:val="18"/>
        </w:rPr>
        <w:t>Felsefe Tarihinde I</w:t>
      </w:r>
      <w:r>
        <w:rPr>
          <w:rFonts w:ascii="Times New Roman" w:hAnsi="Times New Roman"/>
          <w:i/>
          <w:iCs/>
          <w:sz w:val="18"/>
          <w:szCs w:val="18"/>
        </w:rPr>
        <w:t>̇</w:t>
      </w:r>
      <w:r>
        <w:rPr>
          <w:rFonts w:ascii="Times New Roman" w:hAnsi="Times New Roman"/>
          <w:i/>
          <w:iCs/>
          <w:sz w:val="18"/>
          <w:szCs w:val="18"/>
        </w:rPr>
        <w:t>nsan Sorunu</w:t>
      </w:r>
      <w:r>
        <w:rPr>
          <w:rFonts w:ascii="Times New Roman" w:hAnsi="Times New Roman"/>
          <w:sz w:val="18"/>
          <w:szCs w:val="18"/>
          <w:lang w:val="en-US"/>
        </w:rPr>
        <w:t>, I</w:t>
      </w:r>
      <w:r>
        <w:rPr>
          <w:rFonts w:ascii="Times New Roman" w:hAnsi="Times New Roman"/>
          <w:sz w:val="18"/>
          <w:szCs w:val="18"/>
        </w:rPr>
        <w:t>̇</w:t>
      </w:r>
      <w:r>
        <w:rPr>
          <w:rFonts w:ascii="Times New Roman" w:hAnsi="Times New Roman"/>
          <w:sz w:val="18"/>
          <w:szCs w:val="18"/>
        </w:rPr>
        <w:t>zmir, I</w:t>
      </w:r>
      <w:r>
        <w:rPr>
          <w:rFonts w:ascii="Times New Roman" w:hAnsi="Times New Roman"/>
          <w:sz w:val="18"/>
          <w:szCs w:val="18"/>
        </w:rPr>
        <w:t>̇</w:t>
      </w:r>
      <w:r>
        <w:rPr>
          <w:rFonts w:ascii="Times New Roman" w:hAnsi="Times New Roman"/>
          <w:sz w:val="18"/>
          <w:szCs w:val="18"/>
        </w:rPr>
        <w:t>lya Yay</w:t>
      </w:r>
      <w:r>
        <w:rPr>
          <w:rFonts w:ascii="Times New Roman" w:hAnsi="Times New Roman"/>
          <w:sz w:val="18"/>
          <w:szCs w:val="18"/>
        </w:rPr>
        <w:t>ı</w:t>
      </w:r>
      <w:r>
        <w:rPr>
          <w:rFonts w:ascii="Times New Roman" w:hAnsi="Times New Roman"/>
          <w:sz w:val="18"/>
          <w:szCs w:val="18"/>
        </w:rPr>
        <w:t>nlar</w:t>
      </w:r>
      <w:r>
        <w:rPr>
          <w:rFonts w:ascii="Times New Roman" w:hAnsi="Times New Roman"/>
          <w:sz w:val="18"/>
          <w:szCs w:val="18"/>
        </w:rPr>
        <w:t>ı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  <w:lang w:val="pt-PT"/>
        </w:rPr>
        <w:t xml:space="preserve"> 2003, s.176. </w:t>
      </w:r>
    </w:p>
  </w:footnote>
  <w:footnote w:id="25">
    <w:p w:rsidR="007A10F9" w:rsidRDefault="00B17F7E">
      <w:pPr>
        <w:pStyle w:val="Dipnot"/>
        <w:jc w:val="both"/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footnoteRef/>
      </w:r>
      <w:r>
        <w:rPr>
          <w:rFonts w:ascii="Times New Roman" w:hAnsi="Times New Roman"/>
          <w:sz w:val="18"/>
          <w:szCs w:val="18"/>
        </w:rPr>
        <w:t xml:space="preserve"> Ahmet Cevizci, </w:t>
      </w:r>
      <w:r>
        <w:rPr>
          <w:rFonts w:ascii="Times New Roman" w:hAnsi="Times New Roman"/>
          <w:i/>
          <w:iCs/>
          <w:sz w:val="18"/>
          <w:szCs w:val="18"/>
        </w:rPr>
        <w:t>Felsefe S</w:t>
      </w:r>
      <w:r>
        <w:rPr>
          <w:rFonts w:ascii="Times New Roman" w:hAnsi="Times New Roman"/>
          <w:i/>
          <w:iCs/>
          <w:sz w:val="18"/>
          <w:szCs w:val="18"/>
        </w:rPr>
        <w:t>ö</w:t>
      </w:r>
      <w:r>
        <w:rPr>
          <w:rFonts w:ascii="Times New Roman" w:hAnsi="Times New Roman"/>
          <w:i/>
          <w:iCs/>
          <w:sz w:val="18"/>
          <w:szCs w:val="18"/>
        </w:rPr>
        <w:t>zl</w:t>
      </w:r>
      <w:r>
        <w:rPr>
          <w:rFonts w:ascii="Times New Roman" w:hAnsi="Times New Roman"/>
          <w:i/>
          <w:iCs/>
          <w:sz w:val="18"/>
          <w:szCs w:val="18"/>
        </w:rPr>
        <w:t>üğü</w:t>
      </w:r>
      <w:r>
        <w:rPr>
          <w:rFonts w:ascii="Times New Roman" w:hAnsi="Times New Roman"/>
          <w:sz w:val="18"/>
          <w:szCs w:val="18"/>
        </w:rPr>
        <w:t>, Paradigma Yay</w:t>
      </w:r>
      <w:r>
        <w:rPr>
          <w:rFonts w:ascii="Times New Roman" w:hAnsi="Times New Roman"/>
          <w:sz w:val="18"/>
          <w:szCs w:val="18"/>
        </w:rPr>
        <w:t>ı</w:t>
      </w:r>
      <w:r>
        <w:rPr>
          <w:rFonts w:ascii="Times New Roman" w:hAnsi="Times New Roman"/>
          <w:sz w:val="18"/>
          <w:szCs w:val="18"/>
        </w:rPr>
        <w:t>nlar</w:t>
      </w:r>
      <w:r>
        <w:rPr>
          <w:rFonts w:ascii="Times New Roman" w:hAnsi="Times New Roman"/>
          <w:sz w:val="18"/>
          <w:szCs w:val="18"/>
        </w:rPr>
        <w:t>ı</w:t>
      </w:r>
      <w:r>
        <w:rPr>
          <w:rFonts w:ascii="Times New Roman" w:hAnsi="Times New Roman"/>
          <w:sz w:val="18"/>
          <w:szCs w:val="18"/>
        </w:rPr>
        <w:t xml:space="preserve">, </w:t>
      </w:r>
      <w:r>
        <w:rPr>
          <w:rFonts w:ascii="Times New Roman" w:hAnsi="Times New Roman"/>
          <w:sz w:val="18"/>
          <w:szCs w:val="18"/>
        </w:rPr>
        <w:t>İ</w:t>
      </w:r>
      <w:r>
        <w:rPr>
          <w:rFonts w:ascii="Times New Roman" w:hAnsi="Times New Roman"/>
          <w:sz w:val="18"/>
          <w:szCs w:val="18"/>
        </w:rPr>
        <w:t>stanbul, 2006, s. 683.</w:t>
      </w:r>
    </w:p>
  </w:footnote>
  <w:footnote w:id="26">
    <w:p w:rsidR="007A10F9" w:rsidRDefault="00B17F7E">
      <w:pPr>
        <w:pStyle w:val="Dipnot"/>
        <w:jc w:val="both"/>
      </w:pPr>
      <w:r>
        <w:rPr>
          <w:rFonts w:ascii="Times New Roman" w:eastAsia="Times New Roman" w:hAnsi="Times New Roman" w:cs="Times New Roman"/>
          <w:sz w:val="18"/>
          <w:szCs w:val="18"/>
          <w:vertAlign w:val="superscript"/>
        </w:rPr>
        <w:footnoteRef/>
      </w:r>
      <w:r>
        <w:rPr>
          <w:rFonts w:ascii="Times New Roman" w:hAnsi="Times New Roman"/>
          <w:sz w:val="18"/>
          <w:szCs w:val="18"/>
        </w:rPr>
        <w:t xml:space="preserve"> Metin Yasa, </w:t>
      </w:r>
      <w:r>
        <w:rPr>
          <w:rFonts w:ascii="Times New Roman" w:hAnsi="Times New Roman"/>
          <w:i/>
          <w:iCs/>
          <w:sz w:val="18"/>
          <w:szCs w:val="18"/>
        </w:rPr>
        <w:t>B</w:t>
      </w:r>
      <w:r>
        <w:rPr>
          <w:rFonts w:ascii="Times New Roman" w:hAnsi="Times New Roman"/>
          <w:i/>
          <w:iCs/>
          <w:sz w:val="18"/>
          <w:szCs w:val="18"/>
        </w:rPr>
        <w:t>ü</w:t>
      </w:r>
      <w:r>
        <w:rPr>
          <w:rFonts w:ascii="Times New Roman" w:hAnsi="Times New Roman"/>
          <w:i/>
          <w:iCs/>
          <w:sz w:val="18"/>
          <w:szCs w:val="18"/>
        </w:rPr>
        <w:t>t</w:t>
      </w:r>
      <w:r>
        <w:rPr>
          <w:rFonts w:ascii="Times New Roman" w:hAnsi="Times New Roman"/>
          <w:i/>
          <w:iCs/>
          <w:sz w:val="18"/>
          <w:szCs w:val="18"/>
        </w:rPr>
        <w:t>ü</w:t>
      </w:r>
      <w:r>
        <w:rPr>
          <w:rFonts w:ascii="Times New Roman" w:hAnsi="Times New Roman"/>
          <w:i/>
          <w:iCs/>
          <w:sz w:val="18"/>
          <w:szCs w:val="18"/>
        </w:rPr>
        <w:t>nc</w:t>
      </w:r>
      <w:r>
        <w:rPr>
          <w:rFonts w:ascii="Times New Roman" w:hAnsi="Times New Roman"/>
          <w:i/>
          <w:iCs/>
          <w:sz w:val="18"/>
          <w:szCs w:val="18"/>
        </w:rPr>
        <w:t>ü</w:t>
      </w:r>
      <w:r>
        <w:rPr>
          <w:rFonts w:ascii="Times New Roman" w:hAnsi="Times New Roman"/>
          <w:i/>
          <w:iCs/>
          <w:sz w:val="18"/>
          <w:szCs w:val="18"/>
        </w:rPr>
        <w:t>l ve Ele</w:t>
      </w:r>
      <w:r>
        <w:rPr>
          <w:rFonts w:ascii="Times New Roman" w:hAnsi="Times New Roman"/>
          <w:i/>
          <w:iCs/>
          <w:sz w:val="18"/>
          <w:szCs w:val="18"/>
        </w:rPr>
        <w:t>ş</w:t>
      </w:r>
      <w:r>
        <w:rPr>
          <w:rFonts w:ascii="Times New Roman" w:hAnsi="Times New Roman"/>
          <w:i/>
          <w:iCs/>
          <w:sz w:val="18"/>
          <w:szCs w:val="18"/>
        </w:rPr>
        <w:t>tirel Din Felsefesi Okumalar</w:t>
      </w:r>
      <w:r>
        <w:rPr>
          <w:rFonts w:ascii="Times New Roman" w:hAnsi="Times New Roman"/>
          <w:i/>
          <w:iCs/>
          <w:sz w:val="18"/>
          <w:szCs w:val="18"/>
        </w:rPr>
        <w:t xml:space="preserve">ı </w:t>
      </w:r>
      <w:r>
        <w:rPr>
          <w:rFonts w:ascii="Times New Roman" w:hAnsi="Times New Roman"/>
          <w:i/>
          <w:iCs/>
          <w:sz w:val="18"/>
          <w:szCs w:val="18"/>
        </w:rPr>
        <w:t xml:space="preserve">III </w:t>
      </w:r>
      <w:r>
        <w:rPr>
          <w:rFonts w:ascii="Times New Roman" w:hAnsi="Times New Roman"/>
          <w:i/>
          <w:iCs/>
          <w:sz w:val="18"/>
          <w:szCs w:val="18"/>
        </w:rPr>
        <w:t>-Yenilikler ve Uygulamalar-</w:t>
      </w:r>
      <w:r>
        <w:rPr>
          <w:rFonts w:ascii="Times New Roman" w:hAnsi="Times New Roman"/>
          <w:sz w:val="18"/>
          <w:szCs w:val="18"/>
        </w:rPr>
        <w:t>, Elis Yay</w:t>
      </w:r>
      <w:r>
        <w:rPr>
          <w:rFonts w:ascii="Times New Roman" w:hAnsi="Times New Roman"/>
          <w:sz w:val="18"/>
          <w:szCs w:val="18"/>
        </w:rPr>
        <w:t>ı</w:t>
      </w:r>
      <w:r>
        <w:rPr>
          <w:rFonts w:ascii="Times New Roman" w:hAnsi="Times New Roman"/>
          <w:sz w:val="18"/>
          <w:szCs w:val="18"/>
        </w:rPr>
        <w:t>nlar</w:t>
      </w:r>
      <w:r>
        <w:rPr>
          <w:rFonts w:ascii="Times New Roman" w:hAnsi="Times New Roman"/>
          <w:sz w:val="18"/>
          <w:szCs w:val="18"/>
        </w:rPr>
        <w:t>ı</w:t>
      </w:r>
      <w:r>
        <w:rPr>
          <w:rFonts w:ascii="Times New Roman" w:hAnsi="Times New Roman"/>
          <w:sz w:val="18"/>
          <w:szCs w:val="18"/>
        </w:rPr>
        <w:t>, Ankara, 2017, s. 99.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0F9" w:rsidRDefault="007A10F9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</w:compat>
  <w:rsids>
    <w:rsidRoot w:val="007A10F9"/>
    <w:rsid w:val="001119A6"/>
    <w:rsid w:val="007A10F9"/>
    <w:rsid w:val="00B17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tr-TR" w:eastAsia="tr-T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A10F9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7A10F9"/>
    <w:rPr>
      <w:u w:val="single"/>
    </w:rPr>
  </w:style>
  <w:style w:type="table" w:customStyle="1" w:styleId="TableNormal">
    <w:name w:val="Table Normal"/>
    <w:rsid w:val="007A10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aptanm">
    <w:name w:val="Saptanmış"/>
    <w:rsid w:val="007A10F9"/>
    <w:rPr>
      <w:rFonts w:ascii="Helvetica Neue" w:hAnsi="Helvetica Neue" w:cs="Arial Unicode MS"/>
      <w:color w:val="000000"/>
      <w:sz w:val="22"/>
      <w:szCs w:val="22"/>
      <w:shd w:val="nil"/>
      <w:lang w:val="de-DE"/>
    </w:rPr>
  </w:style>
  <w:style w:type="paragraph" w:customStyle="1" w:styleId="Dipnot">
    <w:name w:val="Dipnot"/>
    <w:rsid w:val="007A10F9"/>
    <w:rPr>
      <w:rFonts w:ascii="Helvetica Neue" w:eastAsia="Helvetica Neue" w:hAnsi="Helvetica Neue" w:cs="Helvetica Neue"/>
      <w:color w:val="000000"/>
      <w:sz w:val="22"/>
      <w:szCs w:val="22"/>
      <w:shd w:val="nil"/>
    </w:rPr>
  </w:style>
  <w:style w:type="character" w:customStyle="1" w:styleId="Hyperlink0">
    <w:name w:val="Hyperlink.0"/>
    <w:basedOn w:val="Kpr"/>
    <w:rsid w:val="007A10F9"/>
    <w:rPr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1119A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119A6"/>
    <w:rPr>
      <w:lang w:val="en-US" w:eastAsia="en-US"/>
    </w:rPr>
  </w:style>
  <w:style w:type="character" w:styleId="DipnotBavurusu">
    <w:name w:val="footnote reference"/>
    <w:basedOn w:val="VarsaylanParagrafYazTipi"/>
    <w:uiPriority w:val="99"/>
    <w:semiHidden/>
    <w:unhideWhenUsed/>
    <w:rsid w:val="001119A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edium.com/Nontelos/friedrich-nietzschenin-zerd%C3%BC%C5%9Ft%C3%BC-bi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A8721C-7235-4D22-86B2-9773E0954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2791</Words>
  <Characters>15910</Characters>
  <Application>Microsoft Office Word</Application>
  <DocSecurity>0</DocSecurity>
  <Lines>132</Lines>
  <Paragraphs>37</Paragraphs>
  <ScaleCrop>false</ScaleCrop>
  <Company/>
  <LinksUpToDate>false</LinksUpToDate>
  <CharactersWithSpaces>18664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eyüp yüksel</cp:lastModifiedBy>
  <cp:revision>2</cp:revision>
  <dcterms:created xsi:type="dcterms:W3CDTF">2020-05-11T22:42:00Z</dcterms:created>
  <dcterms:modified xsi:type="dcterms:W3CDTF">2020-05-11T22:45:00Z</dcterms:modified>
</cp:coreProperties>
</file>