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EC5" w:rsidRDefault="00126EC5">
      <w:pPr>
        <w:jc w:val="center"/>
        <w:rPr>
          <w:b/>
          <w:bCs/>
          <w:sz w:val="24"/>
          <w:szCs w:val="24"/>
        </w:rPr>
      </w:pPr>
      <w:r>
        <w:rPr>
          <w:b/>
          <w:bCs/>
          <w:sz w:val="24"/>
          <w:szCs w:val="24"/>
        </w:rPr>
        <w:t>OSMANLI ARAŞTIRMALARI DERGİSİ / JOURNAL OF OTTOMAN STUDIES</w:t>
      </w:r>
    </w:p>
    <w:p w:rsidR="00126EC5" w:rsidRDefault="00126EC5">
      <w:pPr>
        <w:jc w:val="center"/>
        <w:rPr>
          <w:sz w:val="22"/>
          <w:szCs w:val="22"/>
        </w:rPr>
      </w:pPr>
      <w:r>
        <w:rPr>
          <w:b/>
          <w:bCs/>
          <w:sz w:val="24"/>
          <w:szCs w:val="24"/>
        </w:rPr>
        <w:t>MAKALE DEĞERLENDİRME FORMU / ARTICLE EVALUATION FORM</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126EC5">
        <w:tc>
          <w:tcPr>
            <w:tcW w:w="9889" w:type="dxa"/>
          </w:tcPr>
          <w:p w:rsidR="00126EC5" w:rsidRDefault="00126EC5">
            <w:pPr>
              <w:rPr>
                <w:b/>
                <w:bCs/>
                <w:sz w:val="10"/>
                <w:szCs w:val="10"/>
              </w:rPr>
            </w:pPr>
          </w:p>
          <w:p w:rsidR="00126EC5" w:rsidRDefault="00126EC5" w:rsidP="003C21AF">
            <w:pPr>
              <w:spacing w:line="276" w:lineRule="auto"/>
              <w:jc w:val="both"/>
              <w:rPr>
                <w:b/>
                <w:bCs/>
              </w:rPr>
            </w:pPr>
            <w:r w:rsidRPr="00E309A1">
              <w:t xml:space="preserve">Makalenin Başlığı / </w:t>
            </w:r>
            <w:proofErr w:type="spellStart"/>
            <w:r w:rsidRPr="00E309A1">
              <w:t>Title</w:t>
            </w:r>
            <w:proofErr w:type="spellEnd"/>
            <w:r w:rsidRPr="00E309A1">
              <w:t xml:space="preserve"> of </w:t>
            </w:r>
            <w:proofErr w:type="spellStart"/>
            <w:r w:rsidRPr="00E309A1">
              <w:t>the</w:t>
            </w:r>
            <w:proofErr w:type="spellEnd"/>
            <w:r w:rsidRPr="00E309A1">
              <w:t xml:space="preserve"> </w:t>
            </w:r>
            <w:proofErr w:type="spellStart"/>
            <w:r w:rsidRPr="00E309A1">
              <w:t>article</w:t>
            </w:r>
            <w:proofErr w:type="spellEnd"/>
            <w:r w:rsidRPr="00E309A1">
              <w:rPr>
                <w:b/>
              </w:rPr>
              <w:t xml:space="preserve">: </w:t>
            </w:r>
            <w:r w:rsidR="00623A05" w:rsidRPr="00623A05">
              <w:rPr>
                <w:b/>
                <w:i/>
                <w:color w:val="000000"/>
                <w:sz w:val="22"/>
                <w:szCs w:val="22"/>
              </w:rPr>
              <w:t xml:space="preserve">Üzerime bir kubbe ve </w:t>
            </w:r>
            <w:proofErr w:type="spellStart"/>
            <w:r w:rsidR="00623A05" w:rsidRPr="00623A05">
              <w:rPr>
                <w:b/>
                <w:i/>
                <w:color w:val="000000"/>
                <w:sz w:val="22"/>
                <w:szCs w:val="22"/>
              </w:rPr>
              <w:t>âsâr</w:t>
            </w:r>
            <w:proofErr w:type="spellEnd"/>
            <w:r w:rsidR="00623A05" w:rsidRPr="00623A05">
              <w:rPr>
                <w:b/>
                <w:i/>
                <w:color w:val="000000"/>
                <w:sz w:val="22"/>
                <w:szCs w:val="22"/>
              </w:rPr>
              <w:t xml:space="preserve">-ı </w:t>
            </w:r>
            <w:proofErr w:type="spellStart"/>
            <w:r w:rsidR="00623A05" w:rsidRPr="00623A05">
              <w:rPr>
                <w:b/>
                <w:i/>
                <w:color w:val="000000"/>
                <w:sz w:val="22"/>
                <w:szCs w:val="22"/>
              </w:rPr>
              <w:t>binâlar</w:t>
            </w:r>
            <w:proofErr w:type="spellEnd"/>
            <w:r w:rsidR="00623A05" w:rsidRPr="00623A05">
              <w:rPr>
                <w:b/>
                <w:i/>
                <w:color w:val="000000"/>
                <w:sz w:val="22"/>
                <w:szCs w:val="22"/>
              </w:rPr>
              <w:t xml:space="preserve"> etmen’ </w:t>
            </w:r>
            <w:r w:rsidR="00623A05" w:rsidRPr="00623A05">
              <w:rPr>
                <w:b/>
                <w:color w:val="000000"/>
                <w:sz w:val="22"/>
                <w:szCs w:val="22"/>
              </w:rPr>
              <w:t xml:space="preserve">: </w:t>
            </w:r>
            <w:proofErr w:type="spellStart"/>
            <w:r w:rsidR="00623A05" w:rsidRPr="00623A05">
              <w:rPr>
                <w:b/>
                <w:color w:val="000000"/>
                <w:sz w:val="22"/>
                <w:szCs w:val="22"/>
              </w:rPr>
              <w:t>Kadızâdeli-Selefî</w:t>
            </w:r>
            <w:proofErr w:type="spellEnd"/>
            <w:r w:rsidR="00623A05" w:rsidRPr="00623A05">
              <w:rPr>
                <w:b/>
                <w:color w:val="000000"/>
                <w:sz w:val="22"/>
                <w:szCs w:val="22"/>
              </w:rPr>
              <w:t xml:space="preserve"> Eğilimler Etkisinde Osmanlı Mimarlığında Açık Türbe Modası (1661-1763)</w:t>
            </w:r>
          </w:p>
        </w:tc>
      </w:tr>
    </w:tbl>
    <w:p w:rsidR="00126EC5" w:rsidRDefault="00126EC5">
      <w:pPr>
        <w:rPr>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283"/>
      </w:tblGrid>
      <w:tr w:rsidR="00126EC5">
        <w:tc>
          <w:tcPr>
            <w:tcW w:w="4606" w:type="dxa"/>
          </w:tcPr>
          <w:p w:rsidR="00126EC5" w:rsidRDefault="00126EC5">
            <w:pPr>
              <w:ind w:left="284"/>
              <w:rPr>
                <w:b/>
                <w:bCs/>
              </w:rPr>
            </w:pPr>
            <w:r>
              <w:rPr>
                <w:b/>
                <w:bCs/>
              </w:rPr>
              <w:t>DEĞERLENDİRME ESASLARI / EVALUATION CRITERIA</w:t>
            </w:r>
          </w:p>
        </w:tc>
        <w:tc>
          <w:tcPr>
            <w:tcW w:w="5283" w:type="dxa"/>
          </w:tcPr>
          <w:p w:rsidR="00126EC5" w:rsidRDefault="00126EC5">
            <w:pPr>
              <w:ind w:left="1348"/>
              <w:rPr>
                <w:b/>
                <w:bCs/>
                <w:sz w:val="22"/>
                <w:szCs w:val="22"/>
              </w:rPr>
            </w:pPr>
            <w:r>
              <w:rPr>
                <w:b/>
                <w:bCs/>
                <w:sz w:val="22"/>
                <w:szCs w:val="22"/>
              </w:rPr>
              <w:t>AÇIKLAMALAR / COMMENTS</w:t>
            </w:r>
          </w:p>
        </w:tc>
      </w:tr>
    </w:tbl>
    <w:p w:rsidR="00126EC5" w:rsidRDefault="00126EC5">
      <w:pPr>
        <w:rPr>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283"/>
      </w:tblGrid>
      <w:tr w:rsidR="00126EC5">
        <w:trPr>
          <w:trHeight w:val="1493"/>
        </w:trPr>
        <w:tc>
          <w:tcPr>
            <w:tcW w:w="4606" w:type="dxa"/>
          </w:tcPr>
          <w:p w:rsidR="00126EC5" w:rsidRDefault="00126EC5">
            <w:pPr>
              <w:rPr>
                <w:sz w:val="22"/>
                <w:szCs w:val="22"/>
              </w:rPr>
            </w:pPr>
          </w:p>
          <w:p w:rsidR="00126EC5" w:rsidRDefault="00126EC5">
            <w:pPr>
              <w:ind w:left="567" w:hanging="283"/>
              <w:rPr>
                <w:sz w:val="22"/>
                <w:szCs w:val="22"/>
              </w:rPr>
            </w:pPr>
            <w:r>
              <w:rPr>
                <w:b/>
                <w:bCs/>
                <w:sz w:val="22"/>
                <w:szCs w:val="22"/>
              </w:rPr>
              <w:t xml:space="preserve">1. </w:t>
            </w:r>
            <w:r>
              <w:rPr>
                <w:sz w:val="22"/>
                <w:szCs w:val="22"/>
              </w:rPr>
              <w:t xml:space="preserve">Çalışma ilmî ve orijinal midir? / Is </w:t>
            </w:r>
            <w:proofErr w:type="spellStart"/>
            <w:r>
              <w:rPr>
                <w:sz w:val="22"/>
                <w:szCs w:val="22"/>
              </w:rPr>
              <w:t>the</w:t>
            </w:r>
            <w:proofErr w:type="spellEnd"/>
            <w:r>
              <w:rPr>
                <w:sz w:val="22"/>
                <w:szCs w:val="22"/>
              </w:rPr>
              <w:t xml:space="preserve"> </w:t>
            </w:r>
            <w:proofErr w:type="spellStart"/>
            <w:r>
              <w:rPr>
                <w:sz w:val="22"/>
                <w:szCs w:val="22"/>
              </w:rPr>
              <w:t>work</w:t>
            </w:r>
            <w:proofErr w:type="spellEnd"/>
            <w:r>
              <w:rPr>
                <w:sz w:val="22"/>
                <w:szCs w:val="22"/>
              </w:rPr>
              <w:t xml:space="preserve"> </w:t>
            </w:r>
            <w:proofErr w:type="spellStart"/>
            <w:r>
              <w:rPr>
                <w:sz w:val="22"/>
                <w:szCs w:val="22"/>
              </w:rPr>
              <w:t>scientific</w:t>
            </w:r>
            <w:proofErr w:type="spellEnd"/>
            <w:r>
              <w:rPr>
                <w:sz w:val="22"/>
                <w:szCs w:val="22"/>
              </w:rPr>
              <w:t xml:space="preserve"> </w:t>
            </w:r>
            <w:proofErr w:type="spellStart"/>
            <w:r>
              <w:rPr>
                <w:sz w:val="22"/>
                <w:szCs w:val="22"/>
              </w:rPr>
              <w:t>and</w:t>
            </w:r>
            <w:proofErr w:type="spellEnd"/>
            <w:r>
              <w:rPr>
                <w:sz w:val="22"/>
                <w:szCs w:val="22"/>
              </w:rPr>
              <w:t xml:space="preserve"> </w:t>
            </w:r>
            <w:proofErr w:type="spellStart"/>
            <w:r>
              <w:rPr>
                <w:sz w:val="22"/>
                <w:szCs w:val="22"/>
              </w:rPr>
              <w:t>original</w:t>
            </w:r>
            <w:proofErr w:type="spellEnd"/>
            <w:r>
              <w:rPr>
                <w:sz w:val="22"/>
                <w:szCs w:val="22"/>
              </w:rPr>
              <w:t>?</w:t>
            </w:r>
          </w:p>
          <w:p w:rsidR="00126EC5" w:rsidRDefault="00126EC5">
            <w:pPr>
              <w:rPr>
                <w:sz w:val="10"/>
                <w:szCs w:val="10"/>
              </w:rPr>
            </w:pPr>
          </w:p>
        </w:tc>
        <w:tc>
          <w:tcPr>
            <w:tcW w:w="5283" w:type="dxa"/>
          </w:tcPr>
          <w:p w:rsidR="00126EC5" w:rsidRPr="00623A05" w:rsidRDefault="00D75A92" w:rsidP="008D42F0">
            <w:pPr>
              <w:rPr>
                <w:bCs/>
                <w:sz w:val="22"/>
                <w:szCs w:val="22"/>
              </w:rPr>
            </w:pPr>
            <w:r>
              <w:rPr>
                <w:bCs/>
                <w:sz w:val="22"/>
                <w:szCs w:val="22"/>
              </w:rPr>
              <w:t xml:space="preserve">Çalışma son derece özgündür. Bilimsel niteliğe de sahiptir. Bununla birlikte çalışmanın </w:t>
            </w:r>
            <w:r w:rsidR="00F46373">
              <w:rPr>
                <w:bCs/>
                <w:sz w:val="22"/>
                <w:szCs w:val="22"/>
              </w:rPr>
              <w:t xml:space="preserve">bilimsel niteliğinin güçlendirilmesi için </w:t>
            </w:r>
            <w:r>
              <w:rPr>
                <w:bCs/>
                <w:sz w:val="22"/>
                <w:szCs w:val="22"/>
              </w:rPr>
              <w:t xml:space="preserve">aşağıda daha ayrıntılı açıklayacağım </w:t>
            </w:r>
            <w:r w:rsidR="00F46373">
              <w:rPr>
                <w:bCs/>
                <w:sz w:val="22"/>
                <w:szCs w:val="22"/>
              </w:rPr>
              <w:t xml:space="preserve">bazı </w:t>
            </w:r>
            <w:r>
              <w:rPr>
                <w:bCs/>
                <w:sz w:val="22"/>
                <w:szCs w:val="22"/>
              </w:rPr>
              <w:t>düzeltmelere ihtiyacı vardır.</w:t>
            </w:r>
          </w:p>
        </w:tc>
      </w:tr>
      <w:tr w:rsidR="00126EC5">
        <w:trPr>
          <w:trHeight w:val="1584"/>
        </w:trPr>
        <w:tc>
          <w:tcPr>
            <w:tcW w:w="4606" w:type="dxa"/>
          </w:tcPr>
          <w:p w:rsidR="00126EC5" w:rsidRDefault="00126EC5">
            <w:pPr>
              <w:rPr>
                <w:sz w:val="22"/>
                <w:szCs w:val="22"/>
              </w:rPr>
            </w:pPr>
          </w:p>
          <w:p w:rsidR="00126EC5" w:rsidRDefault="00126EC5">
            <w:pPr>
              <w:ind w:left="284"/>
              <w:rPr>
                <w:sz w:val="22"/>
                <w:szCs w:val="22"/>
              </w:rPr>
            </w:pPr>
            <w:r>
              <w:rPr>
                <w:b/>
                <w:bCs/>
                <w:sz w:val="22"/>
                <w:szCs w:val="22"/>
              </w:rPr>
              <w:t xml:space="preserve">2. </w:t>
            </w:r>
            <w:r>
              <w:rPr>
                <w:sz w:val="22"/>
                <w:szCs w:val="22"/>
              </w:rPr>
              <w:t>Çalışma, alanına veya günümüze katkı</w:t>
            </w:r>
          </w:p>
          <w:p w:rsidR="00126EC5" w:rsidRDefault="00126EC5">
            <w:pPr>
              <w:ind w:left="567"/>
            </w:pPr>
            <w:proofErr w:type="gramStart"/>
            <w:r>
              <w:rPr>
                <w:sz w:val="22"/>
                <w:szCs w:val="22"/>
              </w:rPr>
              <w:t>sağlayacak</w:t>
            </w:r>
            <w:proofErr w:type="gramEnd"/>
            <w:r>
              <w:rPr>
                <w:sz w:val="22"/>
                <w:szCs w:val="22"/>
              </w:rPr>
              <w:t xml:space="preserve"> nitelikte midir? / Is </w:t>
            </w:r>
            <w:proofErr w:type="spellStart"/>
            <w:r>
              <w:rPr>
                <w:sz w:val="22"/>
                <w:szCs w:val="22"/>
              </w:rPr>
              <w:t>the</w:t>
            </w:r>
            <w:proofErr w:type="spellEnd"/>
            <w:r>
              <w:rPr>
                <w:sz w:val="22"/>
                <w:szCs w:val="22"/>
              </w:rPr>
              <w:t xml:space="preserve"> </w:t>
            </w:r>
            <w:proofErr w:type="spellStart"/>
            <w:r>
              <w:rPr>
                <w:sz w:val="22"/>
                <w:szCs w:val="22"/>
              </w:rPr>
              <w:t>work</w:t>
            </w:r>
            <w:proofErr w:type="spellEnd"/>
            <w:r>
              <w:rPr>
                <w:sz w:val="22"/>
                <w:szCs w:val="22"/>
              </w:rPr>
              <w:t xml:space="preserve"> of </w:t>
            </w:r>
            <w:proofErr w:type="spellStart"/>
            <w:r>
              <w:rPr>
                <w:sz w:val="22"/>
                <w:szCs w:val="22"/>
              </w:rPr>
              <w:t>such</w:t>
            </w:r>
            <w:proofErr w:type="spellEnd"/>
            <w:r>
              <w:rPr>
                <w:sz w:val="22"/>
                <w:szCs w:val="22"/>
              </w:rPr>
              <w:t xml:space="preserve"> </w:t>
            </w:r>
            <w:proofErr w:type="spellStart"/>
            <w:r>
              <w:rPr>
                <w:sz w:val="22"/>
                <w:szCs w:val="22"/>
              </w:rPr>
              <w:t>quality</w:t>
            </w:r>
            <w:proofErr w:type="spellEnd"/>
            <w:r>
              <w:rPr>
                <w:sz w:val="22"/>
                <w:szCs w:val="22"/>
              </w:rPr>
              <w:t xml:space="preserve"> </w:t>
            </w:r>
            <w:proofErr w:type="spellStart"/>
            <w:r>
              <w:rPr>
                <w:sz w:val="22"/>
                <w:szCs w:val="22"/>
              </w:rPr>
              <w:t>that</w:t>
            </w:r>
            <w:proofErr w:type="spellEnd"/>
            <w:r>
              <w:rPr>
                <w:sz w:val="22"/>
                <w:szCs w:val="22"/>
              </w:rPr>
              <w:t xml:space="preserve"> it </w:t>
            </w:r>
            <w:proofErr w:type="spellStart"/>
            <w:r>
              <w:rPr>
                <w:sz w:val="22"/>
                <w:szCs w:val="22"/>
              </w:rPr>
              <w:t>would</w:t>
            </w:r>
            <w:proofErr w:type="spellEnd"/>
            <w:r>
              <w:rPr>
                <w:sz w:val="22"/>
                <w:szCs w:val="22"/>
              </w:rPr>
              <w:t xml:space="preserve"> </w:t>
            </w:r>
            <w:proofErr w:type="spellStart"/>
            <w:r>
              <w:rPr>
                <w:sz w:val="22"/>
                <w:szCs w:val="22"/>
              </w:rPr>
              <w:t>contribute</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its</w:t>
            </w:r>
            <w:proofErr w:type="spellEnd"/>
            <w:r>
              <w:rPr>
                <w:sz w:val="22"/>
                <w:szCs w:val="22"/>
              </w:rPr>
              <w:t xml:space="preserve"> </w:t>
            </w:r>
            <w:proofErr w:type="spellStart"/>
            <w:r>
              <w:rPr>
                <w:sz w:val="22"/>
                <w:szCs w:val="22"/>
              </w:rPr>
              <w:t>field</w:t>
            </w:r>
            <w:proofErr w:type="spellEnd"/>
            <w:r>
              <w:rPr>
                <w:sz w:val="22"/>
                <w:szCs w:val="22"/>
              </w:rPr>
              <w:t xml:space="preserve"> </w:t>
            </w:r>
            <w:proofErr w:type="spellStart"/>
            <w:r>
              <w:rPr>
                <w:sz w:val="22"/>
                <w:szCs w:val="22"/>
              </w:rPr>
              <w:t>or</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our</w:t>
            </w:r>
            <w:proofErr w:type="spellEnd"/>
            <w:r>
              <w:rPr>
                <w:sz w:val="22"/>
                <w:szCs w:val="22"/>
              </w:rPr>
              <w:t xml:space="preserve"> </w:t>
            </w:r>
            <w:proofErr w:type="spellStart"/>
            <w:r>
              <w:rPr>
                <w:sz w:val="22"/>
                <w:szCs w:val="22"/>
              </w:rPr>
              <w:t>times</w:t>
            </w:r>
            <w:proofErr w:type="spellEnd"/>
            <w:r>
              <w:rPr>
                <w:sz w:val="22"/>
                <w:szCs w:val="22"/>
              </w:rPr>
              <w:t>?</w:t>
            </w:r>
            <w:r>
              <w:t xml:space="preserve"> </w:t>
            </w:r>
          </w:p>
          <w:p w:rsidR="00126EC5" w:rsidRDefault="00126EC5">
            <w:pPr>
              <w:rPr>
                <w:sz w:val="22"/>
                <w:szCs w:val="22"/>
              </w:rPr>
            </w:pPr>
          </w:p>
          <w:p w:rsidR="00126EC5" w:rsidRDefault="00126EC5">
            <w:pPr>
              <w:rPr>
                <w:sz w:val="10"/>
                <w:szCs w:val="10"/>
              </w:rPr>
            </w:pPr>
          </w:p>
        </w:tc>
        <w:tc>
          <w:tcPr>
            <w:tcW w:w="5283" w:type="dxa"/>
          </w:tcPr>
          <w:p w:rsidR="00126EC5" w:rsidRDefault="00D75A92" w:rsidP="008D42F0">
            <w:pPr>
              <w:rPr>
                <w:sz w:val="22"/>
                <w:szCs w:val="22"/>
              </w:rPr>
            </w:pPr>
            <w:r>
              <w:rPr>
                <w:sz w:val="22"/>
                <w:szCs w:val="22"/>
              </w:rPr>
              <w:t xml:space="preserve">Evet.  </w:t>
            </w:r>
            <w:r w:rsidR="00522F0F">
              <w:rPr>
                <w:sz w:val="22"/>
                <w:szCs w:val="22"/>
              </w:rPr>
              <w:t xml:space="preserve">Geç 17.-erken 18. yüzyıllarda Osmanlı yönetici sınıfının üstü açık türbeler inşa etmeye başlamasını dönemin </w:t>
            </w:r>
            <w:proofErr w:type="spellStart"/>
            <w:r w:rsidR="00522F0F">
              <w:rPr>
                <w:sz w:val="22"/>
                <w:szCs w:val="22"/>
              </w:rPr>
              <w:t>Kadızadeliler</w:t>
            </w:r>
            <w:proofErr w:type="spellEnd"/>
            <w:r w:rsidR="00522F0F">
              <w:rPr>
                <w:sz w:val="22"/>
                <w:szCs w:val="22"/>
              </w:rPr>
              <w:t xml:space="preserve"> diye bilinen </w:t>
            </w:r>
            <w:proofErr w:type="spellStart"/>
            <w:r w:rsidR="00522F0F">
              <w:rPr>
                <w:sz w:val="22"/>
                <w:szCs w:val="22"/>
              </w:rPr>
              <w:t>vaizan</w:t>
            </w:r>
            <w:proofErr w:type="spellEnd"/>
            <w:r w:rsidR="00522F0F">
              <w:rPr>
                <w:sz w:val="22"/>
                <w:szCs w:val="22"/>
              </w:rPr>
              <w:t xml:space="preserve"> hareketinin etkisi</w:t>
            </w:r>
            <w:r w:rsidR="000F4256">
              <w:rPr>
                <w:sz w:val="22"/>
                <w:szCs w:val="22"/>
              </w:rPr>
              <w:t>yle açıklayan</w:t>
            </w:r>
            <w:r w:rsidR="00522F0F">
              <w:rPr>
                <w:sz w:val="22"/>
                <w:szCs w:val="22"/>
              </w:rPr>
              <w:t xml:space="preserve"> çalışma gerek Osmanlı mimarlık tarihine gerekse de Osmanlı din ve düşünce tarihine önemli katkı</w:t>
            </w:r>
            <w:r w:rsidR="000F4256">
              <w:rPr>
                <w:sz w:val="22"/>
                <w:szCs w:val="22"/>
              </w:rPr>
              <w:t>lar</w:t>
            </w:r>
            <w:r w:rsidR="00522F0F">
              <w:rPr>
                <w:sz w:val="22"/>
                <w:szCs w:val="22"/>
              </w:rPr>
              <w:t xml:space="preserve"> yapma</w:t>
            </w:r>
            <w:r w:rsidR="000F4256">
              <w:rPr>
                <w:sz w:val="22"/>
                <w:szCs w:val="22"/>
              </w:rPr>
              <w:t xml:space="preserve"> potansiyeline sahiptir</w:t>
            </w:r>
            <w:r w:rsidR="00522F0F">
              <w:rPr>
                <w:sz w:val="22"/>
                <w:szCs w:val="22"/>
              </w:rPr>
              <w:t xml:space="preserve">.  </w:t>
            </w:r>
            <w:r w:rsidR="00645059">
              <w:rPr>
                <w:sz w:val="22"/>
                <w:szCs w:val="22"/>
              </w:rPr>
              <w:t xml:space="preserve">Çalışmanın iki farklı alan arasında ilişki kurması </w:t>
            </w:r>
            <w:r w:rsidR="000F4256">
              <w:rPr>
                <w:sz w:val="22"/>
                <w:szCs w:val="22"/>
              </w:rPr>
              <w:t xml:space="preserve">da </w:t>
            </w:r>
            <w:r w:rsidR="00645059">
              <w:rPr>
                <w:sz w:val="22"/>
                <w:szCs w:val="22"/>
              </w:rPr>
              <w:t xml:space="preserve">metodolojik olarak Osmanlı çalışmaları açısından bir kazanım olarak görülebilir. </w:t>
            </w:r>
            <w:r w:rsidR="000F4256">
              <w:rPr>
                <w:sz w:val="22"/>
                <w:szCs w:val="22"/>
              </w:rPr>
              <w:t xml:space="preserve">Ancak bu ilişkinin sağlıklı bir şekilde kurulması için nedensellik bağlarının daha dikkatli düşünülmesi ve ilgili sahaların bilgi birikiminden daha kapsamlı bir şekilde yararlanılması gerekmektedir. </w:t>
            </w:r>
          </w:p>
        </w:tc>
      </w:tr>
      <w:tr w:rsidR="00126EC5">
        <w:trPr>
          <w:trHeight w:val="1584"/>
        </w:trPr>
        <w:tc>
          <w:tcPr>
            <w:tcW w:w="4606" w:type="dxa"/>
          </w:tcPr>
          <w:p w:rsidR="00126EC5" w:rsidRDefault="00126EC5">
            <w:pPr>
              <w:rPr>
                <w:sz w:val="22"/>
                <w:szCs w:val="22"/>
              </w:rPr>
            </w:pPr>
          </w:p>
          <w:p w:rsidR="00126EC5" w:rsidRDefault="00126EC5">
            <w:pPr>
              <w:ind w:left="284"/>
              <w:rPr>
                <w:sz w:val="22"/>
                <w:szCs w:val="22"/>
              </w:rPr>
            </w:pPr>
            <w:r>
              <w:rPr>
                <w:b/>
                <w:bCs/>
                <w:sz w:val="22"/>
                <w:szCs w:val="22"/>
              </w:rPr>
              <w:t xml:space="preserve">3. </w:t>
            </w:r>
            <w:r>
              <w:rPr>
                <w:sz w:val="22"/>
                <w:szCs w:val="22"/>
              </w:rPr>
              <w:t>Çalışmada konu tutarlı, kapsamlı ve</w:t>
            </w:r>
          </w:p>
          <w:p w:rsidR="00126EC5" w:rsidRDefault="00126EC5">
            <w:pPr>
              <w:ind w:left="567"/>
              <w:rPr>
                <w:sz w:val="22"/>
                <w:szCs w:val="22"/>
              </w:rPr>
            </w:pPr>
            <w:proofErr w:type="gramStart"/>
            <w:r>
              <w:rPr>
                <w:sz w:val="22"/>
                <w:szCs w:val="22"/>
              </w:rPr>
              <w:t>derinlemesine</w:t>
            </w:r>
            <w:proofErr w:type="gramEnd"/>
            <w:r>
              <w:rPr>
                <w:sz w:val="22"/>
                <w:szCs w:val="22"/>
              </w:rPr>
              <w:t xml:space="preserve"> ele alınıp incelenmiş</w:t>
            </w:r>
          </w:p>
          <w:p w:rsidR="00126EC5" w:rsidRDefault="00126EC5">
            <w:pPr>
              <w:ind w:left="567"/>
              <w:rPr>
                <w:sz w:val="22"/>
                <w:szCs w:val="22"/>
              </w:rPr>
            </w:pPr>
            <w:proofErr w:type="gramStart"/>
            <w:r>
              <w:rPr>
                <w:sz w:val="22"/>
                <w:szCs w:val="22"/>
              </w:rPr>
              <w:t>midir</w:t>
            </w:r>
            <w:proofErr w:type="gramEnd"/>
            <w:r>
              <w:rPr>
                <w:sz w:val="22"/>
                <w:szCs w:val="22"/>
              </w:rPr>
              <w:t xml:space="preserve">? / Has </w:t>
            </w:r>
            <w:proofErr w:type="spellStart"/>
            <w:r>
              <w:rPr>
                <w:sz w:val="22"/>
                <w:szCs w:val="22"/>
              </w:rPr>
              <w:t>the</w:t>
            </w:r>
            <w:proofErr w:type="spellEnd"/>
            <w:r>
              <w:rPr>
                <w:sz w:val="22"/>
                <w:szCs w:val="22"/>
              </w:rPr>
              <w:t xml:space="preserve"> </w:t>
            </w:r>
            <w:proofErr w:type="spellStart"/>
            <w:r>
              <w:rPr>
                <w:sz w:val="22"/>
                <w:szCs w:val="22"/>
              </w:rPr>
              <w:t>subject</w:t>
            </w:r>
            <w:proofErr w:type="spellEnd"/>
            <w:r>
              <w:rPr>
                <w:sz w:val="22"/>
                <w:szCs w:val="22"/>
              </w:rPr>
              <w:t xml:space="preserve"> of </w:t>
            </w:r>
            <w:proofErr w:type="spellStart"/>
            <w:r>
              <w:rPr>
                <w:sz w:val="22"/>
                <w:szCs w:val="22"/>
              </w:rPr>
              <w:t>the</w:t>
            </w:r>
            <w:proofErr w:type="spellEnd"/>
            <w:r>
              <w:rPr>
                <w:sz w:val="22"/>
                <w:szCs w:val="22"/>
              </w:rPr>
              <w:t xml:space="preserve"> </w:t>
            </w:r>
            <w:proofErr w:type="spellStart"/>
            <w:r>
              <w:rPr>
                <w:sz w:val="22"/>
                <w:szCs w:val="22"/>
              </w:rPr>
              <w:t>article</w:t>
            </w:r>
            <w:proofErr w:type="spellEnd"/>
            <w:r>
              <w:rPr>
                <w:sz w:val="22"/>
                <w:szCs w:val="22"/>
              </w:rPr>
              <w:t xml:space="preserve"> </w:t>
            </w:r>
            <w:proofErr w:type="spellStart"/>
            <w:r>
              <w:rPr>
                <w:sz w:val="22"/>
                <w:szCs w:val="22"/>
              </w:rPr>
              <w:t>been</w:t>
            </w:r>
            <w:proofErr w:type="spellEnd"/>
            <w:r>
              <w:rPr>
                <w:sz w:val="22"/>
                <w:szCs w:val="22"/>
              </w:rPr>
              <w:t xml:space="preserve"> </w:t>
            </w:r>
            <w:proofErr w:type="spellStart"/>
            <w:r>
              <w:rPr>
                <w:sz w:val="22"/>
                <w:szCs w:val="22"/>
              </w:rPr>
              <w:t>approached</w:t>
            </w:r>
            <w:proofErr w:type="spellEnd"/>
            <w:r>
              <w:rPr>
                <w:sz w:val="22"/>
                <w:szCs w:val="22"/>
              </w:rPr>
              <w:t xml:space="preserve"> </w:t>
            </w:r>
            <w:proofErr w:type="spellStart"/>
            <w:r>
              <w:rPr>
                <w:sz w:val="22"/>
                <w:szCs w:val="22"/>
              </w:rPr>
              <w:t>consistently</w:t>
            </w:r>
            <w:proofErr w:type="spellEnd"/>
            <w:r>
              <w:rPr>
                <w:sz w:val="22"/>
                <w:szCs w:val="22"/>
              </w:rPr>
              <w:t xml:space="preserve">, </w:t>
            </w:r>
            <w:proofErr w:type="spellStart"/>
            <w:r>
              <w:rPr>
                <w:sz w:val="22"/>
                <w:szCs w:val="22"/>
              </w:rPr>
              <w:t>and</w:t>
            </w:r>
            <w:proofErr w:type="spellEnd"/>
            <w:r>
              <w:rPr>
                <w:sz w:val="22"/>
                <w:szCs w:val="22"/>
              </w:rPr>
              <w:t xml:space="preserve"> </w:t>
            </w:r>
            <w:proofErr w:type="spellStart"/>
            <w:r>
              <w:rPr>
                <w:sz w:val="22"/>
                <w:szCs w:val="22"/>
              </w:rPr>
              <w:t>researched</w:t>
            </w:r>
            <w:proofErr w:type="spellEnd"/>
            <w:r>
              <w:rPr>
                <w:sz w:val="22"/>
                <w:szCs w:val="22"/>
              </w:rPr>
              <w:t xml:space="preserve"> </w:t>
            </w:r>
            <w:proofErr w:type="spellStart"/>
            <w:r>
              <w:rPr>
                <w:sz w:val="22"/>
                <w:szCs w:val="22"/>
              </w:rPr>
              <w:t>extensively</w:t>
            </w:r>
            <w:proofErr w:type="spellEnd"/>
            <w:r>
              <w:rPr>
                <w:sz w:val="22"/>
                <w:szCs w:val="22"/>
              </w:rPr>
              <w:t xml:space="preserve"> </w:t>
            </w:r>
            <w:proofErr w:type="spellStart"/>
            <w:r>
              <w:rPr>
                <w:sz w:val="22"/>
                <w:szCs w:val="22"/>
              </w:rPr>
              <w:t>and</w:t>
            </w:r>
            <w:proofErr w:type="spellEnd"/>
            <w:r>
              <w:rPr>
                <w:sz w:val="22"/>
                <w:szCs w:val="22"/>
              </w:rPr>
              <w:t xml:space="preserve"> </w:t>
            </w:r>
            <w:proofErr w:type="spellStart"/>
            <w:r>
              <w:rPr>
                <w:sz w:val="22"/>
                <w:szCs w:val="22"/>
              </w:rPr>
              <w:t>deeply</w:t>
            </w:r>
            <w:proofErr w:type="spellEnd"/>
            <w:r>
              <w:rPr>
                <w:sz w:val="22"/>
                <w:szCs w:val="22"/>
              </w:rPr>
              <w:t xml:space="preserve">? </w:t>
            </w:r>
          </w:p>
          <w:p w:rsidR="00126EC5" w:rsidRDefault="00126EC5">
            <w:pPr>
              <w:ind w:firstLine="567"/>
              <w:rPr>
                <w:sz w:val="10"/>
                <w:szCs w:val="10"/>
              </w:rPr>
            </w:pPr>
          </w:p>
        </w:tc>
        <w:tc>
          <w:tcPr>
            <w:tcW w:w="5283" w:type="dxa"/>
          </w:tcPr>
          <w:p w:rsidR="00126EC5" w:rsidRPr="00D630CC" w:rsidRDefault="00D630CC">
            <w:pPr>
              <w:rPr>
                <w:bCs/>
                <w:sz w:val="22"/>
                <w:szCs w:val="22"/>
              </w:rPr>
            </w:pPr>
            <w:r>
              <w:rPr>
                <w:bCs/>
                <w:sz w:val="22"/>
                <w:szCs w:val="22"/>
              </w:rPr>
              <w:t xml:space="preserve">Çalışma, Osmanlı mimarisinin az çalışılmış bir dönemi ve bina tipolojisi hakkında </w:t>
            </w:r>
            <w:r w:rsidR="00645059">
              <w:rPr>
                <w:bCs/>
                <w:sz w:val="22"/>
                <w:szCs w:val="22"/>
              </w:rPr>
              <w:t xml:space="preserve">gerek yazılı ve görsel kaynaklara gerekse de mimari gözlemlere dayanan </w:t>
            </w:r>
            <w:r w:rsidR="004A51B6">
              <w:rPr>
                <w:bCs/>
                <w:sz w:val="22"/>
                <w:szCs w:val="22"/>
              </w:rPr>
              <w:t>yeni</w:t>
            </w:r>
            <w:r>
              <w:rPr>
                <w:bCs/>
                <w:sz w:val="22"/>
                <w:szCs w:val="22"/>
              </w:rPr>
              <w:t xml:space="preserve"> bulgular sunmaktadır. Fakat bunu yaparken tezine uymayan karşı örnekleri bir cümleyle geçiştirme</w:t>
            </w:r>
            <w:r w:rsidR="00645059">
              <w:rPr>
                <w:bCs/>
                <w:sz w:val="22"/>
                <w:szCs w:val="22"/>
              </w:rPr>
              <w:t>kte</w:t>
            </w:r>
            <w:r>
              <w:rPr>
                <w:bCs/>
                <w:sz w:val="22"/>
                <w:szCs w:val="22"/>
              </w:rPr>
              <w:t xml:space="preserve"> veya</w:t>
            </w:r>
            <w:r w:rsidR="00645059">
              <w:rPr>
                <w:bCs/>
                <w:sz w:val="22"/>
                <w:szCs w:val="22"/>
              </w:rPr>
              <w:t xml:space="preserve"> bunlara hiç değinmemektedir.   Aşağıda bu durum daha ayrıntılı şekilde örneklendirilecektir.</w:t>
            </w:r>
          </w:p>
        </w:tc>
      </w:tr>
      <w:tr w:rsidR="00126EC5">
        <w:tc>
          <w:tcPr>
            <w:tcW w:w="4606" w:type="dxa"/>
          </w:tcPr>
          <w:p w:rsidR="00126EC5" w:rsidRDefault="00126EC5">
            <w:pPr>
              <w:rPr>
                <w:sz w:val="22"/>
                <w:szCs w:val="22"/>
              </w:rPr>
            </w:pPr>
          </w:p>
          <w:p w:rsidR="00126EC5" w:rsidRDefault="00126EC5">
            <w:pPr>
              <w:ind w:left="567" w:hanging="283"/>
              <w:rPr>
                <w:sz w:val="22"/>
                <w:szCs w:val="22"/>
              </w:rPr>
            </w:pPr>
            <w:r>
              <w:rPr>
                <w:b/>
                <w:bCs/>
                <w:sz w:val="22"/>
                <w:szCs w:val="22"/>
              </w:rPr>
              <w:t xml:space="preserve">4. </w:t>
            </w:r>
            <w:r>
              <w:rPr>
                <w:sz w:val="22"/>
                <w:szCs w:val="22"/>
              </w:rPr>
              <w:t xml:space="preserve">Çalışmada temel kaynaklar ve yeni araştırmalar yeterince değerlendirilmiş midir? / </w:t>
            </w:r>
            <w:proofErr w:type="spellStart"/>
            <w:r>
              <w:rPr>
                <w:sz w:val="22"/>
                <w:szCs w:val="22"/>
              </w:rPr>
              <w:t>Have</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primary</w:t>
            </w:r>
            <w:proofErr w:type="spellEnd"/>
            <w:r>
              <w:rPr>
                <w:sz w:val="22"/>
                <w:szCs w:val="22"/>
              </w:rPr>
              <w:t xml:space="preserve"> </w:t>
            </w:r>
            <w:proofErr w:type="spellStart"/>
            <w:r>
              <w:rPr>
                <w:sz w:val="22"/>
                <w:szCs w:val="22"/>
              </w:rPr>
              <w:t>sources</w:t>
            </w:r>
            <w:proofErr w:type="spellEnd"/>
            <w:r>
              <w:rPr>
                <w:sz w:val="22"/>
                <w:szCs w:val="22"/>
              </w:rPr>
              <w:t xml:space="preserve"> </w:t>
            </w:r>
            <w:proofErr w:type="spellStart"/>
            <w:r>
              <w:rPr>
                <w:sz w:val="22"/>
                <w:szCs w:val="22"/>
              </w:rPr>
              <w:t>and</w:t>
            </w:r>
            <w:proofErr w:type="spellEnd"/>
            <w:r>
              <w:rPr>
                <w:sz w:val="22"/>
                <w:szCs w:val="22"/>
              </w:rPr>
              <w:t xml:space="preserve"> </w:t>
            </w:r>
            <w:proofErr w:type="spellStart"/>
            <w:r>
              <w:rPr>
                <w:sz w:val="22"/>
                <w:szCs w:val="22"/>
              </w:rPr>
              <w:t>contemporary</w:t>
            </w:r>
            <w:proofErr w:type="spellEnd"/>
            <w:r>
              <w:rPr>
                <w:sz w:val="22"/>
                <w:szCs w:val="22"/>
              </w:rPr>
              <w:t xml:space="preserve"> </w:t>
            </w:r>
            <w:proofErr w:type="spellStart"/>
            <w:r>
              <w:rPr>
                <w:sz w:val="22"/>
                <w:szCs w:val="22"/>
              </w:rPr>
              <w:t>studies</w:t>
            </w:r>
            <w:proofErr w:type="spellEnd"/>
            <w:r>
              <w:rPr>
                <w:sz w:val="22"/>
                <w:szCs w:val="22"/>
              </w:rPr>
              <w:t xml:space="preserve"> </w:t>
            </w:r>
            <w:proofErr w:type="spellStart"/>
            <w:r>
              <w:rPr>
                <w:sz w:val="22"/>
                <w:szCs w:val="22"/>
              </w:rPr>
              <w:t>been</w:t>
            </w:r>
            <w:proofErr w:type="spellEnd"/>
            <w:r>
              <w:rPr>
                <w:sz w:val="22"/>
                <w:szCs w:val="22"/>
              </w:rPr>
              <w:t xml:space="preserve"> </w:t>
            </w:r>
            <w:proofErr w:type="spellStart"/>
            <w:r>
              <w:rPr>
                <w:sz w:val="22"/>
                <w:szCs w:val="22"/>
              </w:rPr>
              <w:t>adequately</w:t>
            </w:r>
            <w:proofErr w:type="spellEnd"/>
            <w:r>
              <w:rPr>
                <w:sz w:val="22"/>
                <w:szCs w:val="22"/>
              </w:rPr>
              <w:t xml:space="preserve"> </w:t>
            </w:r>
            <w:proofErr w:type="spellStart"/>
            <w:r>
              <w:rPr>
                <w:sz w:val="22"/>
                <w:szCs w:val="22"/>
              </w:rPr>
              <w:t>used</w:t>
            </w:r>
            <w:proofErr w:type="spellEnd"/>
            <w:r>
              <w:rPr>
                <w:sz w:val="22"/>
                <w:szCs w:val="22"/>
              </w:rPr>
              <w:t xml:space="preserve"> in </w:t>
            </w:r>
            <w:proofErr w:type="spellStart"/>
            <w:r>
              <w:rPr>
                <w:sz w:val="22"/>
                <w:szCs w:val="22"/>
              </w:rPr>
              <w:t>the</w:t>
            </w:r>
            <w:proofErr w:type="spellEnd"/>
            <w:r>
              <w:rPr>
                <w:sz w:val="22"/>
                <w:szCs w:val="22"/>
              </w:rPr>
              <w:t xml:space="preserve"> </w:t>
            </w:r>
            <w:proofErr w:type="spellStart"/>
            <w:r>
              <w:rPr>
                <w:sz w:val="22"/>
                <w:szCs w:val="22"/>
              </w:rPr>
              <w:t>article</w:t>
            </w:r>
            <w:proofErr w:type="spellEnd"/>
            <w:r>
              <w:rPr>
                <w:sz w:val="22"/>
                <w:szCs w:val="22"/>
              </w:rPr>
              <w:t>?</w:t>
            </w:r>
          </w:p>
          <w:p w:rsidR="00126EC5" w:rsidRDefault="00126EC5">
            <w:pPr>
              <w:ind w:left="567"/>
              <w:rPr>
                <w:sz w:val="10"/>
                <w:szCs w:val="10"/>
              </w:rPr>
            </w:pPr>
          </w:p>
        </w:tc>
        <w:tc>
          <w:tcPr>
            <w:tcW w:w="5283" w:type="dxa"/>
          </w:tcPr>
          <w:p w:rsidR="00126EC5" w:rsidRDefault="00645059">
            <w:pPr>
              <w:rPr>
                <w:b/>
                <w:bCs/>
                <w:sz w:val="22"/>
                <w:szCs w:val="22"/>
              </w:rPr>
            </w:pPr>
            <w:r>
              <w:rPr>
                <w:sz w:val="22"/>
                <w:szCs w:val="22"/>
              </w:rPr>
              <w:t xml:space="preserve">Makale yazarının </w:t>
            </w:r>
            <w:proofErr w:type="spellStart"/>
            <w:r>
              <w:rPr>
                <w:sz w:val="22"/>
                <w:szCs w:val="22"/>
              </w:rPr>
              <w:t>Kadızadeliler</w:t>
            </w:r>
            <w:proofErr w:type="spellEnd"/>
            <w:r>
              <w:rPr>
                <w:sz w:val="22"/>
                <w:szCs w:val="22"/>
              </w:rPr>
              <w:t xml:space="preserve"> hakkındaki </w:t>
            </w:r>
            <w:proofErr w:type="gramStart"/>
            <w:r>
              <w:rPr>
                <w:sz w:val="22"/>
                <w:szCs w:val="22"/>
              </w:rPr>
              <w:t>literatürün</w:t>
            </w:r>
            <w:proofErr w:type="gramEnd"/>
            <w:r>
              <w:rPr>
                <w:sz w:val="22"/>
                <w:szCs w:val="22"/>
              </w:rPr>
              <w:t xml:space="preserve"> bir kısmından haberdar olmaması </w:t>
            </w:r>
            <w:r w:rsidR="004A51B6">
              <w:rPr>
                <w:sz w:val="22"/>
                <w:szCs w:val="22"/>
              </w:rPr>
              <w:t>mimari bulguları daha genel bir tarihsel bağlama yerleştirirken</w:t>
            </w:r>
            <w:r>
              <w:rPr>
                <w:sz w:val="22"/>
                <w:szCs w:val="22"/>
              </w:rPr>
              <w:t xml:space="preserve"> bazı aceleci sonuçlara varmasına neden olmaktadır.  Makalede dile getirilen bazı yargıların </w:t>
            </w:r>
            <w:r w:rsidR="000F4256">
              <w:rPr>
                <w:sz w:val="22"/>
                <w:szCs w:val="22"/>
              </w:rPr>
              <w:t xml:space="preserve">daha </w:t>
            </w:r>
            <w:r>
              <w:rPr>
                <w:sz w:val="22"/>
                <w:szCs w:val="22"/>
              </w:rPr>
              <w:t xml:space="preserve">dikkatli düşünülmesi </w:t>
            </w:r>
            <w:r w:rsidR="000F4256">
              <w:rPr>
                <w:sz w:val="22"/>
                <w:szCs w:val="22"/>
              </w:rPr>
              <w:t xml:space="preserve">ve farklı bir şekilde ifade edilmesi </w:t>
            </w:r>
            <w:r>
              <w:rPr>
                <w:sz w:val="22"/>
                <w:szCs w:val="22"/>
              </w:rPr>
              <w:t>gerekmektedir.</w:t>
            </w:r>
          </w:p>
        </w:tc>
      </w:tr>
      <w:tr w:rsidR="00126EC5">
        <w:tc>
          <w:tcPr>
            <w:tcW w:w="4606" w:type="dxa"/>
          </w:tcPr>
          <w:p w:rsidR="00126EC5" w:rsidRDefault="00126EC5">
            <w:pPr>
              <w:rPr>
                <w:sz w:val="22"/>
                <w:szCs w:val="22"/>
              </w:rPr>
            </w:pPr>
          </w:p>
          <w:p w:rsidR="00126EC5" w:rsidRDefault="00126EC5">
            <w:pPr>
              <w:ind w:left="567" w:hanging="283"/>
              <w:rPr>
                <w:sz w:val="22"/>
                <w:szCs w:val="22"/>
              </w:rPr>
            </w:pPr>
            <w:r>
              <w:rPr>
                <w:b/>
                <w:bCs/>
                <w:sz w:val="22"/>
                <w:szCs w:val="22"/>
              </w:rPr>
              <w:t xml:space="preserve">5. </w:t>
            </w:r>
            <w:r>
              <w:rPr>
                <w:sz w:val="22"/>
                <w:szCs w:val="22"/>
              </w:rPr>
              <w:t xml:space="preserve">Alanın terimleri doğru ve yerinde kullanılmış mıdır? / Has </w:t>
            </w:r>
            <w:proofErr w:type="spellStart"/>
            <w:r>
              <w:rPr>
                <w:sz w:val="22"/>
                <w:szCs w:val="22"/>
              </w:rPr>
              <w:t>the</w:t>
            </w:r>
            <w:proofErr w:type="spellEnd"/>
            <w:r>
              <w:rPr>
                <w:sz w:val="22"/>
                <w:szCs w:val="22"/>
              </w:rPr>
              <w:t xml:space="preserve"> </w:t>
            </w:r>
            <w:proofErr w:type="spellStart"/>
            <w:r>
              <w:rPr>
                <w:sz w:val="22"/>
                <w:szCs w:val="22"/>
              </w:rPr>
              <w:t>terminology</w:t>
            </w:r>
            <w:proofErr w:type="spellEnd"/>
            <w:r>
              <w:rPr>
                <w:sz w:val="22"/>
                <w:szCs w:val="22"/>
              </w:rPr>
              <w:t xml:space="preserve"> of </w:t>
            </w:r>
            <w:proofErr w:type="spellStart"/>
            <w:r>
              <w:rPr>
                <w:sz w:val="22"/>
                <w:szCs w:val="22"/>
              </w:rPr>
              <w:t>the</w:t>
            </w:r>
            <w:proofErr w:type="spellEnd"/>
            <w:r>
              <w:rPr>
                <w:sz w:val="22"/>
                <w:szCs w:val="22"/>
              </w:rPr>
              <w:t xml:space="preserve"> </w:t>
            </w:r>
            <w:proofErr w:type="spellStart"/>
            <w:r>
              <w:rPr>
                <w:sz w:val="22"/>
                <w:szCs w:val="22"/>
              </w:rPr>
              <w:t>field</w:t>
            </w:r>
            <w:proofErr w:type="spellEnd"/>
            <w:r>
              <w:rPr>
                <w:sz w:val="22"/>
                <w:szCs w:val="22"/>
              </w:rPr>
              <w:t xml:space="preserve"> </w:t>
            </w:r>
            <w:proofErr w:type="spellStart"/>
            <w:r>
              <w:rPr>
                <w:sz w:val="22"/>
                <w:szCs w:val="22"/>
              </w:rPr>
              <w:t>been</w:t>
            </w:r>
            <w:proofErr w:type="spellEnd"/>
            <w:r>
              <w:rPr>
                <w:sz w:val="22"/>
                <w:szCs w:val="22"/>
              </w:rPr>
              <w:t xml:space="preserve"> </w:t>
            </w:r>
            <w:proofErr w:type="spellStart"/>
            <w:r>
              <w:rPr>
                <w:sz w:val="22"/>
                <w:szCs w:val="22"/>
              </w:rPr>
              <w:t>used</w:t>
            </w:r>
            <w:proofErr w:type="spellEnd"/>
            <w:r>
              <w:rPr>
                <w:sz w:val="22"/>
                <w:szCs w:val="22"/>
              </w:rPr>
              <w:t xml:space="preserve"> </w:t>
            </w:r>
            <w:proofErr w:type="spellStart"/>
            <w:r>
              <w:rPr>
                <w:sz w:val="22"/>
                <w:szCs w:val="22"/>
              </w:rPr>
              <w:t>correctly</w:t>
            </w:r>
            <w:proofErr w:type="spellEnd"/>
            <w:r>
              <w:rPr>
                <w:sz w:val="22"/>
                <w:szCs w:val="22"/>
              </w:rPr>
              <w:t xml:space="preserve"> </w:t>
            </w:r>
            <w:proofErr w:type="spellStart"/>
            <w:r>
              <w:rPr>
                <w:sz w:val="22"/>
                <w:szCs w:val="22"/>
              </w:rPr>
              <w:t>and</w:t>
            </w:r>
            <w:proofErr w:type="spellEnd"/>
            <w:r>
              <w:rPr>
                <w:sz w:val="22"/>
                <w:szCs w:val="22"/>
              </w:rPr>
              <w:t xml:space="preserve"> </w:t>
            </w:r>
            <w:proofErr w:type="spellStart"/>
            <w:r>
              <w:rPr>
                <w:sz w:val="22"/>
                <w:szCs w:val="22"/>
              </w:rPr>
              <w:t>appropriately</w:t>
            </w:r>
            <w:proofErr w:type="spellEnd"/>
            <w:r>
              <w:rPr>
                <w:sz w:val="22"/>
                <w:szCs w:val="22"/>
              </w:rPr>
              <w:t>?</w:t>
            </w:r>
          </w:p>
          <w:p w:rsidR="00126EC5" w:rsidRDefault="00126EC5">
            <w:pPr>
              <w:jc w:val="right"/>
              <w:rPr>
                <w:sz w:val="22"/>
                <w:szCs w:val="22"/>
              </w:rPr>
            </w:pPr>
          </w:p>
          <w:p w:rsidR="00126EC5" w:rsidRDefault="00126EC5">
            <w:pPr>
              <w:jc w:val="right"/>
              <w:rPr>
                <w:sz w:val="10"/>
                <w:szCs w:val="10"/>
              </w:rPr>
            </w:pPr>
          </w:p>
        </w:tc>
        <w:tc>
          <w:tcPr>
            <w:tcW w:w="5283" w:type="dxa"/>
          </w:tcPr>
          <w:p w:rsidR="00126EC5" w:rsidRPr="00D630CC" w:rsidRDefault="00D630CC">
            <w:pPr>
              <w:rPr>
                <w:bCs/>
                <w:sz w:val="22"/>
                <w:szCs w:val="22"/>
              </w:rPr>
            </w:pPr>
            <w:r w:rsidRPr="00D630CC">
              <w:rPr>
                <w:bCs/>
                <w:sz w:val="22"/>
                <w:szCs w:val="22"/>
              </w:rPr>
              <w:t xml:space="preserve">Terminolojide bazı sorunlar bulunmaktadır. Özellikle </w:t>
            </w:r>
            <w:r>
              <w:rPr>
                <w:bCs/>
                <w:sz w:val="22"/>
                <w:szCs w:val="22"/>
              </w:rPr>
              <w:t xml:space="preserve">makalede </w:t>
            </w:r>
            <w:proofErr w:type="spellStart"/>
            <w:r w:rsidRPr="00D630CC">
              <w:rPr>
                <w:bCs/>
                <w:sz w:val="22"/>
                <w:szCs w:val="22"/>
              </w:rPr>
              <w:t>Kadızadelileri</w:t>
            </w:r>
            <w:proofErr w:type="spellEnd"/>
            <w:r w:rsidRPr="00D630CC">
              <w:rPr>
                <w:bCs/>
                <w:sz w:val="22"/>
                <w:szCs w:val="22"/>
              </w:rPr>
              <w:t xml:space="preserve"> betimlemek için kullanılan “selefi” tabiri çok daha yakın dönemlerde çıkmış</w:t>
            </w:r>
            <w:r>
              <w:rPr>
                <w:bCs/>
                <w:sz w:val="22"/>
                <w:szCs w:val="22"/>
              </w:rPr>
              <w:t xml:space="preserve"> ve </w:t>
            </w:r>
            <w:proofErr w:type="spellStart"/>
            <w:r>
              <w:rPr>
                <w:bCs/>
                <w:sz w:val="22"/>
                <w:szCs w:val="22"/>
              </w:rPr>
              <w:t>Vah</w:t>
            </w:r>
            <w:r w:rsidR="004A51B6">
              <w:rPr>
                <w:bCs/>
                <w:sz w:val="22"/>
                <w:szCs w:val="22"/>
              </w:rPr>
              <w:t>h</w:t>
            </w:r>
            <w:r>
              <w:rPr>
                <w:bCs/>
                <w:sz w:val="22"/>
                <w:szCs w:val="22"/>
              </w:rPr>
              <w:t>abi</w:t>
            </w:r>
            <w:proofErr w:type="spellEnd"/>
            <w:r>
              <w:rPr>
                <w:bCs/>
                <w:sz w:val="22"/>
                <w:szCs w:val="22"/>
              </w:rPr>
              <w:t xml:space="preserve"> öncesi </w:t>
            </w:r>
            <w:r w:rsidR="004A51B6">
              <w:rPr>
                <w:bCs/>
                <w:sz w:val="22"/>
                <w:szCs w:val="22"/>
              </w:rPr>
              <w:t xml:space="preserve">tasfiyeci </w:t>
            </w:r>
            <w:r>
              <w:rPr>
                <w:bCs/>
                <w:sz w:val="22"/>
                <w:szCs w:val="22"/>
              </w:rPr>
              <w:t>akımlara atfedilmesi hayli sorunlu olan bir kavramdır. Bu konuda</w:t>
            </w:r>
            <w:r w:rsidR="004A51B6">
              <w:rPr>
                <w:bCs/>
                <w:sz w:val="22"/>
                <w:szCs w:val="22"/>
              </w:rPr>
              <w:t xml:space="preserve"> ikincil </w:t>
            </w:r>
            <w:proofErr w:type="gramStart"/>
            <w:r w:rsidR="004A51B6">
              <w:rPr>
                <w:bCs/>
                <w:sz w:val="22"/>
                <w:szCs w:val="22"/>
              </w:rPr>
              <w:t>literatürde</w:t>
            </w:r>
            <w:proofErr w:type="gramEnd"/>
            <w:r w:rsidR="004A51B6">
              <w:rPr>
                <w:bCs/>
                <w:sz w:val="22"/>
                <w:szCs w:val="22"/>
              </w:rPr>
              <w:t xml:space="preserve"> yabana atılmayacak eleştiriler getirilmiştir. Yazar bu eleştirilere katılmasa bile dikkate almak zorundadır.</w:t>
            </w:r>
          </w:p>
        </w:tc>
      </w:tr>
      <w:tr w:rsidR="00126EC5">
        <w:tc>
          <w:tcPr>
            <w:tcW w:w="4606" w:type="dxa"/>
          </w:tcPr>
          <w:p w:rsidR="00126EC5" w:rsidRDefault="00126EC5">
            <w:pPr>
              <w:rPr>
                <w:sz w:val="22"/>
                <w:szCs w:val="22"/>
              </w:rPr>
            </w:pPr>
          </w:p>
          <w:p w:rsidR="00126EC5" w:rsidRDefault="00126EC5">
            <w:pPr>
              <w:ind w:firstLine="284"/>
              <w:rPr>
                <w:sz w:val="22"/>
                <w:szCs w:val="22"/>
              </w:rPr>
            </w:pPr>
            <w:r>
              <w:rPr>
                <w:b/>
                <w:bCs/>
                <w:sz w:val="22"/>
                <w:szCs w:val="22"/>
              </w:rPr>
              <w:t xml:space="preserve">6. </w:t>
            </w:r>
            <w:r>
              <w:rPr>
                <w:sz w:val="22"/>
                <w:szCs w:val="22"/>
              </w:rPr>
              <w:t xml:space="preserve">Anlatım ilmî, dil anlaşılır, üslup akıcı </w:t>
            </w:r>
          </w:p>
          <w:p w:rsidR="00126EC5" w:rsidRDefault="00126EC5" w:rsidP="008D42F0">
            <w:pPr>
              <w:ind w:left="576"/>
              <w:rPr>
                <w:sz w:val="10"/>
                <w:szCs w:val="10"/>
              </w:rPr>
            </w:pPr>
            <w:proofErr w:type="gramStart"/>
            <w:r>
              <w:rPr>
                <w:sz w:val="22"/>
                <w:szCs w:val="22"/>
              </w:rPr>
              <w:t>mıdır</w:t>
            </w:r>
            <w:proofErr w:type="gramEnd"/>
            <w:r>
              <w:rPr>
                <w:sz w:val="22"/>
                <w:szCs w:val="22"/>
              </w:rPr>
              <w:t xml:space="preserve">? / Is </w:t>
            </w:r>
            <w:proofErr w:type="spellStart"/>
            <w:r>
              <w:rPr>
                <w:sz w:val="22"/>
                <w:szCs w:val="22"/>
              </w:rPr>
              <w:t>the</w:t>
            </w:r>
            <w:proofErr w:type="spellEnd"/>
            <w:r>
              <w:rPr>
                <w:sz w:val="22"/>
                <w:szCs w:val="22"/>
              </w:rPr>
              <w:t xml:space="preserve"> </w:t>
            </w:r>
            <w:proofErr w:type="spellStart"/>
            <w:r>
              <w:rPr>
                <w:sz w:val="22"/>
                <w:szCs w:val="22"/>
              </w:rPr>
              <w:t>exposition</w:t>
            </w:r>
            <w:proofErr w:type="spellEnd"/>
            <w:r>
              <w:rPr>
                <w:sz w:val="22"/>
                <w:szCs w:val="22"/>
              </w:rPr>
              <w:t xml:space="preserve"> </w:t>
            </w:r>
            <w:proofErr w:type="spellStart"/>
            <w:r>
              <w:rPr>
                <w:sz w:val="22"/>
                <w:szCs w:val="22"/>
              </w:rPr>
              <w:t>scientific</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language</w:t>
            </w:r>
            <w:proofErr w:type="spellEnd"/>
            <w:r>
              <w:rPr>
                <w:sz w:val="22"/>
                <w:szCs w:val="22"/>
              </w:rPr>
              <w:t xml:space="preserve"> </w:t>
            </w:r>
            <w:proofErr w:type="spellStart"/>
            <w:r>
              <w:rPr>
                <w:sz w:val="22"/>
                <w:szCs w:val="22"/>
              </w:rPr>
              <w:t>understandable</w:t>
            </w:r>
            <w:proofErr w:type="spellEnd"/>
            <w:r>
              <w:rPr>
                <w:sz w:val="22"/>
                <w:szCs w:val="22"/>
              </w:rPr>
              <w:t xml:space="preserve">, </w:t>
            </w:r>
            <w:proofErr w:type="spellStart"/>
            <w:r>
              <w:rPr>
                <w:sz w:val="22"/>
                <w:szCs w:val="22"/>
              </w:rPr>
              <w:t>and</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style</w:t>
            </w:r>
            <w:proofErr w:type="spellEnd"/>
            <w:r>
              <w:rPr>
                <w:sz w:val="22"/>
                <w:szCs w:val="22"/>
              </w:rPr>
              <w:t xml:space="preserve"> </w:t>
            </w:r>
            <w:proofErr w:type="spellStart"/>
            <w:r>
              <w:rPr>
                <w:sz w:val="22"/>
                <w:szCs w:val="22"/>
              </w:rPr>
              <w:t>fluent</w:t>
            </w:r>
            <w:proofErr w:type="spellEnd"/>
            <w:r>
              <w:rPr>
                <w:sz w:val="22"/>
                <w:szCs w:val="22"/>
              </w:rPr>
              <w:t xml:space="preserve">? </w:t>
            </w:r>
          </w:p>
        </w:tc>
        <w:tc>
          <w:tcPr>
            <w:tcW w:w="5283" w:type="dxa"/>
          </w:tcPr>
          <w:p w:rsidR="00126EC5" w:rsidRPr="00D630CC" w:rsidRDefault="004A51B6">
            <w:pPr>
              <w:rPr>
                <w:bCs/>
                <w:sz w:val="22"/>
                <w:szCs w:val="22"/>
              </w:rPr>
            </w:pPr>
            <w:r>
              <w:rPr>
                <w:bCs/>
                <w:sz w:val="22"/>
                <w:szCs w:val="22"/>
              </w:rPr>
              <w:t>Evet.</w:t>
            </w:r>
          </w:p>
        </w:tc>
      </w:tr>
    </w:tbl>
    <w:p w:rsidR="00126EC5" w:rsidRDefault="00126EC5">
      <w:pPr>
        <w:rPr>
          <w:sz w:val="16"/>
          <w:szCs w:val="16"/>
        </w:rPr>
      </w:pPr>
    </w:p>
    <w:p w:rsidR="00D5219A" w:rsidRDefault="00D5219A" w:rsidP="00D5219A">
      <w:pPr>
        <w:rPr>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D5219A" w:rsidTr="009D4A2D">
        <w:trPr>
          <w:trHeight w:val="1595"/>
        </w:trPr>
        <w:tc>
          <w:tcPr>
            <w:tcW w:w="9889" w:type="dxa"/>
          </w:tcPr>
          <w:p w:rsidR="00D5219A" w:rsidRDefault="00D5219A" w:rsidP="009D4A2D">
            <w:pPr>
              <w:rPr>
                <w:sz w:val="24"/>
                <w:szCs w:val="24"/>
              </w:rPr>
            </w:pPr>
            <w:r>
              <w:rPr>
                <w:noProof/>
                <w:sz w:val="24"/>
                <w:szCs w:val="24"/>
                <w:lang w:val="de-DE" w:eastAsia="de-DE"/>
              </w:rPr>
              <mc:AlternateContent>
                <mc:Choice Requires="wps">
                  <w:drawing>
                    <wp:anchor distT="0" distB="0" distL="114300" distR="114300" simplePos="0" relativeHeight="251671552" behindDoc="0" locked="0" layoutInCell="1" allowOverlap="1" wp14:anchorId="5308B70D" wp14:editId="1063431B">
                      <wp:simplePos x="0" y="0"/>
                      <wp:positionH relativeFrom="column">
                        <wp:posOffset>3386455</wp:posOffset>
                      </wp:positionH>
                      <wp:positionV relativeFrom="paragraph">
                        <wp:posOffset>152400</wp:posOffset>
                      </wp:positionV>
                      <wp:extent cx="224790" cy="157480"/>
                      <wp:effectExtent l="0" t="0" r="0" b="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 cy="157480"/>
                              </a:xfrm>
                              <a:prstGeom prst="rect">
                                <a:avLst/>
                              </a:prstGeom>
                              <a:solidFill>
                                <a:srgbClr val="FFFFFF"/>
                              </a:solidFill>
                              <a:ln w="9525">
                                <a:solidFill>
                                  <a:srgbClr val="000000"/>
                                </a:solidFill>
                                <a:miter lim="800000"/>
                                <a:headEnd/>
                                <a:tailEnd/>
                              </a:ln>
                            </wps:spPr>
                            <wps:txbx>
                              <w:txbxContent>
                                <w:p w:rsidR="00D5219A" w:rsidRPr="00D5219A" w:rsidRDefault="00D5219A" w:rsidP="00D5219A">
                                  <w:pPr>
                                    <w:rPr>
                                      <w:b/>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D5219A">
                                    <w:t xml:space="preserve"> </w:t>
                                  </w:r>
                                  <w:r w:rsidRPr="00D5219A">
                                    <w:rPr>
                                      <w:highlight w:val="black"/>
                                    </w:rPr>
                                    <w:t>X</w:t>
                                  </w:r>
                                </w:p>
                                <w:p w:rsidR="00D5219A" w:rsidRDefault="00D5219A" w:rsidP="00D521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66.65pt;margin-top:12pt;width:17.7pt;height:1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">
                      <v:textbox>
                        <w:txbxContent>
                          <w:p w:rsidR="00D5219A" w:rsidRPr="00D5219A" w:rsidRDefault="00D5219A" w:rsidP="00D5219A">
                            <w:pPr>
                              <w:rPr>
                                <w:b/>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D5219A">
                              <w:t xml:space="preserve"> </w:t>
                            </w:r>
                            <w:r w:rsidRPr="00D5219A">
                              <w:rPr>
                                <w:highlight w:val="black"/>
                              </w:rPr>
                              <w:t>X</w:t>
                            </w:r>
                          </w:p>
                          <w:p w:rsidR="00D5219A" w:rsidRDefault="00D5219A" w:rsidP="00D5219A"/>
                        </w:txbxContent>
                      </v:textbox>
                    </v:rect>
                  </w:pict>
                </mc:Fallback>
              </mc:AlternateContent>
            </w:r>
            <w:r>
              <w:rPr>
                <w:noProof/>
                <w:sz w:val="24"/>
                <w:szCs w:val="24"/>
                <w:lang w:val="de-DE" w:eastAsia="de-DE"/>
              </w:rPr>
              <mc:AlternateContent>
                <mc:Choice Requires="wps">
                  <w:drawing>
                    <wp:anchor distT="0" distB="0" distL="114300" distR="114300" simplePos="0" relativeHeight="251669504" behindDoc="0" locked="0" layoutInCell="1" allowOverlap="1" wp14:anchorId="4B1228B7" wp14:editId="12B0E061">
                      <wp:simplePos x="0" y="0"/>
                      <wp:positionH relativeFrom="column">
                        <wp:posOffset>1068705</wp:posOffset>
                      </wp:positionH>
                      <wp:positionV relativeFrom="paragraph">
                        <wp:posOffset>148590</wp:posOffset>
                      </wp:positionV>
                      <wp:extent cx="224790" cy="16002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 cy="160020"/>
                              </a:xfrm>
                              <a:prstGeom prst="rect">
                                <a:avLst/>
                              </a:prstGeom>
                              <a:solidFill>
                                <a:srgbClr val="FFFFFF"/>
                              </a:solidFill>
                              <a:ln w="9525">
                                <a:solidFill>
                                  <a:srgbClr val="000000"/>
                                </a:solidFill>
                                <a:miter lim="800000"/>
                                <a:headEnd/>
                                <a:tailEnd/>
                              </a:ln>
                            </wps:spPr>
                            <wps:txbx>
                              <w:txbxContent>
                                <w:p w:rsidR="00D5219A" w:rsidRDefault="00D5219A" w:rsidP="00D5219A">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margin-left:84.15pt;margin-top:11.7pt;width:17.7pt;height:1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">
                      <v:textbox>
                        <w:txbxContent>
                          <w:p w:rsidR="00D5219A" w:rsidRDefault="00D5219A" w:rsidP="00D5219A">
                            <w:pPr>
                              <w:rPr>
                                <w:sz w:val="24"/>
                                <w:szCs w:val="24"/>
                              </w:rPr>
                            </w:pPr>
                          </w:p>
                        </w:txbxContent>
                      </v:textbox>
                    </v:rect>
                  </w:pict>
                </mc:Fallback>
              </mc:AlternateContent>
            </w:r>
          </w:p>
          <w:p w:rsidR="00D5219A" w:rsidRDefault="00D5219A" w:rsidP="009D4A2D">
            <w:pPr>
              <w:tabs>
                <w:tab w:val="left" w:pos="2445"/>
                <w:tab w:val="center" w:pos="4640"/>
              </w:tabs>
              <w:ind w:left="5954" w:hanging="5528"/>
            </w:pPr>
            <w:r>
              <w:rPr>
                <w:sz w:val="24"/>
                <w:szCs w:val="24"/>
              </w:rPr>
              <w:t xml:space="preserve"> </w:t>
            </w:r>
            <w:r>
              <w:rPr>
                <w:sz w:val="22"/>
                <w:szCs w:val="22"/>
              </w:rPr>
              <w:t xml:space="preserve">                             </w:t>
            </w:r>
            <w:r>
              <w:t xml:space="preserve">Yayımlanabilir / May be </w:t>
            </w:r>
            <w:proofErr w:type="spellStart"/>
            <w:r>
              <w:t>published</w:t>
            </w:r>
            <w:proofErr w:type="spellEnd"/>
            <w:r>
              <w:t xml:space="preserve">.                </w:t>
            </w:r>
            <w:r w:rsidRPr="00D5219A">
              <w:rPr>
                <w:b/>
                <w:bCs/>
              </w:rPr>
              <w:t>Düzeltmele</w:t>
            </w:r>
            <w:bookmarkStart w:id="0" w:name="_GoBack"/>
            <w:bookmarkEnd w:id="0"/>
            <w:r w:rsidRPr="00D5219A">
              <w:rPr>
                <w:b/>
                <w:bCs/>
              </w:rPr>
              <w:t xml:space="preserve">rden sonra yayımlanabilir / May be </w:t>
            </w:r>
            <w:proofErr w:type="spellStart"/>
            <w:r w:rsidRPr="00D5219A">
              <w:rPr>
                <w:b/>
                <w:bCs/>
              </w:rPr>
              <w:t>published</w:t>
            </w:r>
            <w:proofErr w:type="spellEnd"/>
            <w:r w:rsidRPr="00D5219A">
              <w:rPr>
                <w:b/>
                <w:bCs/>
              </w:rPr>
              <w:t xml:space="preserve"> </w:t>
            </w:r>
            <w:proofErr w:type="spellStart"/>
            <w:r w:rsidRPr="00D5219A">
              <w:rPr>
                <w:b/>
                <w:bCs/>
              </w:rPr>
              <w:t>after</w:t>
            </w:r>
            <w:proofErr w:type="spellEnd"/>
            <w:r w:rsidRPr="00D5219A">
              <w:rPr>
                <w:b/>
                <w:bCs/>
              </w:rPr>
              <w:t xml:space="preserve"> </w:t>
            </w:r>
            <w:proofErr w:type="spellStart"/>
            <w:r w:rsidRPr="00D5219A">
              <w:rPr>
                <w:b/>
                <w:bCs/>
              </w:rPr>
              <w:t>revisions</w:t>
            </w:r>
            <w:proofErr w:type="spellEnd"/>
            <w:r w:rsidRPr="00D5219A">
              <w:rPr>
                <w:b/>
                <w:bCs/>
              </w:rPr>
              <w:t>.</w:t>
            </w:r>
          </w:p>
          <w:p w:rsidR="00D5219A" w:rsidRDefault="00D5219A" w:rsidP="009D4A2D">
            <w:pPr>
              <w:tabs>
                <w:tab w:val="left" w:pos="2445"/>
              </w:tabs>
            </w:pPr>
            <w:r>
              <w:rPr>
                <w:noProof/>
                <w:lang w:val="de-DE" w:eastAsia="de-DE"/>
              </w:rPr>
              <mc:AlternateContent>
                <mc:Choice Requires="wps">
                  <w:drawing>
                    <wp:anchor distT="0" distB="0" distL="114300" distR="114300" simplePos="0" relativeHeight="251673600" behindDoc="0" locked="0" layoutInCell="1" allowOverlap="1" wp14:anchorId="269CB24C" wp14:editId="6470C4E8">
                      <wp:simplePos x="0" y="0"/>
                      <wp:positionH relativeFrom="column">
                        <wp:posOffset>3376930</wp:posOffset>
                      </wp:positionH>
                      <wp:positionV relativeFrom="paragraph">
                        <wp:posOffset>11430</wp:posOffset>
                      </wp:positionV>
                      <wp:extent cx="224790" cy="144780"/>
                      <wp:effectExtent l="0" t="0" r="0" b="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65.9pt;margin-top:.9pt;width:17.7pt;height:1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"/>
                  </w:pict>
                </mc:Fallback>
              </mc:AlternateContent>
            </w:r>
            <w:r>
              <w:rPr>
                <w:noProof/>
                <w:lang w:val="de-DE" w:eastAsia="de-DE"/>
              </w:rPr>
              <mc:AlternateContent>
                <mc:Choice Requires="wps">
                  <w:drawing>
                    <wp:anchor distT="0" distB="0" distL="114300" distR="114300" simplePos="0" relativeHeight="251672576" behindDoc="0" locked="0" layoutInCell="1" allowOverlap="1" wp14:anchorId="553ED411" wp14:editId="665A7D92">
                      <wp:simplePos x="0" y="0"/>
                      <wp:positionH relativeFrom="column">
                        <wp:posOffset>1068705</wp:posOffset>
                      </wp:positionH>
                      <wp:positionV relativeFrom="paragraph">
                        <wp:posOffset>10160</wp:posOffset>
                      </wp:positionV>
                      <wp:extent cx="226060" cy="146050"/>
                      <wp:effectExtent l="0" t="0" r="0" b="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84.15pt;margin-top:.8pt;width:17.8pt;height:1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"/>
                  </w:pict>
                </mc:Fallback>
              </mc:AlternateContent>
            </w:r>
            <w:r>
              <w:rPr>
                <w:b/>
                <w:bCs/>
              </w:rPr>
              <w:t xml:space="preserve">SONUÇ / </w:t>
            </w:r>
            <w:proofErr w:type="gramStart"/>
            <w:r>
              <w:rPr>
                <w:b/>
                <w:bCs/>
              </w:rPr>
              <w:t>RESULT</w:t>
            </w:r>
            <w:r>
              <w:t xml:space="preserve">         Yayımlanamaz</w:t>
            </w:r>
            <w:proofErr w:type="gramEnd"/>
            <w:r>
              <w:t xml:space="preserve"> / May not be </w:t>
            </w:r>
            <w:proofErr w:type="spellStart"/>
            <w:r>
              <w:t>published</w:t>
            </w:r>
            <w:proofErr w:type="spellEnd"/>
            <w:r>
              <w:t xml:space="preserve">.         Düzeltildikten sonra görmek istiyorum / I </w:t>
            </w:r>
          </w:p>
          <w:p w:rsidR="00D5219A" w:rsidRDefault="00D5219A" w:rsidP="009D4A2D">
            <w:pPr>
              <w:tabs>
                <w:tab w:val="left" w:pos="2445"/>
              </w:tabs>
            </w:pPr>
            <w:r>
              <w:t xml:space="preserve">                                                                                                                       </w:t>
            </w:r>
            <w:proofErr w:type="spellStart"/>
            <w:r>
              <w:t>would</w:t>
            </w:r>
            <w:proofErr w:type="spellEnd"/>
            <w:r>
              <w:t xml:space="preserve"> </w:t>
            </w:r>
            <w:proofErr w:type="spellStart"/>
            <w:r>
              <w:t>like</w:t>
            </w:r>
            <w:proofErr w:type="spellEnd"/>
            <w:r>
              <w:t xml:space="preserve"> </w:t>
            </w:r>
            <w:proofErr w:type="spellStart"/>
            <w:r>
              <w:t>to</w:t>
            </w:r>
            <w:proofErr w:type="spellEnd"/>
            <w:r>
              <w:t xml:space="preserve"> </w:t>
            </w:r>
            <w:proofErr w:type="spellStart"/>
            <w:r>
              <w:t>see</w:t>
            </w:r>
            <w:proofErr w:type="spellEnd"/>
            <w:r>
              <w:t xml:space="preserve"> </w:t>
            </w:r>
            <w:proofErr w:type="spellStart"/>
            <w:r>
              <w:t>the</w:t>
            </w:r>
            <w:proofErr w:type="spellEnd"/>
            <w:r>
              <w:t xml:space="preserve"> </w:t>
            </w:r>
            <w:proofErr w:type="spellStart"/>
            <w:r>
              <w:t>article</w:t>
            </w:r>
            <w:proofErr w:type="spellEnd"/>
            <w:r>
              <w:t xml:space="preserve"> </w:t>
            </w:r>
            <w:proofErr w:type="spellStart"/>
            <w:r>
              <w:t>after</w:t>
            </w:r>
            <w:proofErr w:type="spellEnd"/>
            <w:r>
              <w:t xml:space="preserve"> </w:t>
            </w:r>
            <w:proofErr w:type="spellStart"/>
            <w:r>
              <w:t>revisions</w:t>
            </w:r>
            <w:proofErr w:type="spellEnd"/>
            <w:r>
              <w:t>.</w:t>
            </w:r>
          </w:p>
          <w:p w:rsidR="00D5219A" w:rsidRDefault="00D5219A" w:rsidP="009D4A2D">
            <w:pPr>
              <w:tabs>
                <w:tab w:val="left" w:pos="426"/>
                <w:tab w:val="left" w:pos="2445"/>
                <w:tab w:val="center" w:pos="5103"/>
              </w:tabs>
              <w:ind w:left="426"/>
            </w:pPr>
            <w:r>
              <w:rPr>
                <w:noProof/>
                <w:lang w:val="de-DE" w:eastAsia="de-DE"/>
              </w:rPr>
              <mc:AlternateContent>
                <mc:Choice Requires="wps">
                  <w:drawing>
                    <wp:anchor distT="0" distB="0" distL="114300" distR="114300" simplePos="0" relativeHeight="251670528" behindDoc="0" locked="0" layoutInCell="1" allowOverlap="1" wp14:anchorId="38902B5F" wp14:editId="0DDCB37B">
                      <wp:simplePos x="0" y="0"/>
                      <wp:positionH relativeFrom="column">
                        <wp:posOffset>1068705</wp:posOffset>
                      </wp:positionH>
                      <wp:positionV relativeFrom="paragraph">
                        <wp:posOffset>21590</wp:posOffset>
                      </wp:positionV>
                      <wp:extent cx="228600" cy="154940"/>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84.15pt;margin-top:1.7pt;width:18pt;height:1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"/>
                  </w:pict>
                </mc:Fallback>
              </mc:AlternateContent>
            </w:r>
            <w:r>
              <w:t xml:space="preserve">                                  Akademik olmayan dergilerde yayımı uygundur / </w:t>
            </w:r>
            <w:proofErr w:type="spellStart"/>
            <w:r>
              <w:t>It</w:t>
            </w:r>
            <w:proofErr w:type="spellEnd"/>
            <w:r>
              <w:t xml:space="preserve"> is </w:t>
            </w:r>
            <w:proofErr w:type="spellStart"/>
            <w:r>
              <w:t>publishable</w:t>
            </w:r>
            <w:proofErr w:type="spellEnd"/>
            <w:r>
              <w:t xml:space="preserve"> in </w:t>
            </w:r>
            <w:proofErr w:type="spellStart"/>
            <w:r>
              <w:t>non-academic</w:t>
            </w:r>
            <w:proofErr w:type="spellEnd"/>
            <w:r>
              <w:t xml:space="preserve"> </w:t>
            </w:r>
            <w:proofErr w:type="spellStart"/>
            <w:r>
              <w:t>journals</w:t>
            </w:r>
            <w:proofErr w:type="spellEnd"/>
            <w:r>
              <w:t>.</w:t>
            </w:r>
          </w:p>
        </w:tc>
      </w:tr>
    </w:tbl>
    <w:p w:rsidR="00D5219A" w:rsidRDefault="00D5219A" w:rsidP="00D5219A">
      <w:pPr>
        <w:rPr>
          <w:sz w:val="16"/>
          <w:szCs w:val="16"/>
        </w:rPr>
      </w:pPr>
    </w:p>
    <w:p w:rsidR="00D5219A" w:rsidRDefault="00D5219A" w:rsidP="00D5219A">
      <w:pPr>
        <w:rPr>
          <w:sz w:val="16"/>
          <w:szCs w:val="16"/>
        </w:rPr>
      </w:pPr>
    </w:p>
    <w:p w:rsidR="00D5219A" w:rsidRDefault="00D5219A">
      <w:pPr>
        <w:rPr>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126EC5">
        <w:trPr>
          <w:trHeight w:val="922"/>
        </w:trPr>
        <w:tc>
          <w:tcPr>
            <w:tcW w:w="9889" w:type="dxa"/>
          </w:tcPr>
          <w:p w:rsidR="00126EC5" w:rsidRDefault="00126EC5">
            <w:pPr>
              <w:tabs>
                <w:tab w:val="left" w:pos="5954"/>
              </w:tabs>
              <w:ind w:firstLine="284"/>
              <w:rPr>
                <w:sz w:val="18"/>
                <w:szCs w:val="18"/>
              </w:rPr>
            </w:pPr>
          </w:p>
          <w:p w:rsidR="00126EC5" w:rsidRDefault="00126EC5">
            <w:pPr>
              <w:tabs>
                <w:tab w:val="left" w:pos="5954"/>
              </w:tabs>
              <w:ind w:firstLine="284"/>
            </w:pPr>
            <w:r>
              <w:t xml:space="preserve">Hakemin </w:t>
            </w:r>
            <w:proofErr w:type="spellStart"/>
            <w:r>
              <w:t>ünvanı</w:t>
            </w:r>
            <w:proofErr w:type="spellEnd"/>
            <w:r>
              <w:t>, adı ve soyadı /</w:t>
            </w:r>
            <w:r>
              <w:rPr>
                <w:sz w:val="22"/>
                <w:szCs w:val="22"/>
              </w:rPr>
              <w:t xml:space="preserve"> </w:t>
            </w:r>
            <w:r w:rsidR="00623A05">
              <w:rPr>
                <w:sz w:val="22"/>
                <w:szCs w:val="22"/>
              </w:rPr>
              <w:t>Doç. Dr. Derin Terzioğlu</w:t>
            </w:r>
            <w:r>
              <w:rPr>
                <w:sz w:val="22"/>
                <w:szCs w:val="22"/>
              </w:rPr>
              <w:t xml:space="preserve">                            </w:t>
            </w:r>
            <w:r>
              <w:t xml:space="preserve">Tarih ve imza / </w:t>
            </w:r>
            <w:proofErr w:type="spellStart"/>
            <w:r>
              <w:t>Date</w:t>
            </w:r>
            <w:proofErr w:type="spellEnd"/>
            <w:r>
              <w:t xml:space="preserve"> </w:t>
            </w:r>
            <w:proofErr w:type="spellStart"/>
            <w:r>
              <w:t>and</w:t>
            </w:r>
            <w:proofErr w:type="spellEnd"/>
            <w:r>
              <w:t xml:space="preserve"> </w:t>
            </w:r>
            <w:proofErr w:type="spellStart"/>
            <w:r>
              <w:t>signature</w:t>
            </w:r>
            <w:proofErr w:type="spellEnd"/>
            <w:r>
              <w:t>:</w:t>
            </w:r>
          </w:p>
          <w:p w:rsidR="00126EC5" w:rsidRDefault="00126EC5" w:rsidP="003E3EB4">
            <w:pPr>
              <w:tabs>
                <w:tab w:val="left" w:pos="5954"/>
              </w:tabs>
              <w:ind w:firstLine="284"/>
              <w:rPr>
                <w:b/>
                <w:bCs/>
                <w:sz w:val="22"/>
                <w:szCs w:val="22"/>
              </w:rPr>
            </w:pPr>
            <w:proofErr w:type="spellStart"/>
            <w:r>
              <w:t>Title</w:t>
            </w:r>
            <w:proofErr w:type="spellEnd"/>
            <w:r>
              <w:t xml:space="preserve"> </w:t>
            </w:r>
            <w:proofErr w:type="spellStart"/>
            <w:r>
              <w:t>and</w:t>
            </w:r>
            <w:proofErr w:type="spellEnd"/>
            <w:r>
              <w:t xml:space="preserve"> </w:t>
            </w:r>
            <w:proofErr w:type="spellStart"/>
            <w:r>
              <w:t>full</w:t>
            </w:r>
            <w:proofErr w:type="spellEnd"/>
            <w:r>
              <w:t xml:space="preserve"> name of </w:t>
            </w:r>
            <w:proofErr w:type="spellStart"/>
            <w:r>
              <w:t>the</w:t>
            </w:r>
            <w:proofErr w:type="spellEnd"/>
            <w:r>
              <w:t xml:space="preserve"> </w:t>
            </w:r>
            <w:proofErr w:type="spellStart"/>
            <w:r>
              <w:t>referee</w:t>
            </w:r>
            <w:proofErr w:type="spellEnd"/>
            <w:r>
              <w:t>:</w:t>
            </w:r>
            <w:r w:rsidR="00623A05">
              <w:t xml:space="preserve">                                                                          22 Ocak 2019</w:t>
            </w:r>
          </w:p>
        </w:tc>
      </w:tr>
    </w:tbl>
    <w:p w:rsidR="0017161C" w:rsidRPr="0017161C" w:rsidRDefault="00126EC5" w:rsidP="0017161C">
      <w:pPr>
        <w:rPr>
          <w:rStyle w:val="go"/>
          <w:sz w:val="16"/>
          <w:szCs w:val="16"/>
        </w:rPr>
      </w:pPr>
      <w:r>
        <w:rPr>
          <w:sz w:val="16"/>
          <w:szCs w:val="16"/>
        </w:rPr>
        <w:t>Değerlendirme için gerektiğinde ek sayfa kullanılabilir</w:t>
      </w:r>
      <w:r w:rsidR="0017161C">
        <w:rPr>
          <w:sz w:val="16"/>
          <w:szCs w:val="16"/>
        </w:rPr>
        <w:t xml:space="preserve">. Lütfen formu imzaladıktan sonra elektronik posta aracılığıyla </w:t>
      </w:r>
      <w:hyperlink r:id="rId6" w:history="1">
        <w:r w:rsidR="0017161C" w:rsidRPr="000F0590">
          <w:rPr>
            <w:rStyle w:val="Kpr"/>
            <w:rFonts w:ascii="Times" w:hAnsi="Times" w:cs="Times"/>
            <w:spacing w:val="5"/>
            <w:sz w:val="16"/>
            <w:szCs w:val="16"/>
          </w:rPr>
          <w:t>dergi.osmanli@gmail.com</w:t>
        </w:r>
      </w:hyperlink>
      <w:r w:rsidR="0017161C">
        <w:rPr>
          <w:rStyle w:val="go"/>
          <w:rFonts w:ascii="Times" w:hAnsi="Times" w:cs="Times"/>
          <w:b/>
          <w:spacing w:val="5"/>
          <w:sz w:val="16"/>
          <w:szCs w:val="16"/>
        </w:rPr>
        <w:t xml:space="preserve"> </w:t>
      </w:r>
      <w:r w:rsidR="0017161C" w:rsidRPr="0017161C">
        <w:rPr>
          <w:rStyle w:val="go"/>
          <w:rFonts w:ascii="Times" w:hAnsi="Times" w:cs="Times"/>
          <w:spacing w:val="5"/>
          <w:sz w:val="16"/>
          <w:szCs w:val="16"/>
        </w:rPr>
        <w:t>adresine gönderiniz</w:t>
      </w:r>
      <w:r w:rsidR="0017161C">
        <w:rPr>
          <w:rStyle w:val="go"/>
          <w:rFonts w:ascii="Times" w:hAnsi="Times" w:cs="Times"/>
          <w:b/>
          <w:spacing w:val="5"/>
          <w:sz w:val="16"/>
          <w:szCs w:val="16"/>
        </w:rPr>
        <w:t>.</w:t>
      </w:r>
      <w:r>
        <w:rPr>
          <w:sz w:val="16"/>
          <w:szCs w:val="16"/>
        </w:rPr>
        <w:t xml:space="preserve"> / </w:t>
      </w:r>
      <w:proofErr w:type="spellStart"/>
      <w:r>
        <w:rPr>
          <w:sz w:val="16"/>
          <w:szCs w:val="16"/>
        </w:rPr>
        <w:t>If</w:t>
      </w:r>
      <w:proofErr w:type="spellEnd"/>
      <w:r>
        <w:rPr>
          <w:sz w:val="16"/>
          <w:szCs w:val="16"/>
        </w:rPr>
        <w:t xml:space="preserve"> </w:t>
      </w:r>
      <w:proofErr w:type="spellStart"/>
      <w:r>
        <w:rPr>
          <w:sz w:val="16"/>
          <w:szCs w:val="16"/>
        </w:rPr>
        <w:t>necessary</w:t>
      </w:r>
      <w:proofErr w:type="spellEnd"/>
      <w:r>
        <w:rPr>
          <w:sz w:val="16"/>
          <w:szCs w:val="16"/>
        </w:rPr>
        <w:t xml:space="preserve">, </w:t>
      </w:r>
      <w:proofErr w:type="spellStart"/>
      <w:r>
        <w:rPr>
          <w:sz w:val="16"/>
          <w:szCs w:val="16"/>
        </w:rPr>
        <w:t>additional</w:t>
      </w:r>
      <w:proofErr w:type="spellEnd"/>
      <w:r>
        <w:rPr>
          <w:sz w:val="16"/>
          <w:szCs w:val="16"/>
        </w:rPr>
        <w:t xml:space="preserve"> </w:t>
      </w:r>
      <w:proofErr w:type="spellStart"/>
      <w:r>
        <w:rPr>
          <w:sz w:val="16"/>
          <w:szCs w:val="16"/>
        </w:rPr>
        <w:t>pages</w:t>
      </w:r>
      <w:proofErr w:type="spellEnd"/>
      <w:r>
        <w:rPr>
          <w:sz w:val="16"/>
          <w:szCs w:val="16"/>
        </w:rPr>
        <w:t xml:space="preserve"> </w:t>
      </w:r>
      <w:proofErr w:type="spellStart"/>
      <w:r>
        <w:rPr>
          <w:sz w:val="16"/>
          <w:szCs w:val="16"/>
        </w:rPr>
        <w:t>may</w:t>
      </w:r>
      <w:proofErr w:type="spellEnd"/>
      <w:r>
        <w:rPr>
          <w:sz w:val="16"/>
          <w:szCs w:val="16"/>
        </w:rPr>
        <w:t xml:space="preserve"> be </w:t>
      </w:r>
      <w:proofErr w:type="spellStart"/>
      <w:r>
        <w:rPr>
          <w:sz w:val="16"/>
          <w:szCs w:val="16"/>
        </w:rPr>
        <w:t>used</w:t>
      </w:r>
      <w:proofErr w:type="spellEnd"/>
      <w:r>
        <w:rPr>
          <w:sz w:val="16"/>
          <w:szCs w:val="16"/>
        </w:rPr>
        <w:t xml:space="preserve"> </w:t>
      </w:r>
      <w:proofErr w:type="spellStart"/>
      <w:r>
        <w:rPr>
          <w:sz w:val="16"/>
          <w:szCs w:val="16"/>
        </w:rPr>
        <w:t>for</w:t>
      </w:r>
      <w:proofErr w:type="spellEnd"/>
      <w:r>
        <w:rPr>
          <w:sz w:val="16"/>
          <w:szCs w:val="16"/>
        </w:rPr>
        <w:t xml:space="preserve"> </w:t>
      </w:r>
      <w:proofErr w:type="spellStart"/>
      <w:r>
        <w:rPr>
          <w:sz w:val="16"/>
          <w:szCs w:val="16"/>
        </w:rPr>
        <w:t>the</w:t>
      </w:r>
      <w:proofErr w:type="spellEnd"/>
      <w:r>
        <w:rPr>
          <w:sz w:val="16"/>
          <w:szCs w:val="16"/>
        </w:rPr>
        <w:t xml:space="preserve"> </w:t>
      </w:r>
      <w:proofErr w:type="spellStart"/>
      <w:r>
        <w:rPr>
          <w:sz w:val="16"/>
          <w:szCs w:val="16"/>
        </w:rPr>
        <w:t>evaluation</w:t>
      </w:r>
      <w:proofErr w:type="spellEnd"/>
      <w:r>
        <w:rPr>
          <w:sz w:val="16"/>
          <w:szCs w:val="16"/>
        </w:rPr>
        <w:t>.</w:t>
      </w:r>
      <w:r w:rsidR="0017161C">
        <w:rPr>
          <w:sz w:val="16"/>
          <w:szCs w:val="16"/>
        </w:rPr>
        <w:t xml:space="preserve"> </w:t>
      </w:r>
      <w:proofErr w:type="spellStart"/>
      <w:r w:rsidR="0017161C">
        <w:rPr>
          <w:sz w:val="16"/>
          <w:szCs w:val="16"/>
        </w:rPr>
        <w:t>Please</w:t>
      </w:r>
      <w:proofErr w:type="spellEnd"/>
      <w:r w:rsidR="0017161C">
        <w:rPr>
          <w:sz w:val="16"/>
          <w:szCs w:val="16"/>
        </w:rPr>
        <w:t xml:space="preserve">, </w:t>
      </w:r>
      <w:proofErr w:type="spellStart"/>
      <w:r w:rsidR="0017161C">
        <w:rPr>
          <w:sz w:val="16"/>
          <w:szCs w:val="16"/>
        </w:rPr>
        <w:t>sign</w:t>
      </w:r>
      <w:proofErr w:type="spellEnd"/>
      <w:r w:rsidR="0017161C">
        <w:rPr>
          <w:sz w:val="16"/>
          <w:szCs w:val="16"/>
        </w:rPr>
        <w:t xml:space="preserve"> </w:t>
      </w:r>
      <w:proofErr w:type="spellStart"/>
      <w:r w:rsidR="0017161C">
        <w:rPr>
          <w:sz w:val="16"/>
          <w:szCs w:val="16"/>
        </w:rPr>
        <w:t>and</w:t>
      </w:r>
      <w:proofErr w:type="spellEnd"/>
      <w:r w:rsidR="0017161C">
        <w:rPr>
          <w:sz w:val="16"/>
          <w:szCs w:val="16"/>
        </w:rPr>
        <w:t xml:space="preserve"> </w:t>
      </w:r>
      <w:proofErr w:type="spellStart"/>
      <w:r w:rsidR="0017161C">
        <w:rPr>
          <w:sz w:val="16"/>
          <w:szCs w:val="16"/>
        </w:rPr>
        <w:t>submit</w:t>
      </w:r>
      <w:proofErr w:type="spellEnd"/>
      <w:r w:rsidR="0017161C">
        <w:rPr>
          <w:sz w:val="16"/>
          <w:szCs w:val="16"/>
        </w:rPr>
        <w:t xml:space="preserve"> </w:t>
      </w:r>
      <w:proofErr w:type="spellStart"/>
      <w:r w:rsidR="0017161C">
        <w:rPr>
          <w:sz w:val="16"/>
          <w:szCs w:val="16"/>
        </w:rPr>
        <w:t>the</w:t>
      </w:r>
      <w:proofErr w:type="spellEnd"/>
      <w:r w:rsidR="0017161C">
        <w:rPr>
          <w:sz w:val="16"/>
          <w:szCs w:val="16"/>
        </w:rPr>
        <w:t xml:space="preserve"> form </w:t>
      </w:r>
      <w:proofErr w:type="spellStart"/>
      <w:r w:rsidR="0017161C">
        <w:rPr>
          <w:sz w:val="16"/>
          <w:szCs w:val="16"/>
        </w:rPr>
        <w:t>via</w:t>
      </w:r>
      <w:proofErr w:type="spellEnd"/>
      <w:r w:rsidR="0017161C">
        <w:rPr>
          <w:sz w:val="16"/>
          <w:szCs w:val="16"/>
        </w:rPr>
        <w:t xml:space="preserve"> </w:t>
      </w:r>
      <w:proofErr w:type="spellStart"/>
      <w:r w:rsidR="0017161C">
        <w:rPr>
          <w:sz w:val="16"/>
          <w:szCs w:val="16"/>
        </w:rPr>
        <w:t>email</w:t>
      </w:r>
      <w:proofErr w:type="spellEnd"/>
      <w:r w:rsidR="0017161C">
        <w:rPr>
          <w:sz w:val="16"/>
          <w:szCs w:val="16"/>
        </w:rPr>
        <w:t xml:space="preserve"> </w:t>
      </w:r>
      <w:proofErr w:type="spellStart"/>
      <w:r w:rsidR="0017161C">
        <w:rPr>
          <w:sz w:val="16"/>
          <w:szCs w:val="16"/>
        </w:rPr>
        <w:t>to</w:t>
      </w:r>
      <w:proofErr w:type="spellEnd"/>
      <w:r w:rsidR="0017161C">
        <w:rPr>
          <w:sz w:val="16"/>
          <w:szCs w:val="16"/>
        </w:rPr>
        <w:t xml:space="preserve"> </w:t>
      </w:r>
      <w:hyperlink r:id="rId7" w:history="1">
        <w:r w:rsidR="0017161C" w:rsidRPr="000F0590">
          <w:rPr>
            <w:rStyle w:val="Kpr"/>
            <w:rFonts w:ascii="Times" w:hAnsi="Times" w:cs="Times"/>
            <w:spacing w:val="5"/>
            <w:sz w:val="16"/>
            <w:szCs w:val="16"/>
          </w:rPr>
          <w:t>dergi.osmanli@gmail.com</w:t>
        </w:r>
      </w:hyperlink>
      <w:r w:rsidR="0017161C">
        <w:rPr>
          <w:rStyle w:val="go"/>
          <w:rFonts w:ascii="Times" w:hAnsi="Times" w:cs="Times"/>
          <w:b/>
          <w:spacing w:val="5"/>
          <w:sz w:val="16"/>
          <w:szCs w:val="16"/>
        </w:rPr>
        <w:t>.</w:t>
      </w:r>
    </w:p>
    <w:p w:rsidR="0017161C" w:rsidRPr="0017161C" w:rsidRDefault="0017161C" w:rsidP="0017161C"/>
    <w:p w:rsidR="0017161C" w:rsidRDefault="0017161C">
      <w:pPr>
        <w:rPr>
          <w:sz w:val="16"/>
          <w:szCs w:val="16"/>
        </w:rPr>
      </w:pPr>
    </w:p>
    <w:p w:rsidR="00DB1ADE" w:rsidRDefault="00DB1ADE">
      <w:pPr>
        <w:rPr>
          <w:sz w:val="22"/>
          <w:szCs w:val="22"/>
        </w:rPr>
      </w:pPr>
      <w:r w:rsidRPr="00DB1ADE">
        <w:rPr>
          <w:sz w:val="22"/>
          <w:szCs w:val="22"/>
        </w:rPr>
        <w:t>Makale yukarıda da belirttiğim gibi Osmanlı mimarisinde az çalışılmış bir döneme (geç 17</w:t>
      </w:r>
      <w:proofErr w:type="gramStart"/>
      <w:r w:rsidRPr="00DB1ADE">
        <w:rPr>
          <w:sz w:val="22"/>
          <w:szCs w:val="22"/>
        </w:rPr>
        <w:t>.,</w:t>
      </w:r>
      <w:proofErr w:type="gramEnd"/>
      <w:r w:rsidRPr="00DB1ADE">
        <w:rPr>
          <w:sz w:val="22"/>
          <w:szCs w:val="22"/>
        </w:rPr>
        <w:t xml:space="preserve"> erken 18. yüzyıllar) ve bu dönemde az çalışılmış bir yapı tipine </w:t>
      </w:r>
      <w:r>
        <w:rPr>
          <w:sz w:val="22"/>
          <w:szCs w:val="22"/>
        </w:rPr>
        <w:t xml:space="preserve">(türbe) odaklandığı ve üstelik bu dönem bu mimaride görülen değişimleri dönemin dini tartışmaları ve akımlarıyla (özellikle de </w:t>
      </w:r>
      <w:proofErr w:type="spellStart"/>
      <w:r>
        <w:rPr>
          <w:sz w:val="22"/>
          <w:szCs w:val="22"/>
        </w:rPr>
        <w:t>Kadızadeliler</w:t>
      </w:r>
      <w:proofErr w:type="spellEnd"/>
      <w:r>
        <w:rPr>
          <w:sz w:val="22"/>
          <w:szCs w:val="22"/>
        </w:rPr>
        <w:t xml:space="preserve"> adıyla bilinen </w:t>
      </w:r>
      <w:proofErr w:type="spellStart"/>
      <w:r>
        <w:rPr>
          <w:sz w:val="22"/>
          <w:szCs w:val="22"/>
        </w:rPr>
        <w:t>vaizan</w:t>
      </w:r>
      <w:proofErr w:type="spellEnd"/>
      <w:r>
        <w:rPr>
          <w:sz w:val="22"/>
          <w:szCs w:val="22"/>
        </w:rPr>
        <w:t xml:space="preserve"> hareketiyle</w:t>
      </w:r>
      <w:r w:rsidR="000F4256">
        <w:rPr>
          <w:sz w:val="22"/>
          <w:szCs w:val="22"/>
        </w:rPr>
        <w:t>)</w:t>
      </w:r>
      <w:r>
        <w:rPr>
          <w:sz w:val="22"/>
          <w:szCs w:val="22"/>
        </w:rPr>
        <w:t xml:space="preserve"> ilişkilendirdiği için hayli ilgi çekicidir. Ancak bütün olumlu özelliklerine karşın makalenin bazı zayıf veya sorunlu noktaları da vardır</w:t>
      </w:r>
      <w:r w:rsidR="000F4256">
        <w:rPr>
          <w:sz w:val="22"/>
          <w:szCs w:val="22"/>
        </w:rPr>
        <w:t xml:space="preserve">.  Kanımca </w:t>
      </w:r>
      <w:r>
        <w:rPr>
          <w:sz w:val="22"/>
          <w:szCs w:val="22"/>
        </w:rPr>
        <w:t xml:space="preserve">bu sorunların giderilmesi </w:t>
      </w:r>
      <w:r w:rsidR="000F4256">
        <w:rPr>
          <w:sz w:val="22"/>
          <w:szCs w:val="22"/>
        </w:rPr>
        <w:t>makalenin sahaya yapacağı katkıyı güçlendirecektir.</w:t>
      </w:r>
      <w:r>
        <w:rPr>
          <w:sz w:val="22"/>
          <w:szCs w:val="22"/>
        </w:rPr>
        <w:t xml:space="preserve"> Bu noktaları şu şekilde maddeleyebiliriz:</w:t>
      </w:r>
    </w:p>
    <w:p w:rsidR="00DB1ADE" w:rsidRDefault="00DB1ADE">
      <w:pPr>
        <w:rPr>
          <w:sz w:val="22"/>
          <w:szCs w:val="22"/>
        </w:rPr>
      </w:pPr>
    </w:p>
    <w:p w:rsidR="00DB1ADE" w:rsidRDefault="002A30F4" w:rsidP="00DB1ADE">
      <w:pPr>
        <w:numPr>
          <w:ilvl w:val="0"/>
          <w:numId w:val="1"/>
        </w:numPr>
        <w:rPr>
          <w:sz w:val="22"/>
          <w:szCs w:val="22"/>
        </w:rPr>
      </w:pPr>
      <w:r>
        <w:rPr>
          <w:sz w:val="22"/>
          <w:szCs w:val="22"/>
        </w:rPr>
        <w:t>Makale</w:t>
      </w:r>
      <w:r w:rsidR="00726083">
        <w:rPr>
          <w:sz w:val="22"/>
          <w:szCs w:val="22"/>
        </w:rPr>
        <w:t>,</w:t>
      </w:r>
      <w:r w:rsidR="000F4256">
        <w:rPr>
          <w:sz w:val="22"/>
          <w:szCs w:val="22"/>
        </w:rPr>
        <w:t xml:space="preserve"> ele aldığı dönemde </w:t>
      </w:r>
      <w:r w:rsidR="00726083">
        <w:rPr>
          <w:sz w:val="22"/>
          <w:szCs w:val="22"/>
        </w:rPr>
        <w:t xml:space="preserve">birçok Osmanlı yöneticisinin </w:t>
      </w:r>
      <w:r w:rsidR="000F4256">
        <w:rPr>
          <w:sz w:val="22"/>
          <w:szCs w:val="22"/>
        </w:rPr>
        <w:t>açık türbe</w:t>
      </w:r>
      <w:r w:rsidR="00726083">
        <w:rPr>
          <w:sz w:val="22"/>
          <w:szCs w:val="22"/>
        </w:rPr>
        <w:t>ler inşa ettirdiğini ikna edici bir şekilde göstermektedir. Fakat bu eğilime veya yazarın değimiyle “modaya” uymayan bazı karşı örnekler de vardır. En başta da Turhan Sultan ve onun soyundan gelen beş Osmanlı padişahının gömülü olduğu türbe bu yeni eğilime uymamaktadır. Yazar, makalede söz</w:t>
      </w:r>
      <w:r w:rsidR="00936462">
        <w:rPr>
          <w:sz w:val="22"/>
          <w:szCs w:val="22"/>
        </w:rPr>
        <w:t xml:space="preserve"> </w:t>
      </w:r>
      <w:r w:rsidR="00726083">
        <w:rPr>
          <w:sz w:val="22"/>
          <w:szCs w:val="22"/>
        </w:rPr>
        <w:t xml:space="preserve">konusu sultanların kendilerine türbe yaptırmadıklarına odaklanmış fakat hepsinin gömülü olduğu türbenin kubbeli olduğu gerçeğine değinmemiş ve bunun için bir açıklama getirmemiştir. Makalenin bilimselliği açısından bu tip karşı örneklere de kısa da olsa değinilmesi gerekir.  </w:t>
      </w:r>
    </w:p>
    <w:p w:rsidR="00726083" w:rsidRDefault="00726083" w:rsidP="00726083">
      <w:pPr>
        <w:ind w:left="720"/>
        <w:rPr>
          <w:sz w:val="22"/>
          <w:szCs w:val="22"/>
        </w:rPr>
      </w:pPr>
    </w:p>
    <w:p w:rsidR="00726083" w:rsidRDefault="00726083" w:rsidP="00DB1ADE">
      <w:pPr>
        <w:numPr>
          <w:ilvl w:val="0"/>
          <w:numId w:val="1"/>
        </w:numPr>
        <w:rPr>
          <w:sz w:val="22"/>
          <w:szCs w:val="22"/>
        </w:rPr>
      </w:pPr>
      <w:r>
        <w:rPr>
          <w:sz w:val="22"/>
          <w:szCs w:val="22"/>
        </w:rPr>
        <w:t xml:space="preserve">Makalede, </w:t>
      </w:r>
      <w:proofErr w:type="spellStart"/>
      <w:r>
        <w:rPr>
          <w:sz w:val="22"/>
          <w:szCs w:val="22"/>
        </w:rPr>
        <w:t>Kadızadelilerden</w:t>
      </w:r>
      <w:proofErr w:type="spellEnd"/>
      <w:r>
        <w:rPr>
          <w:sz w:val="22"/>
          <w:szCs w:val="22"/>
        </w:rPr>
        <w:t xml:space="preserve"> </w:t>
      </w:r>
      <w:proofErr w:type="spellStart"/>
      <w:r>
        <w:rPr>
          <w:sz w:val="22"/>
          <w:szCs w:val="22"/>
        </w:rPr>
        <w:t>İbn</w:t>
      </w:r>
      <w:proofErr w:type="spellEnd"/>
      <w:r>
        <w:rPr>
          <w:sz w:val="22"/>
          <w:szCs w:val="22"/>
        </w:rPr>
        <w:t xml:space="preserve"> </w:t>
      </w:r>
      <w:proofErr w:type="spellStart"/>
      <w:r>
        <w:rPr>
          <w:sz w:val="22"/>
          <w:szCs w:val="22"/>
        </w:rPr>
        <w:t>Teymiyye’den</w:t>
      </w:r>
      <w:proofErr w:type="spellEnd"/>
      <w:r>
        <w:rPr>
          <w:sz w:val="22"/>
          <w:szCs w:val="22"/>
        </w:rPr>
        <w:t xml:space="preserve"> beslenen selefi bir hareket olarak bahsedilmektedir. Ancak </w:t>
      </w:r>
      <w:proofErr w:type="spellStart"/>
      <w:r>
        <w:rPr>
          <w:sz w:val="22"/>
          <w:szCs w:val="22"/>
        </w:rPr>
        <w:t>Kadızadelilerin</w:t>
      </w:r>
      <w:proofErr w:type="spellEnd"/>
      <w:r>
        <w:rPr>
          <w:sz w:val="22"/>
          <w:szCs w:val="22"/>
        </w:rPr>
        <w:t xml:space="preserve"> ana kaynağının </w:t>
      </w:r>
      <w:proofErr w:type="spellStart"/>
      <w:r>
        <w:rPr>
          <w:sz w:val="22"/>
          <w:szCs w:val="22"/>
        </w:rPr>
        <w:t>İbn</w:t>
      </w:r>
      <w:proofErr w:type="spellEnd"/>
      <w:r>
        <w:rPr>
          <w:sz w:val="22"/>
          <w:szCs w:val="22"/>
        </w:rPr>
        <w:t xml:space="preserve"> </w:t>
      </w:r>
      <w:proofErr w:type="spellStart"/>
      <w:r>
        <w:rPr>
          <w:sz w:val="22"/>
          <w:szCs w:val="22"/>
        </w:rPr>
        <w:t>Teymiyye</w:t>
      </w:r>
      <w:proofErr w:type="spellEnd"/>
      <w:r>
        <w:rPr>
          <w:sz w:val="22"/>
          <w:szCs w:val="22"/>
        </w:rPr>
        <w:t xml:space="preserve"> olduğu son derece su götürür bir iddiadır. Bu konuda </w:t>
      </w:r>
      <w:r w:rsidR="00436FA8">
        <w:rPr>
          <w:sz w:val="22"/>
          <w:szCs w:val="22"/>
        </w:rPr>
        <w:t xml:space="preserve">yapılan </w:t>
      </w:r>
      <w:r>
        <w:rPr>
          <w:sz w:val="22"/>
          <w:szCs w:val="22"/>
        </w:rPr>
        <w:t xml:space="preserve">önemli tashihler </w:t>
      </w:r>
      <w:r w:rsidR="00436FA8">
        <w:rPr>
          <w:sz w:val="22"/>
          <w:szCs w:val="22"/>
        </w:rPr>
        <w:t>arasında</w:t>
      </w:r>
      <w:r>
        <w:rPr>
          <w:sz w:val="22"/>
          <w:szCs w:val="22"/>
        </w:rPr>
        <w:t xml:space="preserve"> </w:t>
      </w:r>
      <w:proofErr w:type="spellStart"/>
      <w:r>
        <w:rPr>
          <w:sz w:val="22"/>
          <w:szCs w:val="22"/>
        </w:rPr>
        <w:t>Bernd</w:t>
      </w:r>
      <w:proofErr w:type="spellEnd"/>
      <w:r>
        <w:rPr>
          <w:sz w:val="22"/>
          <w:szCs w:val="22"/>
        </w:rPr>
        <w:t xml:space="preserve"> </w:t>
      </w:r>
      <w:proofErr w:type="spellStart"/>
      <w:r>
        <w:rPr>
          <w:sz w:val="22"/>
          <w:szCs w:val="22"/>
        </w:rPr>
        <w:t>Radtke’nin</w:t>
      </w:r>
      <w:proofErr w:type="spellEnd"/>
      <w:r>
        <w:rPr>
          <w:sz w:val="22"/>
          <w:szCs w:val="22"/>
        </w:rPr>
        <w:t xml:space="preserve"> </w:t>
      </w:r>
      <w:proofErr w:type="spellStart"/>
      <w:r>
        <w:rPr>
          <w:sz w:val="22"/>
          <w:szCs w:val="22"/>
        </w:rPr>
        <w:t>Birgivi’nin</w:t>
      </w:r>
      <w:proofErr w:type="spellEnd"/>
      <w:r>
        <w:rPr>
          <w:sz w:val="22"/>
          <w:szCs w:val="22"/>
        </w:rPr>
        <w:t xml:space="preserve"> Tarikat el-</w:t>
      </w:r>
      <w:proofErr w:type="spellStart"/>
      <w:r>
        <w:rPr>
          <w:sz w:val="22"/>
          <w:szCs w:val="22"/>
        </w:rPr>
        <w:t>Muhammediyye’sinde</w:t>
      </w:r>
      <w:proofErr w:type="spellEnd"/>
      <w:r>
        <w:rPr>
          <w:sz w:val="22"/>
          <w:szCs w:val="22"/>
        </w:rPr>
        <w:t xml:space="preserve"> zikredilen kaynakları incelediği makalesi, </w:t>
      </w:r>
      <w:proofErr w:type="spellStart"/>
      <w:r>
        <w:rPr>
          <w:sz w:val="22"/>
          <w:szCs w:val="22"/>
        </w:rPr>
        <w:t>Khaled</w:t>
      </w:r>
      <w:proofErr w:type="spellEnd"/>
      <w:r>
        <w:rPr>
          <w:sz w:val="22"/>
          <w:szCs w:val="22"/>
        </w:rPr>
        <w:t xml:space="preserve"> </w:t>
      </w:r>
      <w:proofErr w:type="spellStart"/>
      <w:r>
        <w:rPr>
          <w:sz w:val="22"/>
          <w:szCs w:val="22"/>
        </w:rPr>
        <w:t>Rouayheb’in</w:t>
      </w:r>
      <w:proofErr w:type="spellEnd"/>
      <w:r>
        <w:rPr>
          <w:sz w:val="22"/>
          <w:szCs w:val="22"/>
        </w:rPr>
        <w:t xml:space="preserve"> </w:t>
      </w:r>
      <w:proofErr w:type="spellStart"/>
      <w:r>
        <w:rPr>
          <w:sz w:val="22"/>
          <w:szCs w:val="22"/>
        </w:rPr>
        <w:t>Islamic</w:t>
      </w:r>
      <w:proofErr w:type="spellEnd"/>
      <w:r>
        <w:rPr>
          <w:sz w:val="22"/>
          <w:szCs w:val="22"/>
        </w:rPr>
        <w:t xml:space="preserve"> </w:t>
      </w:r>
      <w:proofErr w:type="spellStart"/>
      <w:r>
        <w:rPr>
          <w:sz w:val="22"/>
          <w:szCs w:val="22"/>
        </w:rPr>
        <w:t>Intellectual</w:t>
      </w:r>
      <w:proofErr w:type="spellEnd"/>
      <w:r>
        <w:rPr>
          <w:sz w:val="22"/>
          <w:szCs w:val="22"/>
        </w:rPr>
        <w:t xml:space="preserve"> </w:t>
      </w:r>
      <w:proofErr w:type="spellStart"/>
      <w:r>
        <w:rPr>
          <w:sz w:val="22"/>
          <w:szCs w:val="22"/>
        </w:rPr>
        <w:t>History</w:t>
      </w:r>
      <w:proofErr w:type="spellEnd"/>
      <w:r>
        <w:rPr>
          <w:sz w:val="22"/>
          <w:szCs w:val="22"/>
        </w:rPr>
        <w:t xml:space="preserve"> in </w:t>
      </w:r>
      <w:proofErr w:type="spellStart"/>
      <w:r>
        <w:rPr>
          <w:sz w:val="22"/>
          <w:szCs w:val="22"/>
        </w:rPr>
        <w:t>the</w:t>
      </w:r>
      <w:proofErr w:type="spellEnd"/>
      <w:r>
        <w:rPr>
          <w:sz w:val="22"/>
          <w:szCs w:val="22"/>
        </w:rPr>
        <w:t xml:space="preserve"> </w:t>
      </w:r>
      <w:proofErr w:type="spellStart"/>
      <w:r>
        <w:rPr>
          <w:sz w:val="22"/>
          <w:szCs w:val="22"/>
        </w:rPr>
        <w:t>Seventeenth</w:t>
      </w:r>
      <w:proofErr w:type="spellEnd"/>
      <w:r>
        <w:rPr>
          <w:sz w:val="22"/>
          <w:szCs w:val="22"/>
        </w:rPr>
        <w:t xml:space="preserve"> Century kitabı ve </w:t>
      </w:r>
      <w:proofErr w:type="spellStart"/>
      <w:r w:rsidR="00436FA8">
        <w:rPr>
          <w:sz w:val="22"/>
          <w:szCs w:val="22"/>
        </w:rPr>
        <w:t>Ibn</w:t>
      </w:r>
      <w:proofErr w:type="spellEnd"/>
      <w:r w:rsidR="00436FA8">
        <w:rPr>
          <w:sz w:val="22"/>
          <w:szCs w:val="22"/>
        </w:rPr>
        <w:t xml:space="preserve"> </w:t>
      </w:r>
      <w:proofErr w:type="spellStart"/>
      <w:r w:rsidR="00436FA8">
        <w:rPr>
          <w:sz w:val="22"/>
          <w:szCs w:val="22"/>
        </w:rPr>
        <w:t>Teymiyye’nin</w:t>
      </w:r>
      <w:proofErr w:type="spellEnd"/>
      <w:r w:rsidR="00436FA8">
        <w:rPr>
          <w:sz w:val="22"/>
          <w:szCs w:val="22"/>
        </w:rPr>
        <w:t xml:space="preserve"> Memluk ve Osmanlı dünyasında </w:t>
      </w:r>
      <w:proofErr w:type="spellStart"/>
      <w:r w:rsidR="00436FA8">
        <w:rPr>
          <w:sz w:val="22"/>
          <w:szCs w:val="22"/>
        </w:rPr>
        <w:t>alımlanmasıyla</w:t>
      </w:r>
      <w:proofErr w:type="spellEnd"/>
      <w:r w:rsidR="00436FA8">
        <w:rPr>
          <w:sz w:val="22"/>
          <w:szCs w:val="22"/>
        </w:rPr>
        <w:t xml:space="preserve"> ilgili makalesi zikredilebilir. Daha yakın vakitlerde </w:t>
      </w:r>
      <w:proofErr w:type="spellStart"/>
      <w:r w:rsidR="00436FA8">
        <w:rPr>
          <w:sz w:val="22"/>
          <w:szCs w:val="22"/>
        </w:rPr>
        <w:t>Birgivi</w:t>
      </w:r>
      <w:proofErr w:type="spellEnd"/>
      <w:r w:rsidR="00436FA8">
        <w:rPr>
          <w:sz w:val="22"/>
          <w:szCs w:val="22"/>
        </w:rPr>
        <w:t xml:space="preserve">-Kadızade çizgisinin İT esinli olduğunda ısrar eden çalışmalar arasında ise Yahya </w:t>
      </w:r>
      <w:proofErr w:type="spellStart"/>
      <w:r w:rsidR="00436FA8">
        <w:rPr>
          <w:sz w:val="22"/>
          <w:szCs w:val="22"/>
        </w:rPr>
        <w:t>Michot</w:t>
      </w:r>
      <w:proofErr w:type="spellEnd"/>
      <w:r w:rsidR="00436FA8">
        <w:rPr>
          <w:sz w:val="22"/>
          <w:szCs w:val="22"/>
        </w:rPr>
        <w:t xml:space="preserve"> ve öğrencisi </w:t>
      </w:r>
      <w:proofErr w:type="spellStart"/>
      <w:r w:rsidR="00436FA8">
        <w:rPr>
          <w:sz w:val="22"/>
          <w:szCs w:val="22"/>
        </w:rPr>
        <w:t>Mustapha</w:t>
      </w:r>
      <w:proofErr w:type="spellEnd"/>
      <w:r w:rsidR="00436FA8">
        <w:rPr>
          <w:sz w:val="22"/>
          <w:szCs w:val="22"/>
        </w:rPr>
        <w:t xml:space="preserve"> </w:t>
      </w:r>
      <w:proofErr w:type="spellStart"/>
      <w:r w:rsidR="00436FA8">
        <w:rPr>
          <w:sz w:val="22"/>
          <w:szCs w:val="22"/>
        </w:rPr>
        <w:t>Sheikh’in</w:t>
      </w:r>
      <w:proofErr w:type="spellEnd"/>
      <w:r w:rsidR="00436FA8">
        <w:rPr>
          <w:sz w:val="22"/>
          <w:szCs w:val="22"/>
        </w:rPr>
        <w:t xml:space="preserve"> yayınları önemlidir. Ancak bu ikinci grupta yer alan tarihçiler bile selefi ibaresinin bu bağlamda anakronik olduğunu ve kullanılmaması gerektiğini vurgulamışlardır. Bu konuda </w:t>
      </w:r>
      <w:proofErr w:type="spellStart"/>
      <w:r w:rsidR="00436FA8">
        <w:rPr>
          <w:sz w:val="22"/>
          <w:szCs w:val="22"/>
        </w:rPr>
        <w:t>Lamoreux</w:t>
      </w:r>
      <w:proofErr w:type="spellEnd"/>
      <w:r w:rsidR="00436FA8">
        <w:rPr>
          <w:sz w:val="22"/>
          <w:szCs w:val="22"/>
        </w:rPr>
        <w:t xml:space="preserve"> ve </w:t>
      </w:r>
      <w:proofErr w:type="spellStart"/>
      <w:r w:rsidR="00436FA8">
        <w:rPr>
          <w:sz w:val="22"/>
          <w:szCs w:val="22"/>
        </w:rPr>
        <w:t>Dallal’ın</w:t>
      </w:r>
      <w:proofErr w:type="spellEnd"/>
      <w:r w:rsidR="00436FA8">
        <w:rPr>
          <w:sz w:val="22"/>
          <w:szCs w:val="22"/>
        </w:rPr>
        <w:t xml:space="preserve"> çalışmalarına da bakılabilir.</w:t>
      </w:r>
    </w:p>
    <w:p w:rsidR="00436FA8" w:rsidRDefault="00436FA8" w:rsidP="00436FA8">
      <w:pPr>
        <w:pStyle w:val="ListeParagraf"/>
        <w:rPr>
          <w:sz w:val="22"/>
          <w:szCs w:val="22"/>
        </w:rPr>
      </w:pPr>
    </w:p>
    <w:p w:rsidR="00436FA8" w:rsidRDefault="00436FA8" w:rsidP="00436FA8">
      <w:pPr>
        <w:pStyle w:val="ListeParagraf"/>
        <w:rPr>
          <w:sz w:val="22"/>
          <w:szCs w:val="22"/>
        </w:rPr>
      </w:pPr>
      <w:proofErr w:type="spellStart"/>
      <w:r>
        <w:rPr>
          <w:sz w:val="22"/>
          <w:szCs w:val="22"/>
        </w:rPr>
        <w:t>Herhalukarda</w:t>
      </w:r>
      <w:proofErr w:type="spellEnd"/>
      <w:r>
        <w:rPr>
          <w:sz w:val="22"/>
          <w:szCs w:val="22"/>
        </w:rPr>
        <w:t xml:space="preserve"> esasında bu çalışmanın ana iddiası için </w:t>
      </w:r>
      <w:proofErr w:type="spellStart"/>
      <w:r>
        <w:rPr>
          <w:sz w:val="22"/>
          <w:szCs w:val="22"/>
        </w:rPr>
        <w:t>Kadızadelileri</w:t>
      </w:r>
      <w:proofErr w:type="spellEnd"/>
      <w:r>
        <w:rPr>
          <w:sz w:val="22"/>
          <w:szCs w:val="22"/>
        </w:rPr>
        <w:t xml:space="preserve"> ne </w:t>
      </w:r>
      <w:proofErr w:type="spellStart"/>
      <w:r>
        <w:rPr>
          <w:sz w:val="22"/>
          <w:szCs w:val="22"/>
        </w:rPr>
        <w:t>İ</w:t>
      </w:r>
      <w:r w:rsidR="00936462">
        <w:rPr>
          <w:sz w:val="22"/>
          <w:szCs w:val="22"/>
        </w:rPr>
        <w:t>bn</w:t>
      </w:r>
      <w:proofErr w:type="spellEnd"/>
      <w:r w:rsidR="00936462">
        <w:rPr>
          <w:sz w:val="22"/>
          <w:szCs w:val="22"/>
        </w:rPr>
        <w:t xml:space="preserve"> </w:t>
      </w:r>
      <w:proofErr w:type="spellStart"/>
      <w:r w:rsidR="00936462">
        <w:rPr>
          <w:sz w:val="22"/>
          <w:szCs w:val="22"/>
        </w:rPr>
        <w:t>Teymiyye’</w:t>
      </w:r>
      <w:r>
        <w:rPr>
          <w:sz w:val="22"/>
          <w:szCs w:val="22"/>
        </w:rPr>
        <w:t>ye</w:t>
      </w:r>
      <w:proofErr w:type="spellEnd"/>
      <w:r>
        <w:rPr>
          <w:sz w:val="22"/>
          <w:szCs w:val="22"/>
        </w:rPr>
        <w:t xml:space="preserve"> ne </w:t>
      </w:r>
      <w:proofErr w:type="spellStart"/>
      <w:r>
        <w:rPr>
          <w:sz w:val="22"/>
          <w:szCs w:val="22"/>
        </w:rPr>
        <w:t>Vahhabiliğe</w:t>
      </w:r>
      <w:proofErr w:type="spellEnd"/>
      <w:r>
        <w:rPr>
          <w:sz w:val="22"/>
          <w:szCs w:val="22"/>
        </w:rPr>
        <w:t xml:space="preserve"> bağlamak gerekmemektedir. Bu kısım bence çıkarılsa makale hiçbir şey kaybetmez, bilakis gereksiz bir yükten kurtulmuş olur.</w:t>
      </w:r>
    </w:p>
    <w:p w:rsidR="00436FA8" w:rsidRDefault="00436FA8" w:rsidP="00436FA8">
      <w:pPr>
        <w:pStyle w:val="ListeParagraf"/>
        <w:rPr>
          <w:sz w:val="22"/>
          <w:szCs w:val="22"/>
        </w:rPr>
      </w:pPr>
      <w:r>
        <w:rPr>
          <w:sz w:val="22"/>
          <w:szCs w:val="22"/>
        </w:rPr>
        <w:t xml:space="preserve"> </w:t>
      </w:r>
    </w:p>
    <w:p w:rsidR="002A509A" w:rsidRPr="00936462" w:rsidRDefault="00936462" w:rsidP="00936462">
      <w:pPr>
        <w:numPr>
          <w:ilvl w:val="0"/>
          <w:numId w:val="1"/>
        </w:numPr>
        <w:rPr>
          <w:sz w:val="22"/>
          <w:szCs w:val="22"/>
        </w:rPr>
      </w:pPr>
      <w:r>
        <w:rPr>
          <w:sz w:val="22"/>
          <w:szCs w:val="22"/>
        </w:rPr>
        <w:t>Ama esasında şu da sorulabilir: M</w:t>
      </w:r>
      <w:r w:rsidR="00682AB9">
        <w:rPr>
          <w:sz w:val="22"/>
          <w:szCs w:val="22"/>
        </w:rPr>
        <w:t xml:space="preserve">akalenin ele aldığı dönemde Osmanlı yönetici sınıfından pek çok kişinin açık türbe yaptırması illa da onların </w:t>
      </w:r>
      <w:proofErr w:type="spellStart"/>
      <w:r w:rsidR="00682AB9">
        <w:rPr>
          <w:sz w:val="22"/>
          <w:szCs w:val="22"/>
        </w:rPr>
        <w:t>Kadızadeli</w:t>
      </w:r>
      <w:proofErr w:type="spellEnd"/>
      <w:r w:rsidR="00682AB9">
        <w:rPr>
          <w:sz w:val="22"/>
          <w:szCs w:val="22"/>
        </w:rPr>
        <w:t xml:space="preserve"> etkisi altında olduğunu mu gösterir? Makale bu soruya çok net olarak evet cevap vermekte, ancak bunu yaparken bazen kaynakları fazlasıyla seçici bir okumaya tabi tutmaktadır. </w:t>
      </w:r>
      <w:r w:rsidR="002A509A">
        <w:rPr>
          <w:sz w:val="22"/>
          <w:szCs w:val="22"/>
        </w:rPr>
        <w:t xml:space="preserve">Mesela Melek Ahmed Paşa’nın </w:t>
      </w:r>
      <w:proofErr w:type="spellStart"/>
      <w:r w:rsidR="002A509A">
        <w:rPr>
          <w:sz w:val="22"/>
          <w:szCs w:val="22"/>
        </w:rPr>
        <w:t>Kadızadeli</w:t>
      </w:r>
      <w:proofErr w:type="spellEnd"/>
      <w:r w:rsidR="002A509A">
        <w:rPr>
          <w:sz w:val="22"/>
          <w:szCs w:val="22"/>
        </w:rPr>
        <w:t xml:space="preserve"> </w:t>
      </w:r>
      <w:proofErr w:type="gramStart"/>
      <w:r w:rsidR="002A509A">
        <w:rPr>
          <w:sz w:val="22"/>
          <w:szCs w:val="22"/>
        </w:rPr>
        <w:t>sempatizanı</w:t>
      </w:r>
      <w:proofErr w:type="gramEnd"/>
      <w:r w:rsidR="002A509A">
        <w:rPr>
          <w:sz w:val="22"/>
          <w:szCs w:val="22"/>
        </w:rPr>
        <w:t xml:space="preserve"> olduğu hükmüne varırken ona intisap eden Evliya Çelebi’nin </w:t>
      </w:r>
      <w:proofErr w:type="spellStart"/>
      <w:r w:rsidR="002A509A">
        <w:rPr>
          <w:sz w:val="22"/>
          <w:szCs w:val="22"/>
        </w:rPr>
        <w:t>Vani</w:t>
      </w:r>
      <w:proofErr w:type="spellEnd"/>
      <w:r w:rsidR="002A509A">
        <w:rPr>
          <w:sz w:val="22"/>
          <w:szCs w:val="22"/>
        </w:rPr>
        <w:t xml:space="preserve"> Efendi için sarf ettiği olumlu sözleri anmakta, fakat aynı yazarın </w:t>
      </w:r>
      <w:proofErr w:type="spellStart"/>
      <w:r w:rsidR="002A509A">
        <w:rPr>
          <w:sz w:val="22"/>
          <w:szCs w:val="22"/>
        </w:rPr>
        <w:t>Kadızadeliler</w:t>
      </w:r>
      <w:proofErr w:type="spellEnd"/>
      <w:r w:rsidR="002A509A">
        <w:rPr>
          <w:sz w:val="22"/>
          <w:szCs w:val="22"/>
        </w:rPr>
        <w:t xml:space="preserve"> aleyhinde ettiği olumsuz sözlere hiç değinmemektedir.  Aynı şekilde Melek Ahmed Paşa’nın </w:t>
      </w:r>
      <w:proofErr w:type="spellStart"/>
      <w:r w:rsidR="002A509A">
        <w:rPr>
          <w:sz w:val="22"/>
          <w:szCs w:val="22"/>
        </w:rPr>
        <w:t>Kadızadeli</w:t>
      </w:r>
      <w:proofErr w:type="spellEnd"/>
      <w:r w:rsidR="002A509A">
        <w:rPr>
          <w:sz w:val="22"/>
          <w:szCs w:val="22"/>
        </w:rPr>
        <w:t xml:space="preserve"> </w:t>
      </w:r>
      <w:proofErr w:type="gramStart"/>
      <w:r w:rsidR="002A509A">
        <w:rPr>
          <w:sz w:val="22"/>
          <w:szCs w:val="22"/>
        </w:rPr>
        <w:t>sempatizanı</w:t>
      </w:r>
      <w:proofErr w:type="gramEnd"/>
      <w:r w:rsidR="002A509A">
        <w:rPr>
          <w:sz w:val="22"/>
          <w:szCs w:val="22"/>
        </w:rPr>
        <w:t xml:space="preserve"> olduğunu söylerken kaynak olarak gösterdiği Naima’da esasında bu savı doğrudan destekleyecek bir ifade bulunmamaktadır.</w:t>
      </w:r>
      <w:r>
        <w:rPr>
          <w:sz w:val="22"/>
          <w:szCs w:val="22"/>
        </w:rPr>
        <w:t xml:space="preserve">  B</w:t>
      </w:r>
      <w:r w:rsidR="002A509A" w:rsidRPr="00936462">
        <w:rPr>
          <w:sz w:val="22"/>
          <w:szCs w:val="22"/>
        </w:rPr>
        <w:t>u tip seçici okumalar makalenin bilimselliğine zarar vermektedir ve düzeltilmelidir.</w:t>
      </w:r>
      <w:r w:rsidRPr="00936462">
        <w:rPr>
          <w:sz w:val="22"/>
          <w:szCs w:val="22"/>
        </w:rPr>
        <w:t xml:space="preserve">  </w:t>
      </w:r>
      <w:proofErr w:type="gramStart"/>
      <w:r>
        <w:rPr>
          <w:sz w:val="22"/>
          <w:szCs w:val="22"/>
        </w:rPr>
        <w:t xml:space="preserve">Ama bunun da ötesinde </w:t>
      </w:r>
      <w:r w:rsidR="00F46373">
        <w:rPr>
          <w:sz w:val="22"/>
          <w:szCs w:val="22"/>
        </w:rPr>
        <w:t xml:space="preserve">kanımca </w:t>
      </w:r>
      <w:r>
        <w:rPr>
          <w:sz w:val="22"/>
          <w:szCs w:val="22"/>
        </w:rPr>
        <w:t xml:space="preserve">makalenin ele aldığı dönemde Osmanlı yönetici sınıfından hatırı sayılır kişinin açık türbe yaptırmayı tercih etmesi, illa ki bu kişilerin </w:t>
      </w:r>
      <w:proofErr w:type="spellStart"/>
      <w:r>
        <w:rPr>
          <w:sz w:val="22"/>
          <w:szCs w:val="22"/>
        </w:rPr>
        <w:t>Kadızadeli</w:t>
      </w:r>
      <w:proofErr w:type="spellEnd"/>
      <w:r>
        <w:rPr>
          <w:sz w:val="22"/>
          <w:szCs w:val="22"/>
        </w:rPr>
        <w:t xml:space="preserve"> destekçisi (hele hele </w:t>
      </w:r>
      <w:proofErr w:type="spellStart"/>
      <w:r>
        <w:rPr>
          <w:sz w:val="22"/>
          <w:szCs w:val="22"/>
        </w:rPr>
        <w:t>Vahhabili</w:t>
      </w:r>
      <w:r w:rsidR="00F46373">
        <w:rPr>
          <w:sz w:val="22"/>
          <w:szCs w:val="22"/>
        </w:rPr>
        <w:t>kten</w:t>
      </w:r>
      <w:proofErr w:type="spellEnd"/>
      <w:r w:rsidR="00F46373">
        <w:rPr>
          <w:sz w:val="22"/>
          <w:szCs w:val="22"/>
        </w:rPr>
        <w:t xml:space="preserve"> önce </w:t>
      </w:r>
      <w:proofErr w:type="spellStart"/>
      <w:r w:rsidR="00F46373">
        <w:rPr>
          <w:sz w:val="22"/>
          <w:szCs w:val="22"/>
        </w:rPr>
        <w:t>Vahhabilik</w:t>
      </w:r>
      <w:proofErr w:type="spellEnd"/>
      <w:r w:rsidR="00F46373">
        <w:rPr>
          <w:sz w:val="22"/>
          <w:szCs w:val="22"/>
        </w:rPr>
        <w:t xml:space="preserve"> çizgisinin savunucuları!) olmasını</w:t>
      </w:r>
      <w:r>
        <w:rPr>
          <w:sz w:val="22"/>
          <w:szCs w:val="22"/>
        </w:rPr>
        <w:t xml:space="preserve"> </w:t>
      </w:r>
      <w:r w:rsidR="00F46373">
        <w:rPr>
          <w:sz w:val="22"/>
          <w:szCs w:val="22"/>
        </w:rPr>
        <w:t xml:space="preserve">gerektirmez; </w:t>
      </w:r>
      <w:r>
        <w:rPr>
          <w:sz w:val="22"/>
          <w:szCs w:val="22"/>
        </w:rPr>
        <w:t xml:space="preserve">o dönemdeki </w:t>
      </w:r>
      <w:proofErr w:type="spellStart"/>
      <w:r w:rsidR="00F46373">
        <w:rPr>
          <w:sz w:val="22"/>
          <w:szCs w:val="22"/>
        </w:rPr>
        <w:t>sufilerden</w:t>
      </w:r>
      <w:proofErr w:type="spellEnd"/>
      <w:r w:rsidR="00F46373">
        <w:rPr>
          <w:sz w:val="22"/>
          <w:szCs w:val="22"/>
        </w:rPr>
        <w:t xml:space="preserve"> ulemaya farklı birçok çevrede</w:t>
      </w:r>
      <w:r>
        <w:rPr>
          <w:sz w:val="22"/>
          <w:szCs w:val="22"/>
        </w:rPr>
        <w:t xml:space="preserve"> sünnet-i nebeviye </w:t>
      </w:r>
      <w:r w:rsidR="00F46373">
        <w:rPr>
          <w:sz w:val="22"/>
          <w:szCs w:val="22"/>
        </w:rPr>
        <w:t xml:space="preserve">daha sıkı sıkıya </w:t>
      </w:r>
      <w:r>
        <w:rPr>
          <w:sz w:val="22"/>
          <w:szCs w:val="22"/>
        </w:rPr>
        <w:t>uyma arzusu</w:t>
      </w:r>
      <w:r w:rsidR="00F46373">
        <w:rPr>
          <w:sz w:val="22"/>
          <w:szCs w:val="22"/>
        </w:rPr>
        <w:t xml:space="preserve"> kendini hissettiriyordu; burada </w:t>
      </w:r>
      <w:proofErr w:type="spellStart"/>
      <w:r w:rsidR="00F46373">
        <w:rPr>
          <w:sz w:val="22"/>
          <w:szCs w:val="22"/>
        </w:rPr>
        <w:t>Kadızadelilerin</w:t>
      </w:r>
      <w:proofErr w:type="spellEnd"/>
      <w:r w:rsidR="00F46373">
        <w:rPr>
          <w:sz w:val="22"/>
          <w:szCs w:val="22"/>
        </w:rPr>
        <w:t xml:space="preserve"> rolü fazla abartılıyor olabilir.</w:t>
      </w:r>
      <w:r>
        <w:rPr>
          <w:sz w:val="22"/>
          <w:szCs w:val="22"/>
        </w:rPr>
        <w:t xml:space="preserve"> </w:t>
      </w:r>
      <w:proofErr w:type="gramEnd"/>
      <w:r w:rsidR="00F46373">
        <w:rPr>
          <w:sz w:val="22"/>
          <w:szCs w:val="22"/>
        </w:rPr>
        <w:t xml:space="preserve">Bu konuda D. Terzioğlu’nun </w:t>
      </w:r>
      <w:proofErr w:type="spellStart"/>
      <w:r w:rsidR="00F46373">
        <w:rPr>
          <w:sz w:val="22"/>
          <w:szCs w:val="22"/>
        </w:rPr>
        <w:t>Archivum</w:t>
      </w:r>
      <w:proofErr w:type="spellEnd"/>
      <w:r w:rsidR="00F46373">
        <w:rPr>
          <w:sz w:val="22"/>
          <w:szCs w:val="22"/>
        </w:rPr>
        <w:t xml:space="preserve"> </w:t>
      </w:r>
      <w:proofErr w:type="spellStart"/>
      <w:r w:rsidR="00F46373">
        <w:rPr>
          <w:sz w:val="22"/>
          <w:szCs w:val="22"/>
        </w:rPr>
        <w:t>Ottomanicum’da</w:t>
      </w:r>
      <w:proofErr w:type="spellEnd"/>
      <w:r w:rsidR="00F46373">
        <w:rPr>
          <w:sz w:val="22"/>
          <w:szCs w:val="22"/>
        </w:rPr>
        <w:t xml:space="preserve"> çıkan </w:t>
      </w:r>
      <w:proofErr w:type="spellStart"/>
      <w:r w:rsidR="00F46373">
        <w:rPr>
          <w:sz w:val="22"/>
          <w:szCs w:val="22"/>
        </w:rPr>
        <w:t>Sunna-minded</w:t>
      </w:r>
      <w:proofErr w:type="spellEnd"/>
      <w:r w:rsidR="00F46373">
        <w:rPr>
          <w:sz w:val="22"/>
          <w:szCs w:val="22"/>
        </w:rPr>
        <w:t xml:space="preserve"> </w:t>
      </w:r>
      <w:proofErr w:type="spellStart"/>
      <w:r w:rsidR="00F46373">
        <w:rPr>
          <w:sz w:val="22"/>
          <w:szCs w:val="22"/>
        </w:rPr>
        <w:t>preachers</w:t>
      </w:r>
      <w:proofErr w:type="spellEnd"/>
      <w:r>
        <w:rPr>
          <w:sz w:val="22"/>
          <w:szCs w:val="22"/>
        </w:rPr>
        <w:t xml:space="preserve"> </w:t>
      </w:r>
      <w:r w:rsidR="00F46373">
        <w:rPr>
          <w:sz w:val="22"/>
          <w:szCs w:val="22"/>
        </w:rPr>
        <w:t>makalesine de bakılabilir.</w:t>
      </w:r>
    </w:p>
    <w:p w:rsidR="00DB1ADE" w:rsidRDefault="00DB1ADE">
      <w:pPr>
        <w:rPr>
          <w:sz w:val="22"/>
          <w:szCs w:val="22"/>
        </w:rPr>
      </w:pPr>
    </w:p>
    <w:p w:rsidR="00DB1ADE" w:rsidRPr="00DB1ADE" w:rsidRDefault="00DB1ADE">
      <w:pPr>
        <w:rPr>
          <w:sz w:val="22"/>
          <w:szCs w:val="22"/>
        </w:rPr>
      </w:pPr>
    </w:p>
    <w:sectPr w:rsidR="00DB1ADE" w:rsidRPr="00DB1ADE">
      <w:pgSz w:w="11906" w:h="16838"/>
      <w:pgMar w:top="709" w:right="1134" w:bottom="284"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Transcription">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B5404"/>
    <w:multiLevelType w:val="hybridMultilevel"/>
    <w:tmpl w:val="745A2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9A0"/>
    <w:rsid w:val="000F4256"/>
    <w:rsid w:val="00126EC5"/>
    <w:rsid w:val="0017161C"/>
    <w:rsid w:val="002A30F4"/>
    <w:rsid w:val="002A509A"/>
    <w:rsid w:val="002B09B6"/>
    <w:rsid w:val="003C21AF"/>
    <w:rsid w:val="003D19A0"/>
    <w:rsid w:val="003E3EB4"/>
    <w:rsid w:val="00436FA8"/>
    <w:rsid w:val="004A51B6"/>
    <w:rsid w:val="004C2254"/>
    <w:rsid w:val="00522F0F"/>
    <w:rsid w:val="00566E20"/>
    <w:rsid w:val="00623A05"/>
    <w:rsid w:val="00645059"/>
    <w:rsid w:val="00682AB9"/>
    <w:rsid w:val="006C4D99"/>
    <w:rsid w:val="006D5967"/>
    <w:rsid w:val="00726083"/>
    <w:rsid w:val="008D42F0"/>
    <w:rsid w:val="00936462"/>
    <w:rsid w:val="00A178D2"/>
    <w:rsid w:val="00AD242C"/>
    <w:rsid w:val="00BC6F69"/>
    <w:rsid w:val="00CB7400"/>
    <w:rsid w:val="00D5219A"/>
    <w:rsid w:val="00D630CC"/>
    <w:rsid w:val="00D75A92"/>
    <w:rsid w:val="00DB1ADE"/>
    <w:rsid w:val="00E309A1"/>
    <w:rsid w:val="00F21C02"/>
    <w:rsid w:val="00F4637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eastAsia="tr-TR"/>
    </w:rPr>
  </w:style>
  <w:style w:type="paragraph" w:styleId="Balk1">
    <w:name w:val="heading 1"/>
    <w:basedOn w:val="Normal"/>
    <w:next w:val="Normal"/>
    <w:autoRedefine/>
    <w:qFormat/>
    <w:pPr>
      <w:keepNext/>
      <w:spacing w:before="120" w:after="480"/>
      <w:jc w:val="center"/>
      <w:outlineLvl w:val="0"/>
    </w:pPr>
    <w:rPr>
      <w:b/>
      <w:sz w:val="32"/>
      <w:szCs w:val="24"/>
    </w:rPr>
  </w:style>
  <w:style w:type="paragraph" w:styleId="Balk2">
    <w:name w:val="heading 2"/>
    <w:basedOn w:val="Normal"/>
    <w:next w:val="Normal"/>
    <w:autoRedefine/>
    <w:qFormat/>
    <w:pPr>
      <w:keepNext/>
      <w:ind w:left="851" w:hanging="851"/>
      <w:outlineLvl w:val="1"/>
    </w:pPr>
    <w:rPr>
      <w:b/>
      <w:sz w:val="26"/>
      <w:szCs w:val="24"/>
    </w:rPr>
  </w:style>
  <w:style w:type="paragraph" w:styleId="Balk3">
    <w:name w:val="heading 3"/>
    <w:basedOn w:val="Normal"/>
    <w:next w:val="Normal"/>
    <w:autoRedefine/>
    <w:qFormat/>
    <w:pPr>
      <w:keepNext/>
      <w:spacing w:before="240" w:after="240"/>
      <w:ind w:firstLine="851"/>
      <w:outlineLvl w:val="2"/>
    </w:pPr>
    <w:rPr>
      <w:rFonts w:cs="Arial"/>
      <w:b/>
      <w:bCs/>
      <w:sz w:val="24"/>
      <w:szCs w:val="26"/>
    </w:rPr>
  </w:style>
  <w:style w:type="paragraph" w:styleId="Balk5">
    <w:name w:val="heading 5"/>
    <w:basedOn w:val="Normal"/>
    <w:next w:val="Normal"/>
    <w:qFormat/>
    <w:pPr>
      <w:spacing w:before="240" w:after="60"/>
      <w:outlineLvl w:val="4"/>
    </w:pPr>
    <w:rPr>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3">
    <w:name w:val="Stil3"/>
    <w:basedOn w:val="Balk5"/>
    <w:autoRedefine/>
    <w:pPr>
      <w:keepNext/>
      <w:spacing w:before="0" w:after="0"/>
      <w:ind w:left="851" w:hanging="851"/>
      <w:jc w:val="both"/>
    </w:pPr>
    <w:rPr>
      <w:rFonts w:ascii="Arial" w:hAnsi="Arial"/>
      <w:bCs w:val="0"/>
      <w:i w:val="0"/>
      <w:iCs w:val="0"/>
      <w:szCs w:val="24"/>
    </w:rPr>
  </w:style>
  <w:style w:type="paragraph" w:styleId="T1">
    <w:name w:val="toc 1"/>
    <w:basedOn w:val="Normal"/>
    <w:next w:val="Normal"/>
    <w:autoRedefine/>
    <w:semiHidden/>
    <w:pPr>
      <w:ind w:hanging="851"/>
    </w:pPr>
    <w:rPr>
      <w:sz w:val="26"/>
      <w:szCs w:val="24"/>
    </w:rPr>
  </w:style>
  <w:style w:type="paragraph" w:customStyle="1" w:styleId="Stil1">
    <w:name w:val="Stil1"/>
    <w:basedOn w:val="Balk1"/>
    <w:autoRedefine/>
    <w:pPr>
      <w:spacing w:after="240"/>
    </w:pPr>
    <w:rPr>
      <w:bCs/>
      <w:caps/>
    </w:rPr>
  </w:style>
  <w:style w:type="paragraph" w:customStyle="1" w:styleId="Stil2">
    <w:name w:val="Stil2"/>
    <w:basedOn w:val="Balk1"/>
    <w:autoRedefine/>
    <w:pPr>
      <w:spacing w:after="240"/>
    </w:pPr>
    <w:rPr>
      <w:bCs/>
    </w:rPr>
  </w:style>
  <w:style w:type="paragraph" w:styleId="GvdeMetni">
    <w:name w:val="Body Text"/>
    <w:basedOn w:val="Normal"/>
    <w:autoRedefine/>
    <w:semiHidden/>
    <w:pPr>
      <w:spacing w:after="240" w:line="360" w:lineRule="auto"/>
      <w:ind w:firstLine="851"/>
      <w:jc w:val="both"/>
    </w:pPr>
    <w:rPr>
      <w:sz w:val="24"/>
      <w:szCs w:val="24"/>
    </w:rPr>
  </w:style>
  <w:style w:type="paragraph" w:customStyle="1" w:styleId="StilGvdeMetniGirintisi2LatinceKaln">
    <w:name w:val="Stil Gövde Metni Girintisi 2 + (Latince) Kalın"/>
    <w:basedOn w:val="GvdeMetniGirintisi2"/>
    <w:next w:val="GvdeMetni"/>
    <w:autoRedefine/>
    <w:pPr>
      <w:spacing w:before="240" w:after="240" w:line="360" w:lineRule="auto"/>
      <w:ind w:left="851"/>
    </w:pPr>
    <w:rPr>
      <w:rFonts w:ascii="Times Transcription" w:hAnsi="Times Transcription"/>
      <w:sz w:val="24"/>
      <w:szCs w:val="24"/>
    </w:rPr>
  </w:style>
  <w:style w:type="paragraph" w:styleId="GvdeMetniGirintisi2">
    <w:name w:val="Body Text Indent 2"/>
    <w:basedOn w:val="Normal"/>
    <w:semiHidden/>
    <w:pPr>
      <w:spacing w:after="120" w:line="480" w:lineRule="auto"/>
      <w:ind w:left="283"/>
    </w:pPr>
  </w:style>
  <w:style w:type="paragraph" w:styleId="DzMetin">
    <w:name w:val="Plain Text"/>
    <w:basedOn w:val="Normal"/>
    <w:link w:val="DzMetinChar"/>
    <w:rsid w:val="00E309A1"/>
    <w:rPr>
      <w:rFonts w:ascii="Courier New" w:eastAsia="Times" w:hAnsi="Courier New"/>
      <w:lang w:eastAsia="en-US"/>
    </w:rPr>
  </w:style>
  <w:style w:type="character" w:customStyle="1" w:styleId="DzMetinChar">
    <w:name w:val="Düz Metin Char"/>
    <w:link w:val="DzMetin"/>
    <w:rsid w:val="00E309A1"/>
    <w:rPr>
      <w:rFonts w:ascii="Courier New" w:eastAsia="Times" w:hAnsi="Courier New"/>
      <w:lang w:eastAsia="en-US"/>
    </w:rPr>
  </w:style>
  <w:style w:type="character" w:customStyle="1" w:styleId="go">
    <w:name w:val="go"/>
    <w:rsid w:val="0017161C"/>
  </w:style>
  <w:style w:type="character" w:styleId="Kpr">
    <w:name w:val="Hyperlink"/>
    <w:uiPriority w:val="99"/>
    <w:unhideWhenUsed/>
    <w:rsid w:val="0017161C"/>
    <w:rPr>
      <w:color w:val="0563C1"/>
      <w:u w:val="single"/>
    </w:rPr>
  </w:style>
  <w:style w:type="paragraph" w:styleId="ListeParagraf">
    <w:name w:val="List Paragraph"/>
    <w:basedOn w:val="Normal"/>
    <w:uiPriority w:val="34"/>
    <w:qFormat/>
    <w:rsid w:val="00436FA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eastAsia="tr-TR"/>
    </w:rPr>
  </w:style>
  <w:style w:type="paragraph" w:styleId="Balk1">
    <w:name w:val="heading 1"/>
    <w:basedOn w:val="Normal"/>
    <w:next w:val="Normal"/>
    <w:autoRedefine/>
    <w:qFormat/>
    <w:pPr>
      <w:keepNext/>
      <w:spacing w:before="120" w:after="480"/>
      <w:jc w:val="center"/>
      <w:outlineLvl w:val="0"/>
    </w:pPr>
    <w:rPr>
      <w:b/>
      <w:sz w:val="32"/>
      <w:szCs w:val="24"/>
    </w:rPr>
  </w:style>
  <w:style w:type="paragraph" w:styleId="Balk2">
    <w:name w:val="heading 2"/>
    <w:basedOn w:val="Normal"/>
    <w:next w:val="Normal"/>
    <w:autoRedefine/>
    <w:qFormat/>
    <w:pPr>
      <w:keepNext/>
      <w:ind w:left="851" w:hanging="851"/>
      <w:outlineLvl w:val="1"/>
    </w:pPr>
    <w:rPr>
      <w:b/>
      <w:sz w:val="26"/>
      <w:szCs w:val="24"/>
    </w:rPr>
  </w:style>
  <w:style w:type="paragraph" w:styleId="Balk3">
    <w:name w:val="heading 3"/>
    <w:basedOn w:val="Normal"/>
    <w:next w:val="Normal"/>
    <w:autoRedefine/>
    <w:qFormat/>
    <w:pPr>
      <w:keepNext/>
      <w:spacing w:before="240" w:after="240"/>
      <w:ind w:firstLine="851"/>
      <w:outlineLvl w:val="2"/>
    </w:pPr>
    <w:rPr>
      <w:rFonts w:cs="Arial"/>
      <w:b/>
      <w:bCs/>
      <w:sz w:val="24"/>
      <w:szCs w:val="26"/>
    </w:rPr>
  </w:style>
  <w:style w:type="paragraph" w:styleId="Balk5">
    <w:name w:val="heading 5"/>
    <w:basedOn w:val="Normal"/>
    <w:next w:val="Normal"/>
    <w:qFormat/>
    <w:pPr>
      <w:spacing w:before="240" w:after="60"/>
      <w:outlineLvl w:val="4"/>
    </w:pPr>
    <w:rPr>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3">
    <w:name w:val="Stil3"/>
    <w:basedOn w:val="Balk5"/>
    <w:autoRedefine/>
    <w:pPr>
      <w:keepNext/>
      <w:spacing w:before="0" w:after="0"/>
      <w:ind w:left="851" w:hanging="851"/>
      <w:jc w:val="both"/>
    </w:pPr>
    <w:rPr>
      <w:rFonts w:ascii="Arial" w:hAnsi="Arial"/>
      <w:bCs w:val="0"/>
      <w:i w:val="0"/>
      <w:iCs w:val="0"/>
      <w:szCs w:val="24"/>
    </w:rPr>
  </w:style>
  <w:style w:type="paragraph" w:styleId="T1">
    <w:name w:val="toc 1"/>
    <w:basedOn w:val="Normal"/>
    <w:next w:val="Normal"/>
    <w:autoRedefine/>
    <w:semiHidden/>
    <w:pPr>
      <w:ind w:hanging="851"/>
    </w:pPr>
    <w:rPr>
      <w:sz w:val="26"/>
      <w:szCs w:val="24"/>
    </w:rPr>
  </w:style>
  <w:style w:type="paragraph" w:customStyle="1" w:styleId="Stil1">
    <w:name w:val="Stil1"/>
    <w:basedOn w:val="Balk1"/>
    <w:autoRedefine/>
    <w:pPr>
      <w:spacing w:after="240"/>
    </w:pPr>
    <w:rPr>
      <w:bCs/>
      <w:caps/>
    </w:rPr>
  </w:style>
  <w:style w:type="paragraph" w:customStyle="1" w:styleId="Stil2">
    <w:name w:val="Stil2"/>
    <w:basedOn w:val="Balk1"/>
    <w:autoRedefine/>
    <w:pPr>
      <w:spacing w:after="240"/>
    </w:pPr>
    <w:rPr>
      <w:bCs/>
    </w:rPr>
  </w:style>
  <w:style w:type="paragraph" w:styleId="GvdeMetni">
    <w:name w:val="Body Text"/>
    <w:basedOn w:val="Normal"/>
    <w:autoRedefine/>
    <w:semiHidden/>
    <w:pPr>
      <w:spacing w:after="240" w:line="360" w:lineRule="auto"/>
      <w:ind w:firstLine="851"/>
      <w:jc w:val="both"/>
    </w:pPr>
    <w:rPr>
      <w:sz w:val="24"/>
      <w:szCs w:val="24"/>
    </w:rPr>
  </w:style>
  <w:style w:type="paragraph" w:customStyle="1" w:styleId="StilGvdeMetniGirintisi2LatinceKaln">
    <w:name w:val="Stil Gövde Metni Girintisi 2 + (Latince) Kalın"/>
    <w:basedOn w:val="GvdeMetniGirintisi2"/>
    <w:next w:val="GvdeMetni"/>
    <w:autoRedefine/>
    <w:pPr>
      <w:spacing w:before="240" w:after="240" w:line="360" w:lineRule="auto"/>
      <w:ind w:left="851"/>
    </w:pPr>
    <w:rPr>
      <w:rFonts w:ascii="Times Transcription" w:hAnsi="Times Transcription"/>
      <w:sz w:val="24"/>
      <w:szCs w:val="24"/>
    </w:rPr>
  </w:style>
  <w:style w:type="paragraph" w:styleId="GvdeMetniGirintisi2">
    <w:name w:val="Body Text Indent 2"/>
    <w:basedOn w:val="Normal"/>
    <w:semiHidden/>
    <w:pPr>
      <w:spacing w:after="120" w:line="480" w:lineRule="auto"/>
      <w:ind w:left="283"/>
    </w:pPr>
  </w:style>
  <w:style w:type="paragraph" w:styleId="DzMetin">
    <w:name w:val="Plain Text"/>
    <w:basedOn w:val="Normal"/>
    <w:link w:val="DzMetinChar"/>
    <w:rsid w:val="00E309A1"/>
    <w:rPr>
      <w:rFonts w:ascii="Courier New" w:eastAsia="Times" w:hAnsi="Courier New"/>
      <w:lang w:eastAsia="en-US"/>
    </w:rPr>
  </w:style>
  <w:style w:type="character" w:customStyle="1" w:styleId="DzMetinChar">
    <w:name w:val="Düz Metin Char"/>
    <w:link w:val="DzMetin"/>
    <w:rsid w:val="00E309A1"/>
    <w:rPr>
      <w:rFonts w:ascii="Courier New" w:eastAsia="Times" w:hAnsi="Courier New"/>
      <w:lang w:eastAsia="en-US"/>
    </w:rPr>
  </w:style>
  <w:style w:type="character" w:customStyle="1" w:styleId="go">
    <w:name w:val="go"/>
    <w:rsid w:val="0017161C"/>
  </w:style>
  <w:style w:type="character" w:styleId="Kpr">
    <w:name w:val="Hyperlink"/>
    <w:uiPriority w:val="99"/>
    <w:unhideWhenUsed/>
    <w:rsid w:val="0017161C"/>
    <w:rPr>
      <w:color w:val="0563C1"/>
      <w:u w:val="single"/>
    </w:rPr>
  </w:style>
  <w:style w:type="paragraph" w:styleId="ListeParagraf">
    <w:name w:val="List Paragraph"/>
    <w:basedOn w:val="Normal"/>
    <w:uiPriority w:val="34"/>
    <w:qFormat/>
    <w:rsid w:val="00436FA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998347">
      <w:bodyDiv w:val="1"/>
      <w:marLeft w:val="0"/>
      <w:marRight w:val="0"/>
      <w:marTop w:val="0"/>
      <w:marBottom w:val="0"/>
      <w:divBdr>
        <w:top w:val="none" w:sz="0" w:space="0" w:color="auto"/>
        <w:left w:val="none" w:sz="0" w:space="0" w:color="auto"/>
        <w:bottom w:val="none" w:sz="0" w:space="0" w:color="auto"/>
        <w:right w:val="none" w:sz="0" w:space="0" w:color="auto"/>
      </w:divBdr>
    </w:div>
    <w:div w:id="908618803">
      <w:bodyDiv w:val="1"/>
      <w:marLeft w:val="0"/>
      <w:marRight w:val="0"/>
      <w:marTop w:val="0"/>
      <w:marBottom w:val="0"/>
      <w:divBdr>
        <w:top w:val="none" w:sz="0" w:space="0" w:color="auto"/>
        <w:left w:val="none" w:sz="0" w:space="0" w:color="auto"/>
        <w:bottom w:val="none" w:sz="0" w:space="0" w:color="auto"/>
        <w:right w:val="none" w:sz="0" w:space="0" w:color="auto"/>
      </w:divBdr>
    </w:div>
    <w:div w:id="1152864574">
      <w:bodyDiv w:val="1"/>
      <w:marLeft w:val="0"/>
      <w:marRight w:val="0"/>
      <w:marTop w:val="0"/>
      <w:marBottom w:val="0"/>
      <w:divBdr>
        <w:top w:val="none" w:sz="0" w:space="0" w:color="auto"/>
        <w:left w:val="none" w:sz="0" w:space="0" w:color="auto"/>
        <w:bottom w:val="none" w:sz="0" w:space="0" w:color="auto"/>
        <w:right w:val="none" w:sz="0" w:space="0" w:color="auto"/>
      </w:divBdr>
    </w:div>
    <w:div w:id="138602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ergi.osmanl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rgi.osmanli@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1119</Words>
  <Characters>7053</Characters>
  <Application>Microsoft Office Word</Application>
  <DocSecurity>0</DocSecurity>
  <Lines>58</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MARMARA ÜNİVERSİTESİ İLÂHİYAT FAKÜLTESİ DERGİSİ</vt:lpstr>
      <vt:lpstr>MARMARA ÜNİVERSİTESİ İLÂHİYAT FAKÜLTESİ DERGİSİ</vt:lpstr>
    </vt:vector>
  </TitlesOfParts>
  <Company>marmara</Company>
  <LinksUpToDate>false</LinksUpToDate>
  <CharactersWithSpaces>8156</CharactersWithSpaces>
  <SharedDoc>false</SharedDoc>
  <HLinks>
    <vt:vector size="12" baseType="variant">
      <vt:variant>
        <vt:i4>8126493</vt:i4>
      </vt:variant>
      <vt:variant>
        <vt:i4>3</vt:i4>
      </vt:variant>
      <vt:variant>
        <vt:i4>0</vt:i4>
      </vt:variant>
      <vt:variant>
        <vt:i4>5</vt:i4>
      </vt:variant>
      <vt:variant>
        <vt:lpwstr>mailto:dergi.osmanli@gmail.com</vt:lpwstr>
      </vt:variant>
      <vt:variant>
        <vt:lpwstr/>
      </vt:variant>
      <vt:variant>
        <vt:i4>8126493</vt:i4>
      </vt:variant>
      <vt:variant>
        <vt:i4>0</vt:i4>
      </vt:variant>
      <vt:variant>
        <vt:i4>0</vt:i4>
      </vt:variant>
      <vt:variant>
        <vt:i4>5</vt:i4>
      </vt:variant>
      <vt:variant>
        <vt:lpwstr>mailto:dergi.osmanli@gmail.com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MARMARA ÜNİVERSİTESİ İLÂHİYAT FAKÜLTESİ DERGİSİ</dc:title>
  <dc:creator>Ahmet Karataş</dc:creator>
  <cp:lastModifiedBy>Abdullah</cp:lastModifiedBy>
  <cp:revision>2</cp:revision>
  <cp:lastPrinted>2014-12-30T11:39:00Z</cp:lastPrinted>
  <dcterms:created xsi:type="dcterms:W3CDTF">2019-01-23T14:48:00Z</dcterms:created>
  <dcterms:modified xsi:type="dcterms:W3CDTF">2019-01-23T14:48:00Z</dcterms:modified>
</cp:coreProperties>
</file>